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A1685" w:rsidRPr="006A53B8" w:rsidRDefault="008347E8" w:rsidP="008A1685">
      <w:pPr>
        <w:rPr>
          <w:rFonts w:eastAsia="Arial Unicode MS" w:cs="Calibri"/>
          <w:sz w:val="24"/>
          <w:szCs w:val="24"/>
        </w:rPr>
      </w:pPr>
      <w:r w:rsidRPr="006A53B8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806575" cy="366395"/>
                <wp:effectExtent l="0" t="0" r="22225" b="1460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6575" cy="3663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884C3" id="Retângulo 16" o:spid="_x0000_s1026" style="position:absolute;margin-left:-6.9pt;margin-top:-6.85pt;width:142.25pt;height:28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" o:allowincell="f" fillcolor="#f2f2f2"/>
            </w:pict>
          </mc:Fallback>
        </mc:AlternateContent>
      </w:r>
      <w:r w:rsidRPr="006A53B8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721360" cy="180340"/>
                <wp:effectExtent l="0" t="0" r="21590" b="10160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360" cy="1803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93A89" id="Retângulo 15" o:spid="_x0000_s1026" style="position:absolute;margin-left:-6.9pt;margin-top:-6.85pt;width:56.8pt;height:14.2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" o:allowincell="f" fillcolor="#f2f2f2"/>
            </w:pict>
          </mc:Fallback>
        </mc:AlternateContent>
      </w:r>
      <w:r w:rsidRPr="006A53B8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721360" cy="180340"/>
                <wp:effectExtent l="0" t="0" r="21590" b="10160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360" cy="1803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C0FBD" id="Retângulo 14" o:spid="_x0000_s1026" style="position:absolute;margin-left:-6.9pt;margin-top:-6.85pt;width:56.8pt;height:14.2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" o:allowincell="f" fillcolor="#f2f2f2"/>
            </w:pict>
          </mc:Fallback>
        </mc:AlternateContent>
      </w:r>
      <w:r w:rsidRPr="006A53B8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721360" cy="180340"/>
                <wp:effectExtent l="0" t="0" r="21590" b="10160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360" cy="1803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1374B" id="Retângulo 13" o:spid="_x0000_s1026" style="position:absolute;margin-left:-6.9pt;margin-top:-6.85pt;width:56.8pt;height:14.2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" o:allowincell="f" fillcolor="#f2f2f2"/>
            </w:pict>
          </mc:Fallback>
        </mc:AlternateContent>
      </w:r>
      <w:r w:rsidRPr="006A53B8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721360" cy="180340"/>
                <wp:effectExtent l="0" t="0" r="21590" b="10160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360" cy="1803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E464B" id="Retângulo 12" o:spid="_x0000_s1026" style="position:absolute;margin-left:-6.9pt;margin-top:-6.85pt;width:56.8pt;height:14.2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" o:allowincell="f" fillcolor="#f2f2f2"/>
            </w:pict>
          </mc:Fallback>
        </mc:AlternateContent>
      </w:r>
      <w:r w:rsidRPr="006A53B8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721360" cy="180340"/>
                <wp:effectExtent l="0" t="0" r="21590" b="10160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360" cy="1803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AF083" id="Retângulo 11" o:spid="_x0000_s1026" style="position:absolute;margin-left:-6.9pt;margin-top:-6.85pt;width:56.8pt;height:14.2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" o:allowincell="f" fillcolor="#f2f2f2"/>
            </w:pict>
          </mc:Fallback>
        </mc:AlternateContent>
      </w:r>
      <w:r w:rsidRPr="006A53B8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721360" cy="180340"/>
                <wp:effectExtent l="0" t="0" r="21590" b="10160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360" cy="1803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C31C2" id="Retângulo 10" o:spid="_x0000_s1026" style="position:absolute;margin-left:-6.9pt;margin-top:-6.85pt;width:56.8pt;height:14.2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" o:allowincell="f" fillcolor="#f2f2f2"/>
            </w:pict>
          </mc:Fallback>
        </mc:AlternateContent>
      </w:r>
      <w:r w:rsidRPr="006A53B8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721360" cy="180340"/>
                <wp:effectExtent l="0" t="0" r="21590" b="10160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360" cy="1803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6FDF6" id="Retângulo 9" o:spid="_x0000_s1026" style="position:absolute;margin-left:-6.9pt;margin-top:-6.85pt;width:56.8pt;height:14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" o:allowincell="f" fillcolor="#f2f2f2"/>
            </w:pict>
          </mc:Fallback>
        </mc:AlternateContent>
      </w:r>
      <w:r w:rsidRPr="006A53B8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721360" cy="180340"/>
                <wp:effectExtent l="0" t="0" r="21590" b="1016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360" cy="1803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05C50" id="Retângulo 8" o:spid="_x0000_s1026" style="position:absolute;margin-left:-6.9pt;margin-top:-6.85pt;width:56.8pt;height:14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" o:allowincell="f" fillcolor="#f2f2f2"/>
            </w:pict>
          </mc:Fallback>
        </mc:AlternateContent>
      </w:r>
      <w:r w:rsidRPr="006A53B8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721360" cy="180340"/>
                <wp:effectExtent l="0" t="0" r="21590" b="10160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360" cy="1803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A81E4" id="Retângulo 7" o:spid="_x0000_s1026" style="position:absolute;margin-left:-6.9pt;margin-top:-6.85pt;width:56.8pt;height:14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" o:allowincell="f" fillcolor="#f2f2f2"/>
            </w:pict>
          </mc:Fallback>
        </mc:AlternateContent>
      </w:r>
      <w:r w:rsidRPr="006A53B8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721360" cy="180340"/>
                <wp:effectExtent l="0" t="0" r="21590" b="1016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360" cy="1803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A7472" id="Retângulo 6" o:spid="_x0000_s1026" style="position:absolute;margin-left:-6.9pt;margin-top:-6.85pt;width:56.8pt;height:14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" o:allowincell="f" fillcolor="#f2f2f2"/>
            </w:pict>
          </mc:Fallback>
        </mc:AlternateContent>
      </w:r>
      <w:r w:rsidRPr="006A53B8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721360" cy="180340"/>
                <wp:effectExtent l="0" t="0" r="21590" b="10160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360" cy="1803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4F020" id="Retângulo 5" o:spid="_x0000_s1026" style="position:absolute;margin-left:-6.9pt;margin-top:-6.85pt;width:56.8pt;height:14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" o:allowincell="f" fillcolor="#f2f2f2"/>
            </w:pict>
          </mc:Fallback>
        </mc:AlternateContent>
      </w:r>
      <w:r w:rsidRPr="006A53B8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721360" cy="180340"/>
                <wp:effectExtent l="0" t="0" r="21590" b="1016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360" cy="1803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464ED" id="Retângulo 4" o:spid="_x0000_s1026" style="position:absolute;margin-left:-6.9pt;margin-top:-6.85pt;width:56.8pt;height:14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" o:allowincell="f" fillcolor="#f2f2f2"/>
            </w:pict>
          </mc:Fallback>
        </mc:AlternateContent>
      </w:r>
      <w:r w:rsidRPr="006A53B8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721360" cy="180340"/>
                <wp:effectExtent l="0" t="0" r="21590" b="1016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360" cy="1803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6812C" id="Retângulo 3" o:spid="_x0000_s1026" style="position:absolute;margin-left:-6.9pt;margin-top:-6.85pt;width:56.8pt;height:14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" o:allowincell="f" fillcolor="#f2f2f2"/>
            </w:pict>
          </mc:Fallback>
        </mc:AlternateContent>
      </w:r>
      <w:r w:rsidR="008A1685" w:rsidRPr="006A53B8">
        <w:rPr>
          <w:rFonts w:eastAsia="Arial Unicode MS" w:cs="Calibri"/>
          <w:b/>
          <w:sz w:val="24"/>
          <w:szCs w:val="24"/>
        </w:rPr>
        <w:t xml:space="preserve">OFÍCIO/SJC Nº </w:t>
      </w:r>
      <w:r w:rsidR="006A53B8" w:rsidRPr="006A53B8">
        <w:rPr>
          <w:rFonts w:eastAsia="Arial Unicode MS" w:cs="Calibri"/>
          <w:b/>
          <w:sz w:val="24"/>
          <w:szCs w:val="24"/>
        </w:rPr>
        <w:t>0</w:t>
      </w:r>
      <w:r>
        <w:rPr>
          <w:rFonts w:eastAsia="Arial Unicode MS" w:cs="Calibri"/>
          <w:b/>
          <w:sz w:val="24"/>
          <w:szCs w:val="24"/>
        </w:rPr>
        <w:t>265</w:t>
      </w:r>
      <w:r w:rsidR="008A1685" w:rsidRPr="006A53B8">
        <w:rPr>
          <w:rFonts w:eastAsia="Arial Unicode MS" w:cs="Calibri"/>
          <w:b/>
          <w:sz w:val="24"/>
          <w:szCs w:val="24"/>
        </w:rPr>
        <w:t>/2019</w:t>
      </w:r>
      <w:r w:rsidR="008A1685" w:rsidRPr="006A53B8">
        <w:rPr>
          <w:rFonts w:eastAsia="Arial Unicode MS" w:cs="Calibri"/>
          <w:sz w:val="24"/>
          <w:szCs w:val="24"/>
        </w:rPr>
        <w:t xml:space="preserve">                       </w:t>
      </w:r>
      <w:r w:rsidR="00DC41AA">
        <w:rPr>
          <w:rFonts w:eastAsia="Arial Unicode MS" w:cs="Calibri"/>
          <w:sz w:val="24"/>
          <w:szCs w:val="24"/>
        </w:rPr>
        <w:t xml:space="preserve">                               </w:t>
      </w:r>
      <w:r w:rsidR="008A1685" w:rsidRPr="006A53B8">
        <w:rPr>
          <w:rFonts w:eastAsia="Arial Unicode MS" w:cs="Calibri"/>
          <w:sz w:val="24"/>
          <w:szCs w:val="24"/>
        </w:rPr>
        <w:t xml:space="preserve">        </w:t>
      </w:r>
      <w:r w:rsidR="009564F4">
        <w:rPr>
          <w:rFonts w:eastAsia="Arial Unicode MS" w:cs="Calibri"/>
          <w:sz w:val="24"/>
          <w:szCs w:val="24"/>
        </w:rPr>
        <w:t xml:space="preserve">       </w:t>
      </w:r>
      <w:r w:rsidR="008A1685" w:rsidRPr="006A53B8">
        <w:rPr>
          <w:rFonts w:eastAsia="Arial Unicode MS" w:cs="Calibri"/>
          <w:sz w:val="24"/>
          <w:szCs w:val="24"/>
        </w:rPr>
        <w:t xml:space="preserve">Em </w:t>
      </w:r>
      <w:r w:rsidR="00173B62">
        <w:rPr>
          <w:rFonts w:eastAsia="Arial Unicode MS" w:cs="Calibri"/>
          <w:sz w:val="24"/>
          <w:szCs w:val="24"/>
        </w:rPr>
        <w:t>29</w:t>
      </w:r>
      <w:r w:rsidR="008A1685" w:rsidRPr="006A53B8">
        <w:rPr>
          <w:rFonts w:eastAsia="Arial Unicode MS" w:cs="Calibri"/>
          <w:sz w:val="24"/>
          <w:szCs w:val="24"/>
        </w:rPr>
        <w:t xml:space="preserve"> de </w:t>
      </w:r>
      <w:r w:rsidR="00DC41AA">
        <w:rPr>
          <w:rFonts w:eastAsia="Arial Unicode MS" w:cs="Calibri"/>
          <w:sz w:val="24"/>
          <w:szCs w:val="24"/>
        </w:rPr>
        <w:t>agost</w:t>
      </w:r>
      <w:r w:rsidR="006A53B8" w:rsidRPr="006A53B8">
        <w:rPr>
          <w:rFonts w:eastAsia="Arial Unicode MS" w:cs="Calibri"/>
          <w:sz w:val="24"/>
          <w:szCs w:val="24"/>
        </w:rPr>
        <w:t>o</w:t>
      </w:r>
      <w:r w:rsidR="008A1685" w:rsidRPr="006A53B8">
        <w:rPr>
          <w:rFonts w:eastAsia="Arial Unicode MS" w:cs="Calibri"/>
          <w:sz w:val="24"/>
          <w:szCs w:val="24"/>
        </w:rPr>
        <w:t xml:space="preserve"> de 2019</w:t>
      </w:r>
    </w:p>
    <w:p w:rsidR="002C4C4B" w:rsidRPr="006A53B8" w:rsidRDefault="002C4C4B" w:rsidP="008A1685">
      <w:pPr>
        <w:jc w:val="both"/>
        <w:rPr>
          <w:rFonts w:cs="Calibri"/>
          <w:sz w:val="24"/>
          <w:szCs w:val="24"/>
        </w:rPr>
      </w:pPr>
    </w:p>
    <w:p w:rsidR="008A1685" w:rsidRPr="006A53B8" w:rsidRDefault="008A1685" w:rsidP="008A1685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6A53B8">
        <w:rPr>
          <w:rFonts w:cs="Calibri"/>
          <w:sz w:val="24"/>
          <w:szCs w:val="24"/>
        </w:rPr>
        <w:t>Ao</w:t>
      </w:r>
    </w:p>
    <w:p w:rsidR="008A1685" w:rsidRPr="006A53B8" w:rsidRDefault="008A1685" w:rsidP="008A1685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6A53B8">
        <w:rPr>
          <w:rFonts w:cs="Calibri"/>
          <w:sz w:val="24"/>
          <w:szCs w:val="24"/>
        </w:rPr>
        <w:t>Excelentíssimo Senhor</w:t>
      </w:r>
    </w:p>
    <w:p w:rsidR="008A1685" w:rsidRPr="00BC7C8E" w:rsidRDefault="008A1685" w:rsidP="008A1685">
      <w:pPr>
        <w:spacing w:after="0" w:line="240" w:lineRule="auto"/>
        <w:contextualSpacing/>
        <w:jc w:val="both"/>
        <w:rPr>
          <w:rFonts w:cs="Calibri"/>
          <w:b/>
          <w:sz w:val="24"/>
          <w:szCs w:val="24"/>
        </w:rPr>
      </w:pPr>
      <w:r w:rsidRPr="006A53B8">
        <w:rPr>
          <w:rFonts w:cs="Calibri"/>
          <w:b/>
          <w:sz w:val="24"/>
          <w:szCs w:val="24"/>
        </w:rPr>
        <w:t>TENENTE SANTANA</w:t>
      </w:r>
    </w:p>
    <w:p w:rsidR="008A1685" w:rsidRPr="00BC7C8E" w:rsidRDefault="00173B62" w:rsidP="008A1685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Vereador e </w:t>
      </w:r>
      <w:r w:rsidR="008A1685" w:rsidRPr="00BC7C8E">
        <w:rPr>
          <w:rFonts w:cs="Calibri"/>
          <w:sz w:val="24"/>
          <w:szCs w:val="24"/>
        </w:rPr>
        <w:t>Presidente da Câmara Municipal</w:t>
      </w:r>
      <w:r>
        <w:rPr>
          <w:rFonts w:cs="Calibri"/>
          <w:sz w:val="24"/>
          <w:szCs w:val="24"/>
        </w:rPr>
        <w:t xml:space="preserve"> de Araraquara</w:t>
      </w:r>
    </w:p>
    <w:p w:rsidR="008A1685" w:rsidRPr="00BC7C8E" w:rsidRDefault="008A1685" w:rsidP="008A1685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BC7C8E">
        <w:rPr>
          <w:rFonts w:cs="Calibri"/>
          <w:sz w:val="24"/>
          <w:szCs w:val="24"/>
        </w:rPr>
        <w:t>Rua São Bento, 887 – Centro</w:t>
      </w:r>
    </w:p>
    <w:p w:rsidR="008A1685" w:rsidRPr="00BC7C8E" w:rsidRDefault="008A1685" w:rsidP="008A1685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BC7C8E">
        <w:rPr>
          <w:rFonts w:cs="Calibri"/>
          <w:b/>
          <w:sz w:val="24"/>
          <w:szCs w:val="24"/>
          <w:u w:val="single"/>
        </w:rPr>
        <w:t>14801-300 - ARARAQUARA/SP</w:t>
      </w:r>
    </w:p>
    <w:p w:rsidR="002C4C4B" w:rsidRDefault="002C4C4B" w:rsidP="008A1685">
      <w:pPr>
        <w:spacing w:before="120" w:after="120" w:line="360" w:lineRule="auto"/>
        <w:ind w:firstLine="709"/>
        <w:contextualSpacing/>
        <w:jc w:val="both"/>
        <w:rPr>
          <w:rFonts w:cs="Calibri"/>
          <w:sz w:val="24"/>
          <w:szCs w:val="24"/>
        </w:rPr>
      </w:pPr>
    </w:p>
    <w:p w:rsidR="008A1685" w:rsidRPr="00BC7C8E" w:rsidRDefault="008A1685" w:rsidP="008A1685">
      <w:pPr>
        <w:spacing w:before="120" w:after="120" w:line="360" w:lineRule="auto"/>
        <w:ind w:firstLine="709"/>
        <w:contextualSpacing/>
        <w:jc w:val="both"/>
        <w:rPr>
          <w:rFonts w:cs="Calibri"/>
          <w:sz w:val="24"/>
          <w:szCs w:val="24"/>
        </w:rPr>
      </w:pPr>
      <w:r w:rsidRPr="00BC7C8E">
        <w:rPr>
          <w:rFonts w:cs="Calibri"/>
          <w:sz w:val="24"/>
          <w:szCs w:val="24"/>
        </w:rPr>
        <w:t>Senhor Presidente:</w:t>
      </w:r>
    </w:p>
    <w:p w:rsidR="002F6B06" w:rsidRDefault="008A1685" w:rsidP="008A1685">
      <w:pPr>
        <w:spacing w:before="120" w:after="120" w:line="360" w:lineRule="auto"/>
        <w:ind w:firstLine="709"/>
        <w:jc w:val="both"/>
        <w:rPr>
          <w:rFonts w:cs="Calibri"/>
          <w:color w:val="000000"/>
          <w:sz w:val="24"/>
          <w:szCs w:val="24"/>
        </w:rPr>
      </w:pPr>
      <w:r w:rsidRPr="00BC7C8E">
        <w:rPr>
          <w:rFonts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</w:t>
      </w:r>
      <w:r w:rsidR="00177909">
        <w:rPr>
          <w:rFonts w:cs="Calibri"/>
          <w:color w:val="000000"/>
          <w:sz w:val="24"/>
          <w:szCs w:val="24"/>
        </w:rPr>
        <w:t xml:space="preserve">Complementar </w:t>
      </w:r>
      <w:r w:rsidRPr="00BC7C8E">
        <w:rPr>
          <w:rFonts w:cs="Calibri"/>
          <w:color w:val="000000"/>
          <w:sz w:val="24"/>
          <w:szCs w:val="24"/>
        </w:rPr>
        <w:t xml:space="preserve">que </w:t>
      </w:r>
      <w:r w:rsidR="00444008">
        <w:rPr>
          <w:rFonts w:cs="Calibri"/>
          <w:color w:val="000000"/>
          <w:sz w:val="24"/>
          <w:szCs w:val="24"/>
        </w:rPr>
        <w:t xml:space="preserve">dispõe </w:t>
      </w:r>
      <w:r w:rsidR="002F6B06" w:rsidRPr="002F6B06">
        <w:rPr>
          <w:rFonts w:cs="Calibri"/>
          <w:color w:val="000000"/>
          <w:sz w:val="24"/>
          <w:szCs w:val="24"/>
        </w:rPr>
        <w:t>sobre os procedimentos relativos à notificação, defesa e recurso face a penalidades aplicadas no exercício do poder de polícia no âmbito da Administração Pública Di</w:t>
      </w:r>
      <w:r w:rsidR="00A72262">
        <w:rPr>
          <w:rFonts w:cs="Calibri"/>
          <w:color w:val="000000"/>
          <w:sz w:val="24"/>
          <w:szCs w:val="24"/>
        </w:rPr>
        <w:t xml:space="preserve">reta do Município de Araraquara e dá outras providências. </w:t>
      </w:r>
    </w:p>
    <w:p w:rsidR="005F542E" w:rsidRDefault="005F542E" w:rsidP="008A1685">
      <w:pPr>
        <w:spacing w:before="120" w:after="120" w:line="360" w:lineRule="auto"/>
        <w:ind w:firstLine="709"/>
        <w:jc w:val="both"/>
        <w:rPr>
          <w:rFonts w:cs="Calibri"/>
          <w:color w:val="000000"/>
          <w:sz w:val="24"/>
          <w:szCs w:val="24"/>
        </w:rPr>
      </w:pPr>
      <w:r>
        <w:rPr>
          <w:sz w:val="24"/>
        </w:rPr>
        <w:t xml:space="preserve">O presente Projeto de Lei </w:t>
      </w:r>
      <w:r w:rsidR="00177909">
        <w:rPr>
          <w:sz w:val="24"/>
        </w:rPr>
        <w:t xml:space="preserve">Complementar </w:t>
      </w:r>
      <w:r>
        <w:rPr>
          <w:sz w:val="24"/>
        </w:rPr>
        <w:t xml:space="preserve">se justifica diante da necessidade </w:t>
      </w:r>
      <w:r w:rsidR="008C56B8">
        <w:rPr>
          <w:sz w:val="24"/>
        </w:rPr>
        <w:t xml:space="preserve">de se estabelecerem parâmetros e fluxogramas para apreciação e julgamento das defesas e dos recursos </w:t>
      </w:r>
      <w:r w:rsidR="00CE3501">
        <w:rPr>
          <w:sz w:val="24"/>
        </w:rPr>
        <w:t xml:space="preserve">apresentados </w:t>
      </w:r>
      <w:r w:rsidR="008C56B8">
        <w:rPr>
          <w:sz w:val="24"/>
        </w:rPr>
        <w:t xml:space="preserve">em face das </w:t>
      </w:r>
      <w:r w:rsidR="002F6B06">
        <w:rPr>
          <w:sz w:val="24"/>
        </w:rPr>
        <w:t xml:space="preserve">penalidades </w:t>
      </w:r>
      <w:r w:rsidR="008C56B8">
        <w:rPr>
          <w:sz w:val="24"/>
        </w:rPr>
        <w:t xml:space="preserve">aplicadas pelos </w:t>
      </w:r>
      <w:r w:rsidR="00087E1C">
        <w:rPr>
          <w:sz w:val="24"/>
        </w:rPr>
        <w:t xml:space="preserve">diversos </w:t>
      </w:r>
      <w:r w:rsidR="008C56B8">
        <w:rPr>
          <w:sz w:val="24"/>
        </w:rPr>
        <w:t>fiscais municipais</w:t>
      </w:r>
      <w:r w:rsidR="00087E1C">
        <w:rPr>
          <w:sz w:val="24"/>
        </w:rPr>
        <w:t xml:space="preserve"> da </w:t>
      </w:r>
      <w:r w:rsidR="00087E1C" w:rsidRPr="002F6B06">
        <w:rPr>
          <w:rFonts w:cs="Calibri"/>
          <w:color w:val="000000"/>
          <w:sz w:val="24"/>
          <w:szCs w:val="24"/>
        </w:rPr>
        <w:t>Administração Pública Di</w:t>
      </w:r>
      <w:r w:rsidR="00087E1C">
        <w:rPr>
          <w:rFonts w:cs="Calibri"/>
          <w:color w:val="000000"/>
          <w:sz w:val="24"/>
          <w:szCs w:val="24"/>
        </w:rPr>
        <w:t xml:space="preserve">reta do Município de Araraquara. </w:t>
      </w:r>
    </w:p>
    <w:p w:rsidR="00E32F0E" w:rsidRDefault="00880654" w:rsidP="008A1685">
      <w:pPr>
        <w:spacing w:before="120" w:after="120" w:line="360" w:lineRule="auto"/>
        <w:ind w:firstLine="709"/>
        <w:jc w:val="both"/>
        <w:rPr>
          <w:sz w:val="24"/>
        </w:rPr>
      </w:pPr>
      <w:r>
        <w:rPr>
          <w:sz w:val="24"/>
        </w:rPr>
        <w:t>A princípio, s</w:t>
      </w:r>
      <w:r w:rsidR="00EA1151">
        <w:rPr>
          <w:sz w:val="24"/>
        </w:rPr>
        <w:t>ão designadas instâncias de julgamento</w:t>
      </w:r>
      <w:r w:rsidR="00E32F0E">
        <w:rPr>
          <w:sz w:val="24"/>
        </w:rPr>
        <w:t>:</w:t>
      </w:r>
    </w:p>
    <w:p w:rsidR="00877780" w:rsidRDefault="00EA1151" w:rsidP="00A72262">
      <w:pPr>
        <w:numPr>
          <w:ilvl w:val="0"/>
          <w:numId w:val="3"/>
        </w:numPr>
        <w:spacing w:before="120" w:after="120" w:line="360" w:lineRule="auto"/>
        <w:jc w:val="both"/>
        <w:rPr>
          <w:sz w:val="24"/>
        </w:rPr>
      </w:pPr>
      <w:r>
        <w:rPr>
          <w:sz w:val="24"/>
        </w:rPr>
        <w:t>iniciando-se</w:t>
      </w:r>
      <w:r w:rsidR="00A72262">
        <w:rPr>
          <w:sz w:val="24"/>
        </w:rPr>
        <w:t xml:space="preserve"> com a apresentação da</w:t>
      </w:r>
      <w:r w:rsidR="00A72262" w:rsidRPr="00A72262">
        <w:rPr>
          <w:sz w:val="24"/>
        </w:rPr>
        <w:t xml:space="preserve"> Defesa de Notificação Ambiental protocolada</w:t>
      </w:r>
      <w:r w:rsidR="00A72262">
        <w:rPr>
          <w:sz w:val="24"/>
        </w:rPr>
        <w:t>, a qual</w:t>
      </w:r>
      <w:r w:rsidR="00A72262" w:rsidRPr="00A72262">
        <w:rPr>
          <w:sz w:val="24"/>
        </w:rPr>
        <w:t xml:space="preserve"> será julgada de forma monocrática por um integrante da </w:t>
      </w:r>
      <w:r w:rsidR="008135E5" w:rsidRPr="00032289">
        <w:rPr>
          <w:sz w:val="24"/>
          <w:szCs w:val="24"/>
        </w:rPr>
        <w:t>Junta de Julgamento dos Recursos Administrativos do Município de Araraquara – JURAMA</w:t>
      </w:r>
      <w:r w:rsidR="00A72262" w:rsidRPr="00A72262">
        <w:rPr>
          <w:sz w:val="24"/>
        </w:rPr>
        <w:t>, mediante distribuição equitativa entre seus membros</w:t>
      </w:r>
      <w:r w:rsidR="00877780">
        <w:rPr>
          <w:sz w:val="24"/>
        </w:rPr>
        <w:t>;</w:t>
      </w:r>
      <w:r w:rsidR="009A7749">
        <w:rPr>
          <w:sz w:val="24"/>
        </w:rPr>
        <w:t xml:space="preserve"> </w:t>
      </w:r>
    </w:p>
    <w:p w:rsidR="00477419" w:rsidRPr="008135E5" w:rsidRDefault="00EA1151" w:rsidP="006C148A">
      <w:pPr>
        <w:numPr>
          <w:ilvl w:val="0"/>
          <w:numId w:val="3"/>
        </w:numPr>
        <w:spacing w:before="120" w:after="120" w:line="360" w:lineRule="auto"/>
        <w:jc w:val="both"/>
        <w:rPr>
          <w:rFonts w:cs="Calibri"/>
          <w:color w:val="000000"/>
          <w:sz w:val="24"/>
          <w:szCs w:val="24"/>
        </w:rPr>
      </w:pPr>
      <w:r>
        <w:rPr>
          <w:sz w:val="24"/>
        </w:rPr>
        <w:t xml:space="preserve">diante de sua negativa, </w:t>
      </w:r>
      <w:r w:rsidR="00CE3501">
        <w:rPr>
          <w:sz w:val="24"/>
        </w:rPr>
        <w:t xml:space="preserve">há </w:t>
      </w:r>
      <w:r>
        <w:rPr>
          <w:sz w:val="24"/>
        </w:rPr>
        <w:t xml:space="preserve">a possibilidade de interposição </w:t>
      </w:r>
      <w:r w:rsidR="009A7749">
        <w:rPr>
          <w:sz w:val="24"/>
        </w:rPr>
        <w:t>de</w:t>
      </w:r>
      <w:r w:rsidR="006C148A" w:rsidRPr="006C148A">
        <w:t xml:space="preserve"> </w:t>
      </w:r>
      <w:r w:rsidR="006C148A" w:rsidRPr="006C148A">
        <w:rPr>
          <w:sz w:val="24"/>
        </w:rPr>
        <w:t xml:space="preserve">Recurso contra a Improcedência da Defesa de Notificação </w:t>
      </w:r>
      <w:r w:rsidR="006C148A">
        <w:rPr>
          <w:sz w:val="24"/>
        </w:rPr>
        <w:t>à Câmara temática da</w:t>
      </w:r>
      <w:r>
        <w:rPr>
          <w:sz w:val="24"/>
        </w:rPr>
        <w:t xml:space="preserve"> Junta </w:t>
      </w:r>
      <w:r w:rsidRPr="00EA1151">
        <w:rPr>
          <w:sz w:val="24"/>
        </w:rPr>
        <w:t>de Julgamen</w:t>
      </w:r>
      <w:r w:rsidR="00271C1E">
        <w:rPr>
          <w:sz w:val="24"/>
        </w:rPr>
        <w:t>to dos Re</w:t>
      </w:r>
      <w:r w:rsidR="00DB3191">
        <w:rPr>
          <w:sz w:val="24"/>
        </w:rPr>
        <w:t>cursos Administrativos do Municí</w:t>
      </w:r>
      <w:r w:rsidR="00271C1E">
        <w:rPr>
          <w:sz w:val="24"/>
        </w:rPr>
        <w:t>pio de Araraquara</w:t>
      </w:r>
      <w:r w:rsidR="00C928F0">
        <w:rPr>
          <w:sz w:val="24"/>
        </w:rPr>
        <w:t>.</w:t>
      </w:r>
    </w:p>
    <w:p w:rsidR="006C148A" w:rsidRPr="00BC7C8E" w:rsidRDefault="006C148A" w:rsidP="006C148A">
      <w:pPr>
        <w:spacing w:before="120" w:after="120" w:line="360" w:lineRule="auto"/>
        <w:ind w:firstLine="709"/>
        <w:jc w:val="both"/>
        <w:rPr>
          <w:rFonts w:cs="Calibri"/>
          <w:color w:val="000000"/>
          <w:sz w:val="24"/>
          <w:szCs w:val="24"/>
        </w:rPr>
      </w:pPr>
      <w:r>
        <w:rPr>
          <w:sz w:val="24"/>
        </w:rPr>
        <w:t>No ponto, ressalta-se a criação</w:t>
      </w:r>
      <w:r w:rsidR="00CE3501">
        <w:rPr>
          <w:sz w:val="24"/>
        </w:rPr>
        <w:t xml:space="preserve"> da</w:t>
      </w:r>
      <w:r>
        <w:rPr>
          <w:sz w:val="24"/>
        </w:rPr>
        <w:t xml:space="preserve"> </w:t>
      </w:r>
      <w:r w:rsidRPr="00032289">
        <w:rPr>
          <w:sz w:val="24"/>
          <w:szCs w:val="24"/>
        </w:rPr>
        <w:t>Junta de Julgamento dos Recursos Administrativos do Município de Araraquara – JURAMA</w:t>
      </w:r>
      <w:r>
        <w:rPr>
          <w:sz w:val="24"/>
          <w:szCs w:val="24"/>
        </w:rPr>
        <w:t xml:space="preserve">, que terá a atribuição conduzir todo o procedimento </w:t>
      </w:r>
      <w:r>
        <w:rPr>
          <w:sz w:val="24"/>
          <w:szCs w:val="24"/>
        </w:rPr>
        <w:lastRenderedPageBreak/>
        <w:t xml:space="preserve">disciplinado por esta lei complementar, competindo aos seus integrantes realizar o julgamento da defesa e do recurso acima mencionado. </w:t>
      </w:r>
    </w:p>
    <w:p w:rsidR="00C928F0" w:rsidRDefault="00C928F0" w:rsidP="00060E98">
      <w:pPr>
        <w:spacing w:before="120" w:after="120" w:line="360" w:lineRule="auto"/>
        <w:ind w:firstLine="709"/>
        <w:jc w:val="both"/>
        <w:rPr>
          <w:sz w:val="24"/>
        </w:rPr>
      </w:pPr>
      <w:r>
        <w:rPr>
          <w:sz w:val="24"/>
        </w:rPr>
        <w:t>Observe-se</w:t>
      </w:r>
      <w:r w:rsidR="005B1F8C">
        <w:rPr>
          <w:sz w:val="24"/>
        </w:rPr>
        <w:t xml:space="preserve"> que </w:t>
      </w:r>
      <w:r w:rsidR="006C148A">
        <w:rPr>
          <w:sz w:val="24"/>
        </w:rPr>
        <w:t xml:space="preserve">a </w:t>
      </w:r>
      <w:r w:rsidR="006C148A" w:rsidRPr="00032289">
        <w:rPr>
          <w:sz w:val="24"/>
          <w:szCs w:val="24"/>
        </w:rPr>
        <w:t>Junta de Julgamento dos Recursos Administrativos do Município de Araraquara – JURAMA</w:t>
      </w:r>
      <w:r w:rsidR="006C148A">
        <w:rPr>
          <w:sz w:val="24"/>
        </w:rPr>
        <w:t xml:space="preserve"> será composta por 4 (quatro) </w:t>
      </w:r>
      <w:r w:rsidR="005B1F8C">
        <w:rPr>
          <w:sz w:val="24"/>
        </w:rPr>
        <w:t xml:space="preserve">Câmaras temáticas serão, cada uma delas, </w:t>
      </w:r>
      <w:r w:rsidR="0061373E">
        <w:rPr>
          <w:sz w:val="24"/>
        </w:rPr>
        <w:t>formada</w:t>
      </w:r>
      <w:r w:rsidR="00E8353E">
        <w:rPr>
          <w:sz w:val="24"/>
        </w:rPr>
        <w:t>s</w:t>
      </w:r>
      <w:r w:rsidR="0061373E">
        <w:rPr>
          <w:sz w:val="24"/>
        </w:rPr>
        <w:t xml:space="preserve"> individual e especificamente, pela </w:t>
      </w:r>
      <w:r w:rsidR="0061373E" w:rsidRPr="005E76EB">
        <w:rPr>
          <w:rFonts w:eastAsia="Cambria"/>
          <w:sz w:val="24"/>
          <w:szCs w:val="24"/>
        </w:rPr>
        <w:t>Secretaria Municipal de Obras e Serviços, Secretaria Municipal de Desenvolvimento Urbano, Secretaria Municipal de Trabal</w:t>
      </w:r>
      <w:r w:rsidR="008135E5">
        <w:rPr>
          <w:rFonts w:eastAsia="Cambria"/>
          <w:sz w:val="24"/>
          <w:szCs w:val="24"/>
        </w:rPr>
        <w:t xml:space="preserve">ho e Desenvolvimento Econômico </w:t>
      </w:r>
      <w:r w:rsidR="00711374">
        <w:rPr>
          <w:rFonts w:eastAsia="Cambria"/>
          <w:sz w:val="24"/>
          <w:szCs w:val="24"/>
        </w:rPr>
        <w:t>e Secretaria Municipal de Saúde</w:t>
      </w:r>
      <w:r w:rsidR="00F31737">
        <w:rPr>
          <w:sz w:val="24"/>
        </w:rPr>
        <w:t xml:space="preserve">. </w:t>
      </w:r>
    </w:p>
    <w:p w:rsidR="006C148A" w:rsidRDefault="006C148A" w:rsidP="00060E98">
      <w:pPr>
        <w:spacing w:before="120" w:after="120"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A seu turno, cada uma das 4 (quatro) Câmaras temáticas serão integradas por 4 (quatro) empregados públicos, sendo que tais empregados públicos deverão estar lotados exclusivamente nas Secretarias correspondentes a cada uma das Câmaras temáticas. </w:t>
      </w:r>
    </w:p>
    <w:p w:rsidR="006C148A" w:rsidRDefault="006C148A" w:rsidP="00060E98">
      <w:pPr>
        <w:spacing w:before="120" w:after="120"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Finalizando, como forma de garantir coesão ao ordenamento jurídico municipal, propõe-se a revogação de todos os dispositivos do Código de Posturas do Município de Araraquara que eventualmente poderiam conflitar com o texto ora submetido. </w:t>
      </w:r>
    </w:p>
    <w:p w:rsidR="008A1685" w:rsidRPr="00BC7C8E" w:rsidRDefault="008A1685" w:rsidP="008A1685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  <w:lang w:eastAsia="x-none"/>
        </w:rPr>
      </w:pPr>
      <w:r w:rsidRPr="00BC7C8E">
        <w:rPr>
          <w:rFonts w:cs="Calibri"/>
          <w:sz w:val="24"/>
          <w:szCs w:val="24"/>
        </w:rPr>
        <w:t xml:space="preserve">Assim, tendo em vista a finalidade a que o Projeto de Lei </w:t>
      </w:r>
      <w:r w:rsidR="00DB50FE">
        <w:rPr>
          <w:rFonts w:cs="Calibri"/>
          <w:sz w:val="24"/>
          <w:szCs w:val="24"/>
        </w:rPr>
        <w:t xml:space="preserve">Complementar </w:t>
      </w:r>
      <w:r w:rsidRPr="00BC7C8E">
        <w:rPr>
          <w:rFonts w:cs="Calibri"/>
          <w:sz w:val="24"/>
          <w:szCs w:val="24"/>
        </w:rPr>
        <w:t>se destinará, entendemos estar plenamente justificada a propositura do mesmo que, por certo, irá merecer a aprovação desta Casa de Leis.</w:t>
      </w:r>
    </w:p>
    <w:p w:rsidR="008A1685" w:rsidRPr="00BC7C8E" w:rsidRDefault="008A1685" w:rsidP="008A1685">
      <w:pPr>
        <w:spacing w:before="120" w:after="120" w:line="360" w:lineRule="auto"/>
        <w:ind w:right="-1" w:firstLine="709"/>
        <w:jc w:val="both"/>
        <w:rPr>
          <w:rFonts w:cs="Calibri"/>
          <w:sz w:val="24"/>
          <w:szCs w:val="24"/>
        </w:rPr>
      </w:pPr>
      <w:r w:rsidRPr="00BC7C8E">
        <w:rPr>
          <w:rFonts w:cs="Calibri"/>
          <w:sz w:val="24"/>
          <w:szCs w:val="24"/>
        </w:rPr>
        <w:t>Val</w:t>
      </w:r>
      <w:r w:rsidR="006C148A">
        <w:rPr>
          <w:rFonts w:cs="Calibri"/>
          <w:sz w:val="24"/>
          <w:szCs w:val="24"/>
        </w:rPr>
        <w:t>emo-nos</w:t>
      </w:r>
      <w:r w:rsidRPr="00BC7C8E">
        <w:rPr>
          <w:rFonts w:cs="Calibri"/>
          <w:sz w:val="24"/>
          <w:szCs w:val="24"/>
        </w:rPr>
        <w:t xml:space="preserve"> do ensejo para renovar-lhe os protestos de estima e apreço.</w:t>
      </w:r>
    </w:p>
    <w:p w:rsidR="008A1685" w:rsidRPr="00BC7C8E" w:rsidRDefault="008A1685" w:rsidP="008A1685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BC7C8E">
        <w:rPr>
          <w:rFonts w:cs="Calibri"/>
          <w:sz w:val="24"/>
          <w:szCs w:val="24"/>
        </w:rPr>
        <w:t>Atenciosamente,</w:t>
      </w:r>
    </w:p>
    <w:p w:rsidR="002C4C4B" w:rsidRDefault="002C4C4B" w:rsidP="008A1685">
      <w:pPr>
        <w:spacing w:before="120" w:after="120"/>
        <w:contextualSpacing/>
        <w:jc w:val="center"/>
        <w:rPr>
          <w:rFonts w:cs="Calibri"/>
          <w:b/>
          <w:sz w:val="24"/>
          <w:szCs w:val="24"/>
        </w:rPr>
      </w:pPr>
    </w:p>
    <w:p w:rsidR="008A1685" w:rsidRPr="00BC7C8E" w:rsidRDefault="008A1685" w:rsidP="008A1685">
      <w:pPr>
        <w:spacing w:before="120" w:after="120"/>
        <w:contextualSpacing/>
        <w:jc w:val="center"/>
        <w:rPr>
          <w:rFonts w:cs="Calibri"/>
          <w:b/>
          <w:sz w:val="24"/>
          <w:szCs w:val="24"/>
        </w:rPr>
      </w:pPr>
      <w:r w:rsidRPr="00BC7C8E">
        <w:rPr>
          <w:rFonts w:cs="Calibri"/>
          <w:b/>
          <w:sz w:val="24"/>
          <w:szCs w:val="24"/>
        </w:rPr>
        <w:t>EDINHO SILVA</w:t>
      </w:r>
    </w:p>
    <w:p w:rsidR="008A1685" w:rsidRPr="00BC7C8E" w:rsidRDefault="002C4C4B" w:rsidP="008A1685">
      <w:pPr>
        <w:spacing w:before="120" w:after="120"/>
        <w:contextualSpacing/>
        <w:jc w:val="center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- </w:t>
      </w:r>
      <w:r w:rsidR="008A1685" w:rsidRPr="00BC7C8E">
        <w:rPr>
          <w:rFonts w:cs="Calibri"/>
          <w:sz w:val="24"/>
          <w:szCs w:val="24"/>
        </w:rPr>
        <w:t>Prefeito Municipal</w:t>
      </w:r>
      <w:r>
        <w:rPr>
          <w:rFonts w:cs="Calibri"/>
          <w:sz w:val="24"/>
          <w:szCs w:val="24"/>
        </w:rPr>
        <w:t xml:space="preserve"> -</w:t>
      </w:r>
    </w:p>
    <w:p w:rsidR="00825248" w:rsidRPr="0035012D" w:rsidRDefault="008A1685" w:rsidP="00955253">
      <w:pPr>
        <w:spacing w:before="120"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  <w:r w:rsidR="00955253" w:rsidRPr="0035012D">
        <w:rPr>
          <w:b/>
          <w:sz w:val="24"/>
          <w:szCs w:val="24"/>
          <w:u w:val="single"/>
        </w:rPr>
        <w:lastRenderedPageBreak/>
        <w:t xml:space="preserve">PROJETO DE LEI </w:t>
      </w:r>
      <w:r w:rsidR="00177909">
        <w:rPr>
          <w:b/>
          <w:sz w:val="24"/>
          <w:szCs w:val="24"/>
          <w:u w:val="single"/>
        </w:rPr>
        <w:t xml:space="preserve">COMPLEMENTAR </w:t>
      </w:r>
      <w:r w:rsidR="00955253" w:rsidRPr="0035012D">
        <w:rPr>
          <w:b/>
          <w:sz w:val="24"/>
          <w:szCs w:val="24"/>
          <w:u w:val="single"/>
        </w:rPr>
        <w:t>Nº</w:t>
      </w:r>
    </w:p>
    <w:p w:rsidR="00955253" w:rsidRPr="00F32594" w:rsidRDefault="00955253" w:rsidP="00AF00FC">
      <w:pPr>
        <w:spacing w:after="0" w:line="360" w:lineRule="auto"/>
        <w:jc w:val="center"/>
        <w:rPr>
          <w:b/>
          <w:sz w:val="14"/>
          <w:szCs w:val="24"/>
          <w:u w:val="single"/>
        </w:rPr>
      </w:pPr>
    </w:p>
    <w:p w:rsidR="00955253" w:rsidRDefault="00E907A8" w:rsidP="00E907A8">
      <w:pPr>
        <w:spacing w:before="120" w:after="120" w:line="360" w:lineRule="auto"/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Dispõe sobre </w:t>
      </w:r>
      <w:r>
        <w:rPr>
          <w:rFonts w:cs="Calibri"/>
          <w:color w:val="000000"/>
          <w:sz w:val="24"/>
          <w:szCs w:val="24"/>
        </w:rPr>
        <w:t xml:space="preserve">os procedimentos relativos à notificação, defesa e recurso </w:t>
      </w:r>
      <w:r w:rsidR="000C5892">
        <w:rPr>
          <w:rFonts w:cs="Calibri"/>
          <w:color w:val="000000"/>
          <w:sz w:val="24"/>
          <w:szCs w:val="24"/>
        </w:rPr>
        <w:t xml:space="preserve">face a penalidades aplicadas no exercício do poder de polícia </w:t>
      </w:r>
      <w:r>
        <w:rPr>
          <w:rFonts w:cs="Calibri"/>
          <w:color w:val="000000"/>
          <w:sz w:val="24"/>
          <w:szCs w:val="24"/>
        </w:rPr>
        <w:t xml:space="preserve">no âmbito da </w:t>
      </w:r>
      <w:r w:rsidR="000C5892">
        <w:rPr>
          <w:rFonts w:cs="Calibri"/>
          <w:color w:val="000000"/>
          <w:sz w:val="24"/>
          <w:szCs w:val="24"/>
        </w:rPr>
        <w:t>Administração P</w:t>
      </w:r>
      <w:r>
        <w:rPr>
          <w:rFonts w:cs="Calibri"/>
          <w:color w:val="000000"/>
          <w:sz w:val="24"/>
          <w:szCs w:val="24"/>
        </w:rPr>
        <w:t xml:space="preserve">ública </w:t>
      </w:r>
      <w:r w:rsidR="000C5892">
        <w:rPr>
          <w:rFonts w:cs="Calibri"/>
          <w:color w:val="000000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ireta do Município de Araraquara</w:t>
      </w:r>
      <w:r w:rsidR="00A72262">
        <w:rPr>
          <w:sz w:val="24"/>
          <w:szCs w:val="24"/>
        </w:rPr>
        <w:t xml:space="preserve"> e dá outras providências.</w:t>
      </w:r>
    </w:p>
    <w:p w:rsidR="00661852" w:rsidRDefault="00661852" w:rsidP="00661852">
      <w:pPr>
        <w:spacing w:before="120" w:after="120" w:line="360" w:lineRule="auto"/>
        <w:jc w:val="both"/>
        <w:rPr>
          <w:sz w:val="24"/>
          <w:szCs w:val="24"/>
        </w:rPr>
      </w:pPr>
    </w:p>
    <w:p w:rsidR="00661852" w:rsidRDefault="00661852" w:rsidP="00661852">
      <w:pPr>
        <w:spacing w:before="12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CAPÍTULO I</w:t>
      </w:r>
    </w:p>
    <w:p w:rsidR="00661852" w:rsidRPr="0035012D" w:rsidRDefault="00661852" w:rsidP="00661852">
      <w:pPr>
        <w:spacing w:before="12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DISPOSIÇÕES INTRODUTÓRIAS</w:t>
      </w:r>
    </w:p>
    <w:p w:rsidR="00955253" w:rsidRPr="0035012D" w:rsidRDefault="00955253" w:rsidP="002053EB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35012D">
        <w:rPr>
          <w:b/>
          <w:sz w:val="24"/>
          <w:szCs w:val="24"/>
        </w:rPr>
        <w:t xml:space="preserve">Art. 1º </w:t>
      </w:r>
      <w:r w:rsidR="000C5892">
        <w:rPr>
          <w:sz w:val="24"/>
          <w:szCs w:val="24"/>
        </w:rPr>
        <w:t xml:space="preserve">Esta </w:t>
      </w:r>
      <w:r w:rsidR="000C5892" w:rsidRPr="0021393F">
        <w:rPr>
          <w:sz w:val="24"/>
          <w:szCs w:val="24"/>
        </w:rPr>
        <w:t>lei</w:t>
      </w:r>
      <w:r w:rsidR="00444990" w:rsidRPr="0021393F">
        <w:rPr>
          <w:sz w:val="24"/>
          <w:szCs w:val="24"/>
        </w:rPr>
        <w:t xml:space="preserve"> complementar</w:t>
      </w:r>
      <w:r w:rsidR="000C5892" w:rsidRPr="0021393F">
        <w:rPr>
          <w:sz w:val="24"/>
          <w:szCs w:val="24"/>
        </w:rPr>
        <w:t xml:space="preserve"> estipula</w:t>
      </w:r>
      <w:r w:rsidR="0061633A">
        <w:rPr>
          <w:sz w:val="24"/>
          <w:szCs w:val="24"/>
        </w:rPr>
        <w:t xml:space="preserve"> os procedimentos</w:t>
      </w:r>
      <w:r w:rsidR="006234C7">
        <w:rPr>
          <w:sz w:val="24"/>
          <w:szCs w:val="24"/>
        </w:rPr>
        <w:t xml:space="preserve"> relativos à notificação, defesa e recurso </w:t>
      </w:r>
      <w:r w:rsidR="000C5892" w:rsidRPr="000C5892">
        <w:rPr>
          <w:sz w:val="24"/>
          <w:szCs w:val="24"/>
        </w:rPr>
        <w:t>f</w:t>
      </w:r>
      <w:r w:rsidR="00853C10">
        <w:rPr>
          <w:sz w:val="24"/>
          <w:szCs w:val="24"/>
        </w:rPr>
        <w:t xml:space="preserve">ace a </w:t>
      </w:r>
      <w:r w:rsidR="000C5892" w:rsidRPr="000C5892">
        <w:rPr>
          <w:sz w:val="24"/>
          <w:szCs w:val="24"/>
        </w:rPr>
        <w:t>penalidades aplicadas no exercício do poder de polícia no âmbito da Administração Pública Direta do Município de Araraquara</w:t>
      </w:r>
      <w:r w:rsidR="000C5892">
        <w:rPr>
          <w:sz w:val="24"/>
          <w:szCs w:val="24"/>
        </w:rPr>
        <w:t>.</w:t>
      </w:r>
    </w:p>
    <w:p w:rsidR="00955253" w:rsidRPr="00032289" w:rsidRDefault="00955253" w:rsidP="002053EB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35012D">
        <w:rPr>
          <w:b/>
          <w:sz w:val="24"/>
          <w:szCs w:val="24"/>
        </w:rPr>
        <w:t xml:space="preserve">Art. 2º </w:t>
      </w:r>
      <w:r w:rsidRPr="0035012D">
        <w:rPr>
          <w:sz w:val="24"/>
          <w:szCs w:val="24"/>
        </w:rPr>
        <w:t xml:space="preserve">Para os efeitos </w:t>
      </w:r>
      <w:r w:rsidRPr="0021393F">
        <w:rPr>
          <w:sz w:val="24"/>
          <w:szCs w:val="24"/>
        </w:rPr>
        <w:t xml:space="preserve">desta </w:t>
      </w:r>
      <w:r w:rsidR="000C5892" w:rsidRPr="0021393F">
        <w:rPr>
          <w:sz w:val="24"/>
          <w:szCs w:val="24"/>
        </w:rPr>
        <w:t>l</w:t>
      </w:r>
      <w:r w:rsidRPr="0021393F">
        <w:rPr>
          <w:sz w:val="24"/>
          <w:szCs w:val="24"/>
        </w:rPr>
        <w:t>ei</w:t>
      </w:r>
      <w:r w:rsidR="002C2841" w:rsidRPr="0021393F">
        <w:rPr>
          <w:sz w:val="24"/>
          <w:szCs w:val="24"/>
        </w:rPr>
        <w:t xml:space="preserve"> complementar,</w:t>
      </w:r>
      <w:r w:rsidRPr="0021393F">
        <w:rPr>
          <w:sz w:val="24"/>
          <w:szCs w:val="24"/>
        </w:rPr>
        <w:t xml:space="preserve"> entende</w:t>
      </w:r>
      <w:r w:rsidRPr="0035012D">
        <w:rPr>
          <w:sz w:val="24"/>
          <w:szCs w:val="24"/>
        </w:rPr>
        <w:t>-</w:t>
      </w:r>
      <w:r w:rsidRPr="00032289">
        <w:rPr>
          <w:sz w:val="24"/>
          <w:szCs w:val="24"/>
        </w:rPr>
        <w:t>se por:</w:t>
      </w:r>
    </w:p>
    <w:p w:rsidR="00955253" w:rsidRPr="00032289" w:rsidRDefault="00955253" w:rsidP="002053EB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032289">
        <w:rPr>
          <w:sz w:val="24"/>
          <w:szCs w:val="24"/>
        </w:rPr>
        <w:t xml:space="preserve">I – </w:t>
      </w:r>
      <w:r w:rsidR="0078718D" w:rsidRPr="00032289">
        <w:rPr>
          <w:sz w:val="24"/>
          <w:szCs w:val="24"/>
        </w:rPr>
        <w:t>Notificação de Infração</w:t>
      </w:r>
      <w:r w:rsidR="00F336C5" w:rsidRPr="00032289">
        <w:rPr>
          <w:sz w:val="24"/>
          <w:szCs w:val="24"/>
        </w:rPr>
        <w:t>:</w:t>
      </w:r>
      <w:r w:rsidR="0078718D" w:rsidRPr="00032289">
        <w:rPr>
          <w:sz w:val="24"/>
          <w:szCs w:val="24"/>
        </w:rPr>
        <w:t xml:space="preserve"> o documento por meio do qual o </w:t>
      </w:r>
      <w:r w:rsidR="0091692F">
        <w:rPr>
          <w:sz w:val="24"/>
          <w:szCs w:val="24"/>
        </w:rPr>
        <w:t>a</w:t>
      </w:r>
      <w:r w:rsidR="0078718D" w:rsidRPr="00032289">
        <w:rPr>
          <w:sz w:val="24"/>
          <w:szCs w:val="24"/>
        </w:rPr>
        <w:t xml:space="preserve">dministrado é cientificado sobre </w:t>
      </w:r>
      <w:r w:rsidR="00641212" w:rsidRPr="00032289">
        <w:rPr>
          <w:sz w:val="24"/>
          <w:szCs w:val="24"/>
        </w:rPr>
        <w:t>a lavratura do</w:t>
      </w:r>
      <w:r w:rsidR="00053255" w:rsidRPr="00032289">
        <w:rPr>
          <w:sz w:val="24"/>
          <w:szCs w:val="24"/>
        </w:rPr>
        <w:t xml:space="preserve"> auto de infração</w:t>
      </w:r>
      <w:r w:rsidR="0078718D" w:rsidRPr="00032289">
        <w:rPr>
          <w:sz w:val="24"/>
          <w:szCs w:val="24"/>
        </w:rPr>
        <w:t>, oportunizando-se-lhe o of</w:t>
      </w:r>
      <w:r w:rsidR="00F94838" w:rsidRPr="00032289">
        <w:rPr>
          <w:sz w:val="24"/>
          <w:szCs w:val="24"/>
        </w:rPr>
        <w:t>erecimento de defesa</w:t>
      </w:r>
      <w:r w:rsidR="0081301C" w:rsidRPr="00032289">
        <w:rPr>
          <w:sz w:val="24"/>
          <w:szCs w:val="24"/>
        </w:rPr>
        <w:t>;</w:t>
      </w:r>
    </w:p>
    <w:p w:rsidR="00955253" w:rsidRPr="00032289" w:rsidRDefault="00955253" w:rsidP="002053EB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032289">
        <w:rPr>
          <w:sz w:val="24"/>
          <w:szCs w:val="24"/>
        </w:rPr>
        <w:t>II –</w:t>
      </w:r>
      <w:r w:rsidR="005F6CE7" w:rsidRPr="00032289">
        <w:rPr>
          <w:sz w:val="24"/>
          <w:szCs w:val="24"/>
        </w:rPr>
        <w:t xml:space="preserve"> </w:t>
      </w:r>
      <w:r w:rsidR="002928CF" w:rsidRPr="00032289">
        <w:rPr>
          <w:sz w:val="24"/>
          <w:szCs w:val="24"/>
        </w:rPr>
        <w:t>Auto de I</w:t>
      </w:r>
      <w:r w:rsidR="005F6CE7" w:rsidRPr="00032289">
        <w:rPr>
          <w:sz w:val="24"/>
          <w:szCs w:val="24"/>
        </w:rPr>
        <w:t>nfração</w:t>
      </w:r>
      <w:r w:rsidR="00F336C5" w:rsidRPr="00032289">
        <w:rPr>
          <w:sz w:val="24"/>
          <w:szCs w:val="24"/>
        </w:rPr>
        <w:t>:</w:t>
      </w:r>
      <w:r w:rsidR="005F6CE7" w:rsidRPr="00032289">
        <w:rPr>
          <w:sz w:val="24"/>
          <w:szCs w:val="24"/>
        </w:rPr>
        <w:t xml:space="preserve"> o</w:t>
      </w:r>
      <w:r w:rsidR="000C5892" w:rsidRPr="00032289">
        <w:rPr>
          <w:sz w:val="24"/>
          <w:szCs w:val="24"/>
        </w:rPr>
        <w:t xml:space="preserve"> documento oficial lavrado por agente competente do </w:t>
      </w:r>
      <w:r w:rsidR="005F6CE7" w:rsidRPr="00032289">
        <w:rPr>
          <w:sz w:val="24"/>
          <w:szCs w:val="24"/>
        </w:rPr>
        <w:t>órgão de fiscalização</w:t>
      </w:r>
      <w:r w:rsidR="000C5892" w:rsidRPr="00032289">
        <w:rPr>
          <w:sz w:val="24"/>
          <w:szCs w:val="24"/>
        </w:rPr>
        <w:t>,</w:t>
      </w:r>
      <w:r w:rsidR="005F6CE7" w:rsidRPr="00032289">
        <w:rPr>
          <w:sz w:val="24"/>
          <w:szCs w:val="24"/>
        </w:rPr>
        <w:t xml:space="preserve"> </w:t>
      </w:r>
      <w:r w:rsidR="0091692F">
        <w:rPr>
          <w:sz w:val="24"/>
          <w:szCs w:val="24"/>
        </w:rPr>
        <w:t>no qual</w:t>
      </w:r>
      <w:r w:rsidR="0021393F">
        <w:rPr>
          <w:sz w:val="24"/>
          <w:szCs w:val="24"/>
        </w:rPr>
        <w:t xml:space="preserve"> é</w:t>
      </w:r>
      <w:r w:rsidR="0091692F">
        <w:rPr>
          <w:sz w:val="24"/>
          <w:szCs w:val="24"/>
        </w:rPr>
        <w:t xml:space="preserve"> </w:t>
      </w:r>
      <w:r w:rsidR="00F336C5" w:rsidRPr="00032289">
        <w:rPr>
          <w:sz w:val="24"/>
          <w:szCs w:val="24"/>
        </w:rPr>
        <w:t>oficializa</w:t>
      </w:r>
      <w:r w:rsidR="0021393F">
        <w:rPr>
          <w:sz w:val="24"/>
          <w:szCs w:val="24"/>
        </w:rPr>
        <w:t>da</w:t>
      </w:r>
      <w:r w:rsidR="00F336C5" w:rsidRPr="00032289">
        <w:rPr>
          <w:sz w:val="24"/>
          <w:szCs w:val="24"/>
        </w:rPr>
        <w:t xml:space="preserve"> a constatação d</w:t>
      </w:r>
      <w:r w:rsidR="005F6CE7" w:rsidRPr="00032289">
        <w:rPr>
          <w:sz w:val="24"/>
          <w:szCs w:val="24"/>
        </w:rPr>
        <w:t>a prática de infração</w:t>
      </w:r>
      <w:r w:rsidR="00776979" w:rsidRPr="00032289">
        <w:rPr>
          <w:sz w:val="24"/>
          <w:szCs w:val="24"/>
        </w:rPr>
        <w:t xml:space="preserve"> </w:t>
      </w:r>
      <w:r w:rsidR="00F336C5" w:rsidRPr="00032289">
        <w:rPr>
          <w:sz w:val="24"/>
          <w:szCs w:val="24"/>
        </w:rPr>
        <w:t xml:space="preserve">à legislação </w:t>
      </w:r>
      <w:r w:rsidR="00776979" w:rsidRPr="00032289">
        <w:rPr>
          <w:sz w:val="24"/>
          <w:szCs w:val="24"/>
        </w:rPr>
        <w:t>municipal</w:t>
      </w:r>
      <w:r w:rsidR="00F336C5" w:rsidRPr="00032289">
        <w:rPr>
          <w:sz w:val="24"/>
          <w:szCs w:val="24"/>
        </w:rPr>
        <w:t xml:space="preserve"> de polícia</w:t>
      </w:r>
      <w:r w:rsidR="0081301C" w:rsidRPr="00032289">
        <w:rPr>
          <w:sz w:val="24"/>
          <w:szCs w:val="24"/>
        </w:rPr>
        <w:t>;</w:t>
      </w:r>
    </w:p>
    <w:p w:rsidR="009564F4" w:rsidRPr="00032289" w:rsidRDefault="00955253" w:rsidP="002053EB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032289">
        <w:rPr>
          <w:sz w:val="24"/>
          <w:szCs w:val="24"/>
        </w:rPr>
        <w:t xml:space="preserve">III – </w:t>
      </w:r>
      <w:r w:rsidR="00EA020B" w:rsidRPr="00032289">
        <w:rPr>
          <w:sz w:val="24"/>
          <w:szCs w:val="24"/>
        </w:rPr>
        <w:t>Defesa de Notificação</w:t>
      </w:r>
      <w:r w:rsidR="00F336C5" w:rsidRPr="00032289">
        <w:rPr>
          <w:sz w:val="24"/>
          <w:szCs w:val="24"/>
        </w:rPr>
        <w:t>:</w:t>
      </w:r>
      <w:r w:rsidR="00EA020B" w:rsidRPr="00032289">
        <w:rPr>
          <w:sz w:val="24"/>
          <w:szCs w:val="24"/>
        </w:rPr>
        <w:t xml:space="preserve"> o documento endereçado</w:t>
      </w:r>
      <w:r w:rsidR="0021393F">
        <w:rPr>
          <w:sz w:val="24"/>
          <w:szCs w:val="24"/>
        </w:rPr>
        <w:t xml:space="preserve"> à</w:t>
      </w:r>
      <w:r w:rsidR="00EA020B" w:rsidRPr="00032289">
        <w:rPr>
          <w:sz w:val="24"/>
          <w:szCs w:val="24"/>
        </w:rPr>
        <w:t xml:space="preserve"> </w:t>
      </w:r>
      <w:r w:rsidR="0021393F" w:rsidRPr="00032289">
        <w:rPr>
          <w:sz w:val="24"/>
          <w:szCs w:val="24"/>
        </w:rPr>
        <w:t>Junta de Julgamento dos Recursos Administrativos do Município de Araraquara – JURAMA</w:t>
      </w:r>
      <w:r w:rsidR="0021393F">
        <w:rPr>
          <w:sz w:val="24"/>
          <w:szCs w:val="24"/>
        </w:rPr>
        <w:t xml:space="preserve">, </w:t>
      </w:r>
      <w:r w:rsidR="0021393F">
        <w:rPr>
          <w:sz w:val="24"/>
        </w:rPr>
        <w:t>que tem por escopo a defesa em primeira instância da Notificação de Infração</w:t>
      </w:r>
      <w:r w:rsidR="00377924" w:rsidRPr="00032289">
        <w:rPr>
          <w:sz w:val="24"/>
          <w:szCs w:val="24"/>
        </w:rPr>
        <w:t>;</w:t>
      </w:r>
    </w:p>
    <w:p w:rsidR="00377924" w:rsidRPr="00E22969" w:rsidRDefault="00377924" w:rsidP="002053EB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032289">
        <w:rPr>
          <w:sz w:val="24"/>
          <w:szCs w:val="24"/>
        </w:rPr>
        <w:t xml:space="preserve">IV – </w:t>
      </w:r>
      <w:r w:rsidR="00661852" w:rsidRPr="00032289">
        <w:rPr>
          <w:sz w:val="24"/>
          <w:szCs w:val="24"/>
        </w:rPr>
        <w:t>Comunicado de Decisão de Defesa de Notificação: o documento emitido pel</w:t>
      </w:r>
      <w:r w:rsidR="00CD2BB0">
        <w:rPr>
          <w:sz w:val="24"/>
          <w:szCs w:val="24"/>
        </w:rPr>
        <w:t>a</w:t>
      </w:r>
      <w:r w:rsidR="00661852" w:rsidRPr="00032289">
        <w:rPr>
          <w:sz w:val="24"/>
          <w:szCs w:val="24"/>
        </w:rPr>
        <w:t xml:space="preserve"> </w:t>
      </w:r>
      <w:r w:rsidR="00CD2BB0">
        <w:rPr>
          <w:sz w:val="24"/>
        </w:rPr>
        <w:t>que tem por escopo a defesa em primeira instância da Notificação de Infração</w:t>
      </w:r>
      <w:r w:rsidR="00661852" w:rsidRPr="00032289">
        <w:rPr>
          <w:sz w:val="24"/>
          <w:szCs w:val="24"/>
        </w:rPr>
        <w:t xml:space="preserve">, em que conste o </w:t>
      </w:r>
      <w:r w:rsidR="00A72262">
        <w:rPr>
          <w:sz w:val="24"/>
          <w:szCs w:val="24"/>
        </w:rPr>
        <w:t xml:space="preserve">resultado do </w:t>
      </w:r>
      <w:r w:rsidR="00CD2BB0">
        <w:rPr>
          <w:sz w:val="24"/>
          <w:szCs w:val="24"/>
        </w:rPr>
        <w:t xml:space="preserve">julgamento </w:t>
      </w:r>
      <w:r w:rsidR="00661852" w:rsidRPr="00032289">
        <w:rPr>
          <w:sz w:val="24"/>
          <w:szCs w:val="24"/>
        </w:rPr>
        <w:t>da respectiva Defesa de Notificação</w:t>
      </w:r>
      <w:r w:rsidR="00A72262">
        <w:rPr>
          <w:sz w:val="24"/>
          <w:szCs w:val="24"/>
        </w:rPr>
        <w:t xml:space="preserve"> </w:t>
      </w:r>
      <w:r w:rsidR="00A72262">
        <w:rPr>
          <w:sz w:val="24"/>
          <w:szCs w:val="24"/>
        </w:rPr>
        <w:lastRenderedPageBreak/>
        <w:t xml:space="preserve">pela </w:t>
      </w:r>
      <w:r w:rsidR="00A72262" w:rsidRPr="00032289">
        <w:rPr>
          <w:sz w:val="24"/>
          <w:szCs w:val="24"/>
        </w:rPr>
        <w:t>Junta de Julgamento dos Recursos Administrativos do Município de Arara</w:t>
      </w:r>
      <w:r w:rsidR="00A72262" w:rsidRPr="00E22969">
        <w:rPr>
          <w:sz w:val="24"/>
          <w:szCs w:val="24"/>
        </w:rPr>
        <w:t>quara – JURAMA</w:t>
      </w:r>
      <w:r w:rsidR="001223BB" w:rsidRPr="00E22969">
        <w:rPr>
          <w:sz w:val="24"/>
          <w:szCs w:val="24"/>
        </w:rPr>
        <w:t xml:space="preserve">; </w:t>
      </w:r>
    </w:p>
    <w:p w:rsidR="001223BB" w:rsidRPr="00E22969" w:rsidRDefault="001223BB" w:rsidP="002053EB">
      <w:pPr>
        <w:tabs>
          <w:tab w:val="left" w:pos="2880"/>
        </w:tabs>
        <w:spacing w:after="0" w:line="360" w:lineRule="auto"/>
        <w:ind w:firstLine="2835"/>
        <w:contextualSpacing/>
        <w:jc w:val="both"/>
        <w:rPr>
          <w:sz w:val="24"/>
          <w:szCs w:val="24"/>
        </w:rPr>
      </w:pPr>
      <w:r w:rsidRPr="00E22969">
        <w:rPr>
          <w:sz w:val="24"/>
          <w:szCs w:val="24"/>
        </w:rPr>
        <w:t xml:space="preserve">V – </w:t>
      </w:r>
      <w:r w:rsidR="00661852" w:rsidRPr="00E22969">
        <w:rPr>
          <w:sz w:val="24"/>
          <w:szCs w:val="24"/>
        </w:rPr>
        <w:t xml:space="preserve">Recurso contra a Improcedência da Defesa de Notificação: o documento endereçado à </w:t>
      </w:r>
      <w:r w:rsidR="00A72262" w:rsidRPr="00E22969">
        <w:rPr>
          <w:sz w:val="24"/>
          <w:szCs w:val="24"/>
        </w:rPr>
        <w:t xml:space="preserve">Câmara temática da </w:t>
      </w:r>
      <w:r w:rsidR="00661852" w:rsidRPr="00E22969">
        <w:rPr>
          <w:sz w:val="24"/>
          <w:szCs w:val="24"/>
        </w:rPr>
        <w:t>Junta de Julgamento dos Recursos Administrativos do Município de Arara</w:t>
      </w:r>
      <w:r w:rsidR="00A72262" w:rsidRPr="00E22969">
        <w:rPr>
          <w:sz w:val="24"/>
          <w:szCs w:val="24"/>
        </w:rPr>
        <w:t xml:space="preserve">quara – JURAMA correspondente à </w:t>
      </w:r>
      <w:r w:rsidR="00661852" w:rsidRPr="00E22969">
        <w:rPr>
          <w:sz w:val="24"/>
          <w:szCs w:val="24"/>
        </w:rPr>
        <w:t xml:space="preserve">Secretaria Municipal </w:t>
      </w:r>
      <w:r w:rsidR="00A72262" w:rsidRPr="00E22969">
        <w:rPr>
          <w:sz w:val="24"/>
          <w:szCs w:val="24"/>
        </w:rPr>
        <w:t>com atribuição para o exercício do poder polícia materializado na infração autuada</w:t>
      </w:r>
      <w:r w:rsidRPr="00E22969">
        <w:rPr>
          <w:sz w:val="24"/>
          <w:szCs w:val="24"/>
        </w:rPr>
        <w:t>; e</w:t>
      </w:r>
    </w:p>
    <w:p w:rsidR="00081386" w:rsidRPr="00032289" w:rsidRDefault="00081386" w:rsidP="002053EB">
      <w:pPr>
        <w:tabs>
          <w:tab w:val="left" w:pos="2880"/>
        </w:tabs>
        <w:spacing w:after="0" w:line="360" w:lineRule="auto"/>
        <w:ind w:firstLine="2835"/>
        <w:contextualSpacing/>
        <w:jc w:val="both"/>
        <w:rPr>
          <w:sz w:val="24"/>
          <w:szCs w:val="24"/>
        </w:rPr>
      </w:pPr>
      <w:r w:rsidRPr="00CF177D">
        <w:rPr>
          <w:sz w:val="24"/>
          <w:szCs w:val="24"/>
        </w:rPr>
        <w:t xml:space="preserve">VI – Comunicado de Decisão do Recurso </w:t>
      </w:r>
      <w:r w:rsidR="00661852" w:rsidRPr="00CF177D">
        <w:rPr>
          <w:sz w:val="24"/>
          <w:szCs w:val="24"/>
        </w:rPr>
        <w:t>contra a Improcedência da Defesa de Notificação:</w:t>
      </w:r>
      <w:r w:rsidR="00062E52" w:rsidRPr="00CF177D">
        <w:rPr>
          <w:sz w:val="24"/>
          <w:szCs w:val="24"/>
        </w:rPr>
        <w:t xml:space="preserve"> </w:t>
      </w:r>
      <w:r w:rsidR="00661852" w:rsidRPr="00CF177D">
        <w:rPr>
          <w:sz w:val="24"/>
          <w:szCs w:val="24"/>
        </w:rPr>
        <w:t>a</w:t>
      </w:r>
      <w:r w:rsidR="00062E52" w:rsidRPr="00CF177D">
        <w:rPr>
          <w:sz w:val="24"/>
          <w:szCs w:val="24"/>
        </w:rPr>
        <w:t xml:space="preserve"> </w:t>
      </w:r>
      <w:r w:rsidR="00661852" w:rsidRPr="00CF177D">
        <w:rPr>
          <w:sz w:val="24"/>
          <w:szCs w:val="24"/>
        </w:rPr>
        <w:t xml:space="preserve">decisão proferida </w:t>
      </w:r>
      <w:r w:rsidR="00062E52" w:rsidRPr="00CF177D">
        <w:rPr>
          <w:sz w:val="24"/>
          <w:szCs w:val="24"/>
        </w:rPr>
        <w:t xml:space="preserve">pela </w:t>
      </w:r>
      <w:r w:rsidR="00661852" w:rsidRPr="00CF177D">
        <w:rPr>
          <w:sz w:val="24"/>
          <w:szCs w:val="24"/>
        </w:rPr>
        <w:t>Junta de Julgamento dos Recursos Administrativos do Município de Araraquara – JURAMA</w:t>
      </w:r>
      <w:r w:rsidRPr="00CF177D">
        <w:rPr>
          <w:sz w:val="24"/>
          <w:szCs w:val="24"/>
        </w:rPr>
        <w:t xml:space="preserve">, em que conste o resultado </w:t>
      </w:r>
      <w:r w:rsidR="00242286" w:rsidRPr="00CF177D">
        <w:rPr>
          <w:sz w:val="24"/>
          <w:szCs w:val="24"/>
        </w:rPr>
        <w:t>do julgamento</w:t>
      </w:r>
      <w:r w:rsidRPr="00CF177D">
        <w:rPr>
          <w:sz w:val="24"/>
          <w:szCs w:val="24"/>
        </w:rPr>
        <w:t xml:space="preserve"> do Recurso </w:t>
      </w:r>
      <w:r w:rsidR="00CF177D" w:rsidRPr="00CF177D">
        <w:rPr>
          <w:sz w:val="24"/>
          <w:szCs w:val="24"/>
        </w:rPr>
        <w:t>contra a Improcedência da Defesa de Notificação</w:t>
      </w:r>
      <w:r w:rsidR="00CF177D">
        <w:rPr>
          <w:sz w:val="24"/>
          <w:szCs w:val="24"/>
        </w:rPr>
        <w:t>.</w:t>
      </w:r>
    </w:p>
    <w:p w:rsidR="004F1A9B" w:rsidRPr="00032289" w:rsidRDefault="004F1A9B" w:rsidP="002053EB">
      <w:pPr>
        <w:tabs>
          <w:tab w:val="left" w:pos="2880"/>
        </w:tabs>
        <w:spacing w:after="0" w:line="360" w:lineRule="auto"/>
        <w:contextualSpacing/>
        <w:jc w:val="both"/>
        <w:rPr>
          <w:sz w:val="24"/>
          <w:szCs w:val="24"/>
        </w:rPr>
      </w:pPr>
    </w:p>
    <w:p w:rsidR="004F1A9B" w:rsidRPr="00032289" w:rsidRDefault="004F1A9B" w:rsidP="002053EB">
      <w:pPr>
        <w:spacing w:before="120" w:after="120" w:line="360" w:lineRule="auto"/>
        <w:jc w:val="center"/>
        <w:rPr>
          <w:sz w:val="24"/>
          <w:szCs w:val="24"/>
        </w:rPr>
      </w:pPr>
      <w:r w:rsidRPr="00032289">
        <w:rPr>
          <w:sz w:val="24"/>
          <w:szCs w:val="24"/>
        </w:rPr>
        <w:t>CAPÍTULO I</w:t>
      </w:r>
      <w:r w:rsidR="00661852" w:rsidRPr="00032289">
        <w:rPr>
          <w:sz w:val="24"/>
          <w:szCs w:val="24"/>
        </w:rPr>
        <w:t>I</w:t>
      </w:r>
    </w:p>
    <w:p w:rsidR="004F1A9B" w:rsidRPr="00032289" w:rsidRDefault="004F1A9B" w:rsidP="002053EB">
      <w:pPr>
        <w:spacing w:before="120" w:after="120" w:line="360" w:lineRule="auto"/>
        <w:jc w:val="center"/>
        <w:rPr>
          <w:sz w:val="24"/>
          <w:szCs w:val="24"/>
        </w:rPr>
      </w:pPr>
      <w:r w:rsidRPr="00032289">
        <w:rPr>
          <w:sz w:val="24"/>
          <w:szCs w:val="24"/>
        </w:rPr>
        <w:t>DO PROCEDIMENTO</w:t>
      </w:r>
    </w:p>
    <w:p w:rsidR="00805359" w:rsidRPr="00032289" w:rsidRDefault="00EA7D58" w:rsidP="002053EB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032289">
        <w:rPr>
          <w:b/>
          <w:sz w:val="24"/>
          <w:szCs w:val="24"/>
        </w:rPr>
        <w:t xml:space="preserve">Art. 3º </w:t>
      </w:r>
      <w:r w:rsidR="007B213B" w:rsidRPr="00032289">
        <w:rPr>
          <w:sz w:val="24"/>
          <w:szCs w:val="24"/>
        </w:rPr>
        <w:t>A Notificação de Infração</w:t>
      </w:r>
      <w:r w:rsidR="00661852" w:rsidRPr="00032289">
        <w:rPr>
          <w:sz w:val="24"/>
          <w:szCs w:val="24"/>
        </w:rPr>
        <w:t xml:space="preserve"> dar-se-á na forma de extrato constante de </w:t>
      </w:r>
      <w:r w:rsidR="00A94EEB">
        <w:rPr>
          <w:sz w:val="24"/>
          <w:szCs w:val="24"/>
        </w:rPr>
        <w:t>e</w:t>
      </w:r>
      <w:r w:rsidR="00B74C42" w:rsidRPr="00032289">
        <w:rPr>
          <w:sz w:val="24"/>
          <w:szCs w:val="24"/>
        </w:rPr>
        <w:t>dital publicado no jornal encarregado da divulgação dos Atos Oficiais da Prefeitura</w:t>
      </w:r>
      <w:r w:rsidR="00661852" w:rsidRPr="00032289">
        <w:rPr>
          <w:sz w:val="24"/>
          <w:szCs w:val="24"/>
        </w:rPr>
        <w:t xml:space="preserve"> do Município de Araraquara</w:t>
      </w:r>
      <w:r w:rsidR="00B6427B" w:rsidRPr="00032289">
        <w:rPr>
          <w:sz w:val="24"/>
          <w:szCs w:val="24"/>
        </w:rPr>
        <w:t>.</w:t>
      </w:r>
    </w:p>
    <w:p w:rsidR="00930F26" w:rsidRDefault="00805359" w:rsidP="00930F26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032289">
        <w:rPr>
          <w:sz w:val="24"/>
          <w:szCs w:val="24"/>
        </w:rPr>
        <w:t xml:space="preserve">§ 1º </w:t>
      </w:r>
      <w:r w:rsidR="008F59CC">
        <w:rPr>
          <w:sz w:val="24"/>
          <w:szCs w:val="24"/>
        </w:rPr>
        <w:t xml:space="preserve">O </w:t>
      </w:r>
      <w:r w:rsidR="00753961" w:rsidRPr="00032289">
        <w:rPr>
          <w:sz w:val="24"/>
          <w:szCs w:val="24"/>
        </w:rPr>
        <w:t>auto de infração</w:t>
      </w:r>
      <w:r w:rsidR="008F59CC">
        <w:rPr>
          <w:sz w:val="24"/>
          <w:szCs w:val="24"/>
        </w:rPr>
        <w:t xml:space="preserve"> será encaminhado</w:t>
      </w:r>
      <w:r w:rsidR="00641212" w:rsidRPr="00032289">
        <w:rPr>
          <w:sz w:val="24"/>
          <w:szCs w:val="24"/>
        </w:rPr>
        <w:t xml:space="preserve"> ao </w:t>
      </w:r>
      <w:r w:rsidR="00CD2BB0">
        <w:rPr>
          <w:sz w:val="24"/>
          <w:szCs w:val="24"/>
        </w:rPr>
        <w:t>administrado</w:t>
      </w:r>
      <w:r w:rsidR="00A72262">
        <w:rPr>
          <w:sz w:val="24"/>
          <w:szCs w:val="24"/>
        </w:rPr>
        <w:t xml:space="preserve"> </w:t>
      </w:r>
      <w:r w:rsidR="00641212" w:rsidRPr="00032289">
        <w:rPr>
          <w:sz w:val="24"/>
          <w:szCs w:val="24"/>
        </w:rPr>
        <w:t>autuado via Correios,</w:t>
      </w:r>
      <w:r w:rsidR="008E5288" w:rsidRPr="00032289">
        <w:rPr>
          <w:sz w:val="24"/>
          <w:szCs w:val="24"/>
        </w:rPr>
        <w:t xml:space="preserve"> </w:t>
      </w:r>
      <w:r w:rsidR="00930F26">
        <w:rPr>
          <w:sz w:val="24"/>
          <w:szCs w:val="24"/>
        </w:rPr>
        <w:t>contendo, sem prejuízo de outras informações que a autoridade administrativa julgar relevantes:</w:t>
      </w:r>
    </w:p>
    <w:p w:rsidR="00930F26" w:rsidRDefault="00930F26" w:rsidP="00930F26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I – inscrição cadastral;</w:t>
      </w:r>
    </w:p>
    <w:p w:rsidR="00930F26" w:rsidRDefault="00930F26" w:rsidP="00930F26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II – número de ordem de emissão;</w:t>
      </w:r>
    </w:p>
    <w:p w:rsidR="00930F26" w:rsidRDefault="00930F26" w:rsidP="00930F26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III – identificação do infrator;</w:t>
      </w:r>
    </w:p>
    <w:p w:rsidR="00930F26" w:rsidRDefault="00930F26" w:rsidP="00930F26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IV – data e local da constatação da infração;</w:t>
      </w:r>
    </w:p>
    <w:p w:rsidR="00930F26" w:rsidRDefault="00930F26" w:rsidP="00930F26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V – o dispositivo de lei infringido;</w:t>
      </w:r>
    </w:p>
    <w:p w:rsidR="00930F26" w:rsidRDefault="00930F26" w:rsidP="00930F26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VI – penalidade aplicável, bem como o boleto bancário relativo às penalidades pecuniárias</w:t>
      </w:r>
      <w:r w:rsidRPr="000322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correspondentes à infração praticada; </w:t>
      </w:r>
    </w:p>
    <w:p w:rsidR="00930F26" w:rsidRDefault="00930F26" w:rsidP="00930F26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VII – identificação do empregado público que efetuou a fiscaliza</w:t>
      </w:r>
      <w:r w:rsidR="00EC54DF">
        <w:rPr>
          <w:sz w:val="24"/>
          <w:szCs w:val="24"/>
        </w:rPr>
        <w:t xml:space="preserve">ção e lavrou o auto de infração; </w:t>
      </w:r>
    </w:p>
    <w:p w:rsidR="00EC54DF" w:rsidRDefault="00EC54DF" w:rsidP="00930F26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VIII – a Secretaria Municipal </w:t>
      </w:r>
      <w:r w:rsidRPr="00EC54DF">
        <w:rPr>
          <w:sz w:val="24"/>
          <w:szCs w:val="24"/>
        </w:rPr>
        <w:t>com atribuição para o exercício do poder polícia materializado na infração autuada</w:t>
      </w:r>
      <w:r>
        <w:rPr>
          <w:sz w:val="24"/>
          <w:szCs w:val="24"/>
        </w:rPr>
        <w:t>.</w:t>
      </w:r>
    </w:p>
    <w:p w:rsidR="004243D2" w:rsidRDefault="004C504E" w:rsidP="002053EB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032289">
        <w:rPr>
          <w:sz w:val="24"/>
          <w:szCs w:val="24"/>
        </w:rPr>
        <w:t>§ 2º Tanto na</w:t>
      </w:r>
      <w:r w:rsidR="00B74C42" w:rsidRPr="00032289">
        <w:rPr>
          <w:sz w:val="24"/>
          <w:szCs w:val="24"/>
        </w:rPr>
        <w:t xml:space="preserve"> publicação</w:t>
      </w:r>
      <w:r w:rsidR="00750E19" w:rsidRPr="00032289">
        <w:rPr>
          <w:sz w:val="24"/>
          <w:szCs w:val="24"/>
        </w:rPr>
        <w:t xml:space="preserve"> no jornal encarregado da divulgação dos Atos Oficiais da Prefeitura</w:t>
      </w:r>
      <w:r w:rsidR="00661852" w:rsidRPr="00032289">
        <w:rPr>
          <w:sz w:val="24"/>
          <w:szCs w:val="24"/>
        </w:rPr>
        <w:t xml:space="preserve"> do Município de Araraquara</w:t>
      </w:r>
      <w:r w:rsidRPr="00032289">
        <w:rPr>
          <w:sz w:val="24"/>
          <w:szCs w:val="24"/>
        </w:rPr>
        <w:t>, quanto no auto de infração enviado por Correios,</w:t>
      </w:r>
      <w:r w:rsidR="00B74C42" w:rsidRPr="00032289">
        <w:rPr>
          <w:sz w:val="24"/>
          <w:szCs w:val="24"/>
        </w:rPr>
        <w:t xml:space="preserve"> deverá constar as condições, prazos e critério</w:t>
      </w:r>
      <w:r w:rsidR="00736A3E" w:rsidRPr="00032289">
        <w:rPr>
          <w:sz w:val="24"/>
          <w:szCs w:val="24"/>
        </w:rPr>
        <w:t>s para o oferecimento da D</w:t>
      </w:r>
      <w:r w:rsidR="00B74C42" w:rsidRPr="00032289">
        <w:rPr>
          <w:sz w:val="24"/>
          <w:szCs w:val="24"/>
        </w:rPr>
        <w:t>efesa</w:t>
      </w:r>
      <w:r w:rsidR="00AB4E14" w:rsidRPr="00032289">
        <w:rPr>
          <w:sz w:val="24"/>
          <w:szCs w:val="24"/>
        </w:rPr>
        <w:t xml:space="preserve"> de Notificação</w:t>
      </w:r>
      <w:r w:rsidR="004243D2" w:rsidRPr="00032289">
        <w:rPr>
          <w:sz w:val="24"/>
          <w:szCs w:val="24"/>
        </w:rPr>
        <w:t>.</w:t>
      </w:r>
    </w:p>
    <w:p w:rsidR="00BB197F" w:rsidRDefault="00BB197F" w:rsidP="00BB197F">
      <w:pPr>
        <w:spacing w:before="120" w:after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Seção I</w:t>
      </w:r>
    </w:p>
    <w:p w:rsidR="00BB197F" w:rsidRPr="00BB197F" w:rsidRDefault="00BB197F" w:rsidP="00BB197F">
      <w:pPr>
        <w:spacing w:before="120" w:after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 </w:t>
      </w:r>
      <w:r w:rsidRPr="00BB197F">
        <w:rPr>
          <w:b/>
          <w:sz w:val="24"/>
          <w:szCs w:val="24"/>
        </w:rPr>
        <w:t>Defesa de Notificação</w:t>
      </w:r>
    </w:p>
    <w:p w:rsidR="004C4130" w:rsidRPr="00032289" w:rsidRDefault="00B67D89" w:rsidP="002053EB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032289">
        <w:rPr>
          <w:b/>
          <w:sz w:val="24"/>
          <w:szCs w:val="24"/>
        </w:rPr>
        <w:t xml:space="preserve">Art. 4º </w:t>
      </w:r>
      <w:r w:rsidR="00243584" w:rsidRPr="00032289">
        <w:rPr>
          <w:sz w:val="24"/>
          <w:szCs w:val="24"/>
        </w:rPr>
        <w:t xml:space="preserve">O </w:t>
      </w:r>
      <w:r w:rsidR="00CF177D">
        <w:rPr>
          <w:sz w:val="24"/>
          <w:szCs w:val="24"/>
        </w:rPr>
        <w:t xml:space="preserve">administrado </w:t>
      </w:r>
      <w:r w:rsidR="00243584" w:rsidRPr="00032289">
        <w:rPr>
          <w:sz w:val="24"/>
          <w:szCs w:val="24"/>
        </w:rPr>
        <w:t>notificado poderá apresentar</w:t>
      </w:r>
      <w:r w:rsidR="00D3667C" w:rsidRPr="00032289">
        <w:rPr>
          <w:sz w:val="24"/>
          <w:szCs w:val="24"/>
        </w:rPr>
        <w:t xml:space="preserve"> Defesa de Notificação </w:t>
      </w:r>
      <w:r w:rsidR="007447E6" w:rsidRPr="00032289">
        <w:rPr>
          <w:sz w:val="24"/>
          <w:szCs w:val="24"/>
        </w:rPr>
        <w:t>em f</w:t>
      </w:r>
      <w:r w:rsidR="00322532" w:rsidRPr="00032289">
        <w:rPr>
          <w:sz w:val="24"/>
          <w:szCs w:val="24"/>
        </w:rPr>
        <w:t xml:space="preserve">ormulário padrão </w:t>
      </w:r>
      <w:r w:rsidR="00322532" w:rsidRPr="008F59CC">
        <w:rPr>
          <w:sz w:val="24"/>
          <w:szCs w:val="24"/>
        </w:rPr>
        <w:t>específico</w:t>
      </w:r>
      <w:r w:rsidR="00425F8D" w:rsidRPr="008F59CC">
        <w:rPr>
          <w:sz w:val="24"/>
          <w:szCs w:val="24"/>
        </w:rPr>
        <w:t xml:space="preserve"> estipulado por decreto do Poder Executivo</w:t>
      </w:r>
      <w:r w:rsidR="008F59CC" w:rsidRPr="008F59CC">
        <w:rPr>
          <w:sz w:val="24"/>
          <w:szCs w:val="24"/>
        </w:rPr>
        <w:t xml:space="preserve"> e</w:t>
      </w:r>
      <w:r w:rsidR="00322532" w:rsidRPr="00032289">
        <w:rPr>
          <w:sz w:val="24"/>
          <w:szCs w:val="24"/>
        </w:rPr>
        <w:t xml:space="preserve"> disponibilizado no site oficial </w:t>
      </w:r>
      <w:r w:rsidR="00322532" w:rsidRPr="00A72262">
        <w:rPr>
          <w:sz w:val="24"/>
          <w:szCs w:val="24"/>
        </w:rPr>
        <w:t xml:space="preserve">da Prefeitura </w:t>
      </w:r>
      <w:r w:rsidR="008F59CC" w:rsidRPr="00A72262">
        <w:rPr>
          <w:sz w:val="24"/>
          <w:szCs w:val="24"/>
        </w:rPr>
        <w:t xml:space="preserve">do Município </w:t>
      </w:r>
      <w:r w:rsidR="00322532" w:rsidRPr="00A72262">
        <w:rPr>
          <w:sz w:val="24"/>
          <w:szCs w:val="24"/>
        </w:rPr>
        <w:t xml:space="preserve">de Araraquara, </w:t>
      </w:r>
      <w:r w:rsidR="00243584" w:rsidRPr="00A72262">
        <w:rPr>
          <w:sz w:val="24"/>
          <w:szCs w:val="24"/>
        </w:rPr>
        <w:t xml:space="preserve">mediante </w:t>
      </w:r>
      <w:r w:rsidR="00322532" w:rsidRPr="00A72262">
        <w:rPr>
          <w:sz w:val="24"/>
          <w:szCs w:val="24"/>
        </w:rPr>
        <w:t>protocolo</w:t>
      </w:r>
      <w:r w:rsidR="00243584" w:rsidRPr="00A72262">
        <w:rPr>
          <w:sz w:val="24"/>
          <w:szCs w:val="24"/>
        </w:rPr>
        <w:t>.</w:t>
      </w:r>
    </w:p>
    <w:p w:rsidR="00EC54DF" w:rsidRDefault="00EC54DF" w:rsidP="00EC54DF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1º O Recurso disposto no “caput” deste artigo deverá </w:t>
      </w:r>
      <w:r w:rsidRPr="008215D0">
        <w:rPr>
          <w:sz w:val="24"/>
          <w:szCs w:val="24"/>
        </w:rPr>
        <w:t xml:space="preserve">endereçado </w:t>
      </w:r>
      <w:r>
        <w:rPr>
          <w:sz w:val="24"/>
          <w:szCs w:val="24"/>
        </w:rPr>
        <w:t xml:space="preserve">a julgador monocrático integrante da Câmara temática da </w:t>
      </w:r>
      <w:r w:rsidRPr="008215D0">
        <w:rPr>
          <w:sz w:val="24"/>
          <w:szCs w:val="24"/>
        </w:rPr>
        <w:t>Junta de Julgamento dos Recursos Administrativos do Município de Araraquara – JURAMA</w:t>
      </w:r>
      <w:r>
        <w:rPr>
          <w:sz w:val="24"/>
          <w:szCs w:val="24"/>
        </w:rPr>
        <w:t xml:space="preserve"> correspondente à Secretaria Municipal </w:t>
      </w:r>
      <w:r w:rsidRPr="00EC54DF">
        <w:rPr>
          <w:sz w:val="24"/>
          <w:szCs w:val="24"/>
        </w:rPr>
        <w:t>com atribuição para o exercício do poder polícia materializado na infração autuada</w:t>
      </w:r>
      <w:r>
        <w:rPr>
          <w:sz w:val="24"/>
          <w:szCs w:val="24"/>
        </w:rPr>
        <w:t xml:space="preserve">, identificada nos termos do inciso VIII do § 1º do art. 3º desta lei. </w:t>
      </w:r>
    </w:p>
    <w:p w:rsidR="008E5288" w:rsidRPr="00032289" w:rsidRDefault="008E5288" w:rsidP="002053EB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032289">
        <w:rPr>
          <w:sz w:val="24"/>
          <w:szCs w:val="24"/>
        </w:rPr>
        <w:t xml:space="preserve">§ </w:t>
      </w:r>
      <w:r w:rsidR="00EC54DF">
        <w:rPr>
          <w:sz w:val="24"/>
          <w:szCs w:val="24"/>
        </w:rPr>
        <w:t>2</w:t>
      </w:r>
      <w:r w:rsidRPr="00032289">
        <w:rPr>
          <w:sz w:val="24"/>
          <w:szCs w:val="24"/>
        </w:rPr>
        <w:t xml:space="preserve">º </w:t>
      </w:r>
      <w:r w:rsidR="00F83EC2" w:rsidRPr="00032289">
        <w:rPr>
          <w:sz w:val="24"/>
          <w:szCs w:val="24"/>
        </w:rPr>
        <w:t>O prazo para apresentação da Defesa de Notificação</w:t>
      </w:r>
      <w:r w:rsidR="00F83EC2">
        <w:rPr>
          <w:sz w:val="24"/>
          <w:szCs w:val="24"/>
        </w:rPr>
        <w:t xml:space="preserve"> será de 10</w:t>
      </w:r>
      <w:r w:rsidR="00F83EC2" w:rsidRPr="00032289">
        <w:rPr>
          <w:sz w:val="24"/>
          <w:szCs w:val="24"/>
        </w:rPr>
        <w:t xml:space="preserve"> (</w:t>
      </w:r>
      <w:r w:rsidR="00F83EC2">
        <w:rPr>
          <w:sz w:val="24"/>
          <w:szCs w:val="24"/>
        </w:rPr>
        <w:t>dez</w:t>
      </w:r>
      <w:r w:rsidR="00F83EC2" w:rsidRPr="00032289">
        <w:rPr>
          <w:sz w:val="24"/>
          <w:szCs w:val="24"/>
        </w:rPr>
        <w:t xml:space="preserve">) dias corridos, </w:t>
      </w:r>
      <w:r w:rsidR="00F83EC2">
        <w:rPr>
          <w:sz w:val="24"/>
          <w:szCs w:val="24"/>
        </w:rPr>
        <w:t xml:space="preserve">contados a partir da </w:t>
      </w:r>
      <w:r w:rsidR="00F83EC2" w:rsidRPr="00032289">
        <w:rPr>
          <w:sz w:val="24"/>
          <w:szCs w:val="24"/>
        </w:rPr>
        <w:t xml:space="preserve">publicação do </w:t>
      </w:r>
      <w:r w:rsidR="00F83EC2">
        <w:rPr>
          <w:sz w:val="24"/>
          <w:szCs w:val="24"/>
        </w:rPr>
        <w:t>e</w:t>
      </w:r>
      <w:r w:rsidR="00F83EC2" w:rsidRPr="00032289">
        <w:rPr>
          <w:sz w:val="24"/>
          <w:szCs w:val="24"/>
        </w:rPr>
        <w:t>dital de notificação no jornal encarregado da divulgação dos Atos Oficiais da Prefeitura do Município de Araraquara</w:t>
      </w:r>
      <w:r w:rsidR="00F83EC2">
        <w:rPr>
          <w:sz w:val="24"/>
          <w:szCs w:val="24"/>
        </w:rPr>
        <w:t>.</w:t>
      </w:r>
    </w:p>
    <w:p w:rsidR="00B67D89" w:rsidRPr="00032289" w:rsidRDefault="00EC54DF" w:rsidP="008F59CC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§ 3</w:t>
      </w:r>
      <w:r w:rsidR="00E72A4F" w:rsidRPr="00032289">
        <w:rPr>
          <w:sz w:val="24"/>
          <w:szCs w:val="24"/>
        </w:rPr>
        <w:t>º</w:t>
      </w:r>
      <w:r w:rsidR="00F83EC2" w:rsidRPr="00F83EC2">
        <w:rPr>
          <w:sz w:val="24"/>
          <w:szCs w:val="24"/>
        </w:rPr>
        <w:t xml:space="preserve"> </w:t>
      </w:r>
      <w:r w:rsidR="00F83EC2" w:rsidRPr="00032289">
        <w:rPr>
          <w:sz w:val="24"/>
          <w:szCs w:val="24"/>
        </w:rPr>
        <w:t>A Defesa de Notificação deverá apresentar, de maneira fundamentada, todos</w:t>
      </w:r>
      <w:r w:rsidR="00F83EC2">
        <w:rPr>
          <w:sz w:val="24"/>
          <w:szCs w:val="24"/>
        </w:rPr>
        <w:t xml:space="preserve"> os</w:t>
      </w:r>
      <w:r w:rsidR="00F83EC2" w:rsidRPr="00032289">
        <w:rPr>
          <w:sz w:val="24"/>
          <w:szCs w:val="24"/>
        </w:rPr>
        <w:t xml:space="preserve"> argumentos fáticos ou jurídicos impeditivos, modificativos ou extintivos da autuação da infração, junta</w:t>
      </w:r>
      <w:r w:rsidR="00F83EC2">
        <w:rPr>
          <w:sz w:val="24"/>
          <w:szCs w:val="24"/>
        </w:rPr>
        <w:t>das,</w:t>
      </w:r>
      <w:r w:rsidR="00F83EC2" w:rsidRPr="00032289">
        <w:rPr>
          <w:sz w:val="24"/>
          <w:szCs w:val="24"/>
        </w:rPr>
        <w:t xml:space="preserve"> se for o caso, as provas pertinentes.</w:t>
      </w:r>
    </w:p>
    <w:p w:rsidR="00A72262" w:rsidRDefault="00D26CBC" w:rsidP="00A72262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032289">
        <w:rPr>
          <w:sz w:val="24"/>
          <w:szCs w:val="24"/>
        </w:rPr>
        <w:t xml:space="preserve">§ </w:t>
      </w:r>
      <w:r w:rsidR="00EC54DF">
        <w:rPr>
          <w:sz w:val="24"/>
          <w:szCs w:val="24"/>
        </w:rPr>
        <w:t>4</w:t>
      </w:r>
      <w:r w:rsidRPr="00032289">
        <w:rPr>
          <w:sz w:val="24"/>
          <w:szCs w:val="24"/>
        </w:rPr>
        <w:t xml:space="preserve">º </w:t>
      </w:r>
      <w:r w:rsidR="00F46FA6" w:rsidRPr="00032289">
        <w:rPr>
          <w:sz w:val="24"/>
          <w:szCs w:val="24"/>
        </w:rPr>
        <w:t xml:space="preserve">Decorrido o prazo expresso no </w:t>
      </w:r>
      <w:r w:rsidR="00F167C4" w:rsidRPr="00032289">
        <w:rPr>
          <w:sz w:val="24"/>
          <w:szCs w:val="24"/>
        </w:rPr>
        <w:t>§</w:t>
      </w:r>
      <w:r w:rsidR="008B2D9C" w:rsidRPr="00032289">
        <w:rPr>
          <w:sz w:val="24"/>
          <w:szCs w:val="24"/>
        </w:rPr>
        <w:t xml:space="preserve"> 2º</w:t>
      </w:r>
      <w:r w:rsidRPr="00032289">
        <w:rPr>
          <w:sz w:val="24"/>
          <w:szCs w:val="24"/>
        </w:rPr>
        <w:t xml:space="preserve"> deste artigo</w:t>
      </w:r>
      <w:r w:rsidR="00B06B35">
        <w:rPr>
          <w:sz w:val="24"/>
          <w:szCs w:val="24"/>
        </w:rPr>
        <w:t xml:space="preserve"> sem a apresentação da Defesa de Notificação</w:t>
      </w:r>
      <w:r w:rsidRPr="00032289">
        <w:rPr>
          <w:sz w:val="24"/>
          <w:szCs w:val="24"/>
        </w:rPr>
        <w:t xml:space="preserve">, </w:t>
      </w:r>
      <w:r w:rsidR="00E6381C" w:rsidRPr="00032289">
        <w:rPr>
          <w:sz w:val="24"/>
          <w:szCs w:val="24"/>
        </w:rPr>
        <w:t xml:space="preserve">restará preclusa ao </w:t>
      </w:r>
      <w:r w:rsidR="00CD2BB0">
        <w:rPr>
          <w:sz w:val="24"/>
          <w:szCs w:val="24"/>
        </w:rPr>
        <w:t xml:space="preserve">administrado </w:t>
      </w:r>
      <w:r w:rsidR="00E6381C" w:rsidRPr="00032289">
        <w:rPr>
          <w:sz w:val="24"/>
          <w:szCs w:val="24"/>
        </w:rPr>
        <w:t xml:space="preserve">a via administrativa referente ao procedimento administrativo de que trata a presente lei, </w:t>
      </w:r>
      <w:r w:rsidR="00853C10" w:rsidRPr="00032289">
        <w:rPr>
          <w:sz w:val="24"/>
          <w:szCs w:val="24"/>
        </w:rPr>
        <w:t xml:space="preserve">constituindo-se em </w:t>
      </w:r>
      <w:r w:rsidR="00853C10" w:rsidRPr="00032289">
        <w:rPr>
          <w:sz w:val="24"/>
          <w:szCs w:val="24"/>
        </w:rPr>
        <w:lastRenderedPageBreak/>
        <w:t>caráter definitivo a infração, impondo-se ao infrator a obrigação de cum</w:t>
      </w:r>
      <w:r w:rsidR="00853C10" w:rsidRPr="00B06B35">
        <w:rPr>
          <w:sz w:val="24"/>
          <w:szCs w:val="24"/>
        </w:rPr>
        <w:t>prir as penalidades correspondentes à infração praticada</w:t>
      </w:r>
      <w:r w:rsidR="00F167C4" w:rsidRPr="00B06B35">
        <w:rPr>
          <w:sz w:val="24"/>
          <w:szCs w:val="24"/>
        </w:rPr>
        <w:t xml:space="preserve">, bem como a obrigação de proceder </w:t>
      </w:r>
      <w:r w:rsidR="00A72262">
        <w:rPr>
          <w:sz w:val="24"/>
          <w:szCs w:val="24"/>
        </w:rPr>
        <w:t xml:space="preserve">aos </w:t>
      </w:r>
      <w:r w:rsidR="00A72262" w:rsidRPr="00C00BDD">
        <w:rPr>
          <w:sz w:val="24"/>
          <w:szCs w:val="24"/>
        </w:rPr>
        <w:t>reparos, serviços ou correções pertinentes.</w:t>
      </w:r>
    </w:p>
    <w:p w:rsidR="008E5288" w:rsidRPr="00032289" w:rsidRDefault="00EC54DF" w:rsidP="002053EB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§ 5</w:t>
      </w:r>
      <w:r w:rsidR="00B72E91" w:rsidRPr="00032289">
        <w:rPr>
          <w:sz w:val="24"/>
          <w:szCs w:val="24"/>
        </w:rPr>
        <w:t xml:space="preserve">º A decisão que </w:t>
      </w:r>
      <w:r w:rsidR="008E5288" w:rsidRPr="00032289">
        <w:rPr>
          <w:sz w:val="24"/>
          <w:szCs w:val="24"/>
        </w:rPr>
        <w:t xml:space="preserve">julgar </w:t>
      </w:r>
      <w:r w:rsidR="00B72E91" w:rsidRPr="00032289">
        <w:rPr>
          <w:sz w:val="24"/>
          <w:szCs w:val="24"/>
        </w:rPr>
        <w:t xml:space="preserve">a Defesa de Notificação </w:t>
      </w:r>
      <w:r w:rsidR="008E5288" w:rsidRPr="00032289">
        <w:rPr>
          <w:sz w:val="24"/>
          <w:szCs w:val="24"/>
        </w:rPr>
        <w:t>poderá:</w:t>
      </w:r>
    </w:p>
    <w:p w:rsidR="008E5288" w:rsidRPr="00032289" w:rsidRDefault="008E5288" w:rsidP="002053EB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032289">
        <w:rPr>
          <w:sz w:val="24"/>
          <w:szCs w:val="24"/>
        </w:rPr>
        <w:t>I –</w:t>
      </w:r>
      <w:r w:rsidR="00B72E91" w:rsidRPr="00032289">
        <w:rPr>
          <w:sz w:val="24"/>
          <w:szCs w:val="24"/>
        </w:rPr>
        <w:t xml:space="preserve"> </w:t>
      </w:r>
      <w:r w:rsidRPr="00032289">
        <w:rPr>
          <w:sz w:val="24"/>
          <w:szCs w:val="24"/>
        </w:rPr>
        <w:t xml:space="preserve">declarar </w:t>
      </w:r>
      <w:r w:rsidR="009E5FB7" w:rsidRPr="00032289">
        <w:rPr>
          <w:sz w:val="24"/>
          <w:szCs w:val="24"/>
        </w:rPr>
        <w:t>a sua procedência</w:t>
      </w:r>
      <w:r w:rsidRPr="00032289">
        <w:rPr>
          <w:sz w:val="24"/>
          <w:szCs w:val="24"/>
        </w:rPr>
        <w:t xml:space="preserve">, implicando </w:t>
      </w:r>
      <w:r w:rsidR="009E5FB7" w:rsidRPr="00032289">
        <w:rPr>
          <w:sz w:val="24"/>
          <w:szCs w:val="24"/>
        </w:rPr>
        <w:t xml:space="preserve">na </w:t>
      </w:r>
      <w:r w:rsidR="00B72E91" w:rsidRPr="00032289">
        <w:rPr>
          <w:sz w:val="24"/>
          <w:szCs w:val="24"/>
        </w:rPr>
        <w:t>extinção</w:t>
      </w:r>
      <w:r w:rsidR="00580923" w:rsidRPr="00032289">
        <w:rPr>
          <w:sz w:val="24"/>
          <w:szCs w:val="24"/>
        </w:rPr>
        <w:t xml:space="preserve"> </w:t>
      </w:r>
      <w:r w:rsidRPr="00032289">
        <w:rPr>
          <w:sz w:val="24"/>
          <w:szCs w:val="24"/>
        </w:rPr>
        <w:t>e arquivamento</w:t>
      </w:r>
      <w:r w:rsidR="009E5FB7" w:rsidRPr="00032289">
        <w:rPr>
          <w:sz w:val="24"/>
          <w:szCs w:val="24"/>
        </w:rPr>
        <w:t xml:space="preserve"> do auto de infração</w:t>
      </w:r>
      <w:r w:rsidRPr="00032289">
        <w:rPr>
          <w:sz w:val="24"/>
          <w:szCs w:val="24"/>
        </w:rPr>
        <w:t xml:space="preserve">; </w:t>
      </w:r>
    </w:p>
    <w:p w:rsidR="009E5FB7" w:rsidRPr="00032289" w:rsidRDefault="008E5288" w:rsidP="002053EB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032289">
        <w:rPr>
          <w:sz w:val="24"/>
          <w:szCs w:val="24"/>
        </w:rPr>
        <w:t>II – desclassificar a infração então autuada para outra infração prevista na legislação municipal</w:t>
      </w:r>
      <w:r w:rsidR="009E5FB7" w:rsidRPr="00032289">
        <w:rPr>
          <w:sz w:val="24"/>
          <w:szCs w:val="24"/>
        </w:rPr>
        <w:t>;</w:t>
      </w:r>
    </w:p>
    <w:p w:rsidR="00E353BF" w:rsidRPr="00032289" w:rsidRDefault="009E5FB7" w:rsidP="002053EB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242286">
        <w:rPr>
          <w:sz w:val="24"/>
          <w:szCs w:val="24"/>
        </w:rPr>
        <w:t>III –</w:t>
      </w:r>
      <w:r w:rsidR="00E353BF" w:rsidRPr="00242286">
        <w:rPr>
          <w:sz w:val="24"/>
          <w:szCs w:val="24"/>
        </w:rPr>
        <w:t xml:space="preserve"> de</w:t>
      </w:r>
      <w:r w:rsidR="00007827" w:rsidRPr="00242286">
        <w:rPr>
          <w:sz w:val="24"/>
          <w:szCs w:val="24"/>
        </w:rPr>
        <w:t>clarar</w:t>
      </w:r>
      <w:r w:rsidR="00E353BF" w:rsidRPr="00242286">
        <w:rPr>
          <w:sz w:val="24"/>
          <w:szCs w:val="24"/>
        </w:rPr>
        <w:t xml:space="preserve"> a nulidade da autuação da infração; ou</w:t>
      </w:r>
    </w:p>
    <w:p w:rsidR="009E5FB7" w:rsidRPr="00032289" w:rsidRDefault="00E353BF" w:rsidP="002053EB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032289">
        <w:rPr>
          <w:sz w:val="24"/>
          <w:szCs w:val="24"/>
        </w:rPr>
        <w:t xml:space="preserve">IV – </w:t>
      </w:r>
      <w:r w:rsidR="009E5FB7" w:rsidRPr="00032289">
        <w:rPr>
          <w:sz w:val="24"/>
          <w:szCs w:val="24"/>
        </w:rPr>
        <w:t>declarar a sua improcedência, impondo-se ao infrator a obrigação de cumprir as penalidades correspondentes à infração praticada ou, em caso de irresignação, interpor Recurso contra a Improce</w:t>
      </w:r>
      <w:r w:rsidRPr="00032289">
        <w:rPr>
          <w:sz w:val="24"/>
          <w:szCs w:val="24"/>
        </w:rPr>
        <w:t>dência da Defesa de Notificação.</w:t>
      </w:r>
    </w:p>
    <w:p w:rsidR="00E353BF" w:rsidRDefault="00B06B35" w:rsidP="00E353BF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B06B35">
        <w:rPr>
          <w:sz w:val="24"/>
          <w:szCs w:val="24"/>
        </w:rPr>
        <w:t xml:space="preserve">§ </w:t>
      </w:r>
      <w:r w:rsidR="00EC54DF">
        <w:rPr>
          <w:sz w:val="24"/>
          <w:szCs w:val="24"/>
        </w:rPr>
        <w:t>6</w:t>
      </w:r>
      <w:r w:rsidRPr="00B06B35">
        <w:rPr>
          <w:sz w:val="24"/>
          <w:szCs w:val="24"/>
        </w:rPr>
        <w:t xml:space="preserve">º </w:t>
      </w:r>
      <w:r w:rsidR="00E353BF" w:rsidRPr="00032289">
        <w:rPr>
          <w:sz w:val="24"/>
          <w:szCs w:val="24"/>
        </w:rPr>
        <w:t>Tratando-se de nulidade sanável, o auto de infração regressará ao nível em que esta fora verificada, a fim de que se proceda à correção do que se fizer necessário, hipótese em que o procedimento do auto de infração deverá ser remetido ao nível hierárquico da Secretaria correspondente.</w:t>
      </w:r>
      <w:r w:rsidR="00E353BF" w:rsidRPr="00D406ED">
        <w:rPr>
          <w:sz w:val="24"/>
          <w:szCs w:val="24"/>
        </w:rPr>
        <w:t xml:space="preserve"> </w:t>
      </w:r>
    </w:p>
    <w:p w:rsidR="00531FC4" w:rsidRDefault="00EC54DF" w:rsidP="00E353BF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§ 7</w:t>
      </w:r>
      <w:r w:rsidR="00531FC4">
        <w:rPr>
          <w:sz w:val="24"/>
          <w:szCs w:val="24"/>
        </w:rPr>
        <w:t xml:space="preserve">º O </w:t>
      </w:r>
      <w:r w:rsidR="00531FC4" w:rsidRPr="00032289">
        <w:rPr>
          <w:sz w:val="24"/>
          <w:szCs w:val="24"/>
        </w:rPr>
        <w:t>Comunicado de Decisão de Defesa de Notificação</w:t>
      </w:r>
      <w:r w:rsidR="00531FC4">
        <w:rPr>
          <w:sz w:val="24"/>
          <w:szCs w:val="24"/>
        </w:rPr>
        <w:t xml:space="preserve"> será feito de acordo com o art. 3º desta lei.</w:t>
      </w:r>
    </w:p>
    <w:p w:rsidR="00BB197F" w:rsidRDefault="00BB197F" w:rsidP="00BB197F">
      <w:pPr>
        <w:spacing w:before="120" w:after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Seção II</w:t>
      </w:r>
    </w:p>
    <w:p w:rsidR="00BB197F" w:rsidRPr="00BB197F" w:rsidRDefault="00BB197F" w:rsidP="00BB197F">
      <w:pPr>
        <w:spacing w:before="120" w:after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 </w:t>
      </w:r>
      <w:r w:rsidRPr="00BB197F">
        <w:rPr>
          <w:b/>
          <w:sz w:val="24"/>
          <w:szCs w:val="24"/>
        </w:rPr>
        <w:t>Recurso contra a Improcedência da Defesa de Notificação</w:t>
      </w:r>
    </w:p>
    <w:p w:rsidR="00EC54DF" w:rsidRDefault="00243584" w:rsidP="00243584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8215D0">
        <w:rPr>
          <w:b/>
          <w:sz w:val="24"/>
          <w:szCs w:val="24"/>
        </w:rPr>
        <w:t xml:space="preserve">Art. 5º </w:t>
      </w:r>
      <w:r w:rsidRPr="008215D0">
        <w:rPr>
          <w:sz w:val="24"/>
          <w:szCs w:val="24"/>
        </w:rPr>
        <w:t xml:space="preserve">Irresignando-se contra a decisão que julgar improcedente a Defesa de Notificação, o </w:t>
      </w:r>
      <w:r w:rsidR="00CD2BB0">
        <w:rPr>
          <w:sz w:val="24"/>
          <w:szCs w:val="24"/>
        </w:rPr>
        <w:t xml:space="preserve">administrado </w:t>
      </w:r>
      <w:r w:rsidRPr="008215D0">
        <w:rPr>
          <w:sz w:val="24"/>
          <w:szCs w:val="24"/>
        </w:rPr>
        <w:t xml:space="preserve">poderá interpor Recurso contra a Improcedência da Defesa de Notificação, em formulário padrão específico </w:t>
      </w:r>
      <w:r w:rsidR="00B06B35" w:rsidRPr="008F59CC">
        <w:rPr>
          <w:sz w:val="24"/>
          <w:szCs w:val="24"/>
        </w:rPr>
        <w:t>estipulado por decreto do Poder Executivo e</w:t>
      </w:r>
      <w:r w:rsidR="00B06B35" w:rsidRPr="00032289">
        <w:rPr>
          <w:sz w:val="24"/>
          <w:szCs w:val="24"/>
        </w:rPr>
        <w:t xml:space="preserve"> disponibilizado no site oficial da Prefeitura </w:t>
      </w:r>
      <w:r w:rsidR="00B06B35">
        <w:rPr>
          <w:sz w:val="24"/>
          <w:szCs w:val="24"/>
        </w:rPr>
        <w:t xml:space="preserve">do Município </w:t>
      </w:r>
      <w:r w:rsidR="00B06B35" w:rsidRPr="00032289">
        <w:rPr>
          <w:sz w:val="24"/>
          <w:szCs w:val="24"/>
        </w:rPr>
        <w:t>de Araraquara</w:t>
      </w:r>
      <w:r w:rsidR="00EC54DF">
        <w:rPr>
          <w:sz w:val="24"/>
          <w:szCs w:val="24"/>
        </w:rPr>
        <w:t xml:space="preserve">, mediante protocolo. </w:t>
      </w:r>
    </w:p>
    <w:p w:rsidR="00EC54DF" w:rsidRDefault="00EC54DF" w:rsidP="00EC54DF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1º O Recurso disposto no “caput” deste artigo deverá </w:t>
      </w:r>
      <w:r w:rsidR="00243584" w:rsidRPr="008215D0">
        <w:rPr>
          <w:sz w:val="24"/>
          <w:szCs w:val="24"/>
        </w:rPr>
        <w:t xml:space="preserve">endereçado </w:t>
      </w:r>
      <w:r>
        <w:rPr>
          <w:sz w:val="24"/>
          <w:szCs w:val="24"/>
        </w:rPr>
        <w:t xml:space="preserve">ao Órgão colegiado da Câmara temática da </w:t>
      </w:r>
      <w:r w:rsidR="00B76DA1" w:rsidRPr="008215D0">
        <w:rPr>
          <w:sz w:val="24"/>
          <w:szCs w:val="24"/>
        </w:rPr>
        <w:t xml:space="preserve">Junta de Julgamento dos Recursos </w:t>
      </w:r>
      <w:r w:rsidR="00B76DA1" w:rsidRPr="008215D0">
        <w:rPr>
          <w:sz w:val="24"/>
          <w:szCs w:val="24"/>
        </w:rPr>
        <w:lastRenderedPageBreak/>
        <w:t>Administrativos do Município de Araraquara – JURAMA</w:t>
      </w:r>
      <w:r>
        <w:rPr>
          <w:sz w:val="24"/>
          <w:szCs w:val="24"/>
        </w:rPr>
        <w:t xml:space="preserve"> correspondente à Secretaria Municipal </w:t>
      </w:r>
      <w:r w:rsidRPr="00EC54DF">
        <w:rPr>
          <w:sz w:val="24"/>
          <w:szCs w:val="24"/>
        </w:rPr>
        <w:t>com atribuição para o exercício do poder polícia materializado na infração autuada</w:t>
      </w:r>
      <w:r>
        <w:rPr>
          <w:sz w:val="24"/>
          <w:szCs w:val="24"/>
        </w:rPr>
        <w:t xml:space="preserve">, identificada nos termos do inciso VIII do § 1º do art. 3º desta lei. </w:t>
      </w:r>
    </w:p>
    <w:p w:rsidR="00F83EC2" w:rsidRPr="008215D0" w:rsidRDefault="00B76DA1" w:rsidP="00F83EC2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8215D0">
        <w:rPr>
          <w:sz w:val="24"/>
          <w:szCs w:val="24"/>
        </w:rPr>
        <w:t xml:space="preserve">§ </w:t>
      </w:r>
      <w:r w:rsidR="00EC54DF">
        <w:rPr>
          <w:sz w:val="24"/>
          <w:szCs w:val="24"/>
        </w:rPr>
        <w:t>2</w:t>
      </w:r>
      <w:r w:rsidRPr="008215D0">
        <w:rPr>
          <w:sz w:val="24"/>
          <w:szCs w:val="24"/>
        </w:rPr>
        <w:t xml:space="preserve">º </w:t>
      </w:r>
      <w:r w:rsidR="00F83EC2" w:rsidRPr="008215D0">
        <w:rPr>
          <w:sz w:val="24"/>
          <w:szCs w:val="24"/>
        </w:rPr>
        <w:t xml:space="preserve">O Recurso contra a Improcedência da Defesa de Notificação deverá ser interposto no prazo de 10 (dez) dias corridos, contados a partir da publicação do Comunicado de Decisão de Defesa de Notificação no jornal encarregado da divulgação dos Atos Oficiais da Prefeitura do Município de Araraquara. </w:t>
      </w:r>
    </w:p>
    <w:p w:rsidR="00F83EC2" w:rsidRPr="008215D0" w:rsidRDefault="00EC54DF" w:rsidP="00F83EC2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§ 3</w:t>
      </w:r>
      <w:r w:rsidR="00C6738F" w:rsidRPr="008215D0">
        <w:rPr>
          <w:sz w:val="24"/>
          <w:szCs w:val="24"/>
        </w:rPr>
        <w:t xml:space="preserve">º </w:t>
      </w:r>
      <w:r w:rsidR="00F83EC2" w:rsidRPr="008215D0">
        <w:rPr>
          <w:sz w:val="24"/>
          <w:szCs w:val="24"/>
        </w:rPr>
        <w:t xml:space="preserve">O Recurso contra a Improcedência da Defesa de Notificação deverá apresentar, de maneira fundamentada, todos </w:t>
      </w:r>
      <w:r w:rsidR="00F83EC2">
        <w:rPr>
          <w:sz w:val="24"/>
          <w:szCs w:val="24"/>
        </w:rPr>
        <w:t xml:space="preserve">os </w:t>
      </w:r>
      <w:r w:rsidR="00F83EC2" w:rsidRPr="008215D0">
        <w:rPr>
          <w:sz w:val="24"/>
          <w:szCs w:val="24"/>
        </w:rPr>
        <w:t>argumentos fáticos ou jurídicos que impliquem:</w:t>
      </w:r>
    </w:p>
    <w:p w:rsidR="00F83EC2" w:rsidRPr="008215D0" w:rsidRDefault="00F83EC2" w:rsidP="00F83EC2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8215D0">
        <w:rPr>
          <w:sz w:val="24"/>
          <w:szCs w:val="24"/>
        </w:rPr>
        <w:t>I – na nulidade da decisão que julgou improcedente a Defesa de Notificação ou na nulidade da autuação da infração;</w:t>
      </w:r>
    </w:p>
    <w:p w:rsidR="00F83EC2" w:rsidRPr="008215D0" w:rsidRDefault="00F83EC2" w:rsidP="00F83EC2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8215D0">
        <w:rPr>
          <w:sz w:val="24"/>
          <w:szCs w:val="24"/>
        </w:rPr>
        <w:t xml:space="preserve">II – na reversão da decisão que julgou improcedente a Defesa de Notificação; ou </w:t>
      </w:r>
    </w:p>
    <w:p w:rsidR="00C6738F" w:rsidRPr="008215D0" w:rsidRDefault="00F83EC2" w:rsidP="00F83EC2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8215D0">
        <w:rPr>
          <w:sz w:val="24"/>
          <w:szCs w:val="24"/>
        </w:rPr>
        <w:t xml:space="preserve"> III – na desclassificação da infração autuada para outra infração prevista na legislação municipal.</w:t>
      </w:r>
      <w:r w:rsidR="006A483B" w:rsidRPr="008215D0">
        <w:rPr>
          <w:sz w:val="24"/>
          <w:szCs w:val="24"/>
        </w:rPr>
        <w:t xml:space="preserve"> </w:t>
      </w:r>
    </w:p>
    <w:p w:rsidR="002175C1" w:rsidRPr="006E6FED" w:rsidRDefault="00AF19EE" w:rsidP="002053EB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6E6FED">
        <w:rPr>
          <w:b/>
          <w:sz w:val="24"/>
          <w:szCs w:val="24"/>
        </w:rPr>
        <w:t>Art. 6º</w:t>
      </w:r>
      <w:r w:rsidRPr="006E6FED">
        <w:rPr>
          <w:sz w:val="24"/>
          <w:szCs w:val="24"/>
        </w:rPr>
        <w:t xml:space="preserve"> </w:t>
      </w:r>
      <w:r w:rsidR="002175C1" w:rsidRPr="006E6FED">
        <w:rPr>
          <w:sz w:val="24"/>
          <w:szCs w:val="24"/>
        </w:rPr>
        <w:t xml:space="preserve">Não apresentado o Recurso contra a Improcedência da Defesa de Notificação nas formas e prazos previstos no art. 5º desta lei, restará preclusa ao administrado a via administrativa referente ao procedimento de que trata a presente lei, constituindo-se em caráter definitivo a infração, impondo-se ao </w:t>
      </w:r>
      <w:r w:rsidR="00CD2BB0">
        <w:rPr>
          <w:sz w:val="24"/>
          <w:szCs w:val="24"/>
        </w:rPr>
        <w:t xml:space="preserve">administrado </w:t>
      </w:r>
      <w:r w:rsidR="002175C1" w:rsidRPr="006E6FED">
        <w:rPr>
          <w:sz w:val="24"/>
          <w:szCs w:val="24"/>
        </w:rPr>
        <w:t>a obrigação de cumprir as penalidades correspondentes à infração praticada</w:t>
      </w:r>
      <w:r w:rsidR="00C678E3" w:rsidRPr="00B06B35">
        <w:rPr>
          <w:sz w:val="24"/>
          <w:szCs w:val="24"/>
        </w:rPr>
        <w:t>, bem como a obrigação de proceder às reparações e correções pertinentes.</w:t>
      </w:r>
    </w:p>
    <w:p w:rsidR="00775388" w:rsidRPr="006E6FED" w:rsidRDefault="002175C1" w:rsidP="002053EB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6E6FED">
        <w:rPr>
          <w:b/>
          <w:sz w:val="24"/>
          <w:szCs w:val="24"/>
        </w:rPr>
        <w:t xml:space="preserve">Art. 7º </w:t>
      </w:r>
      <w:r w:rsidR="00B76DA1" w:rsidRPr="006E6FED">
        <w:rPr>
          <w:sz w:val="24"/>
          <w:szCs w:val="24"/>
        </w:rPr>
        <w:t xml:space="preserve">O Comunicado de Decisão do Recurso contra a Improcedência da Defesa de Notificação será publicado no jornal encarregado da divulgação dos Atos Oficiais da Prefeitura do Município de Araraquara e também será encaminhado ao </w:t>
      </w:r>
      <w:r w:rsidR="00CD2BB0">
        <w:rPr>
          <w:sz w:val="24"/>
          <w:szCs w:val="24"/>
        </w:rPr>
        <w:t xml:space="preserve">administrado </w:t>
      </w:r>
      <w:r w:rsidR="00B76DA1" w:rsidRPr="006E6FED">
        <w:rPr>
          <w:sz w:val="24"/>
          <w:szCs w:val="24"/>
        </w:rPr>
        <w:t>via Correios.</w:t>
      </w:r>
    </w:p>
    <w:p w:rsidR="00B76DA1" w:rsidRPr="00D90EF2" w:rsidRDefault="00D757B2" w:rsidP="00B76DA1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D90EF2">
        <w:rPr>
          <w:sz w:val="24"/>
          <w:szCs w:val="24"/>
        </w:rPr>
        <w:lastRenderedPageBreak/>
        <w:t xml:space="preserve">§ 1º </w:t>
      </w:r>
      <w:r w:rsidR="00B76DA1" w:rsidRPr="00D90EF2">
        <w:rPr>
          <w:sz w:val="24"/>
          <w:szCs w:val="24"/>
        </w:rPr>
        <w:t xml:space="preserve">A decisão que </w:t>
      </w:r>
      <w:r w:rsidR="00B6427B" w:rsidRPr="00D90EF2">
        <w:rPr>
          <w:sz w:val="24"/>
          <w:szCs w:val="24"/>
        </w:rPr>
        <w:t>der provimento ao</w:t>
      </w:r>
      <w:r w:rsidR="00B76DA1" w:rsidRPr="00D90EF2">
        <w:rPr>
          <w:sz w:val="24"/>
          <w:szCs w:val="24"/>
        </w:rPr>
        <w:t xml:space="preserve"> </w:t>
      </w:r>
      <w:r w:rsidR="00B6427B" w:rsidRPr="00D90EF2">
        <w:rPr>
          <w:sz w:val="24"/>
          <w:szCs w:val="24"/>
        </w:rPr>
        <w:t xml:space="preserve">Recurso contra a Improcedência da Defesa de Notificação </w:t>
      </w:r>
      <w:r w:rsidR="00B76DA1" w:rsidRPr="00D90EF2">
        <w:rPr>
          <w:sz w:val="24"/>
          <w:szCs w:val="24"/>
        </w:rPr>
        <w:t>poderá:</w:t>
      </w:r>
    </w:p>
    <w:p w:rsidR="00B76DA1" w:rsidRPr="00D90EF2" w:rsidRDefault="00B76DA1" w:rsidP="00B76DA1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D90EF2">
        <w:rPr>
          <w:sz w:val="24"/>
          <w:szCs w:val="24"/>
        </w:rPr>
        <w:t xml:space="preserve">I – </w:t>
      </w:r>
      <w:r w:rsidR="00B6427B" w:rsidRPr="00D90EF2">
        <w:rPr>
          <w:sz w:val="24"/>
          <w:szCs w:val="24"/>
        </w:rPr>
        <w:t xml:space="preserve">implicar </w:t>
      </w:r>
      <w:r w:rsidR="00AF0786">
        <w:rPr>
          <w:sz w:val="24"/>
          <w:szCs w:val="24"/>
        </w:rPr>
        <w:t>n</w:t>
      </w:r>
      <w:r w:rsidRPr="00D90EF2">
        <w:rPr>
          <w:sz w:val="24"/>
          <w:szCs w:val="24"/>
        </w:rPr>
        <w:t xml:space="preserve">a extinção e </w:t>
      </w:r>
      <w:r w:rsidR="00B6427B" w:rsidRPr="00D90EF2">
        <w:rPr>
          <w:sz w:val="24"/>
          <w:szCs w:val="24"/>
        </w:rPr>
        <w:t xml:space="preserve">o consequente </w:t>
      </w:r>
      <w:r w:rsidRPr="00D90EF2">
        <w:rPr>
          <w:sz w:val="24"/>
          <w:szCs w:val="24"/>
        </w:rPr>
        <w:t>arqu</w:t>
      </w:r>
      <w:r w:rsidR="00E353BF" w:rsidRPr="00D90EF2">
        <w:rPr>
          <w:sz w:val="24"/>
          <w:szCs w:val="24"/>
        </w:rPr>
        <w:t xml:space="preserve">ivamento do auto de infração; </w:t>
      </w:r>
      <w:r w:rsidRPr="00D90EF2">
        <w:rPr>
          <w:sz w:val="24"/>
          <w:szCs w:val="24"/>
        </w:rPr>
        <w:t xml:space="preserve"> </w:t>
      </w:r>
    </w:p>
    <w:p w:rsidR="00B76DA1" w:rsidRPr="00D90EF2" w:rsidRDefault="00B76DA1" w:rsidP="00B76DA1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D90EF2">
        <w:rPr>
          <w:sz w:val="24"/>
          <w:szCs w:val="24"/>
        </w:rPr>
        <w:t>II – desclassificar a infração então autuada para outra infração prevista na legislação municipal</w:t>
      </w:r>
      <w:r w:rsidR="00E353BF" w:rsidRPr="00D90EF2">
        <w:rPr>
          <w:sz w:val="24"/>
          <w:szCs w:val="24"/>
        </w:rPr>
        <w:t>; ou</w:t>
      </w:r>
    </w:p>
    <w:p w:rsidR="00E353BF" w:rsidRPr="00D90EF2" w:rsidRDefault="00C678E3" w:rsidP="00B76DA1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III – declar</w:t>
      </w:r>
      <w:r w:rsidR="00E353BF" w:rsidRPr="00D90EF2">
        <w:rPr>
          <w:sz w:val="24"/>
          <w:szCs w:val="24"/>
        </w:rPr>
        <w:t xml:space="preserve">ar a nulidade da decisão que julgou improcedente a Defesa de Notificação ou a nulidade da autuação da infração. </w:t>
      </w:r>
    </w:p>
    <w:p w:rsidR="00E353BF" w:rsidRPr="00D90EF2" w:rsidRDefault="00E353BF" w:rsidP="00B76DA1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D90EF2">
        <w:rPr>
          <w:sz w:val="24"/>
          <w:szCs w:val="24"/>
        </w:rPr>
        <w:t>§ 2º Tratando-se de nulidade sanável, o auto de infração regressará ao nível em que esta fora verificada, a fim de que se proceda à correção do que se fizer necessário, hipótese em que o procedimento do auto de infração deverá ser remetido ao nível hierárquico da Secretaria correspondente</w:t>
      </w:r>
      <w:r w:rsidR="00CD2BB0">
        <w:rPr>
          <w:sz w:val="24"/>
          <w:szCs w:val="24"/>
        </w:rPr>
        <w:t xml:space="preserve"> ou, conforme o caso, </w:t>
      </w:r>
      <w:r w:rsidR="00077EF2">
        <w:rPr>
          <w:sz w:val="24"/>
          <w:szCs w:val="24"/>
        </w:rPr>
        <w:t xml:space="preserve">ao órgão singular da </w:t>
      </w:r>
      <w:r w:rsidR="00077EF2" w:rsidRPr="00032289">
        <w:rPr>
          <w:sz w:val="24"/>
          <w:szCs w:val="24"/>
        </w:rPr>
        <w:t>Junta de Julgamento dos Recursos Administrativos do Município de Araraquara – JURAMA</w:t>
      </w:r>
      <w:r w:rsidRPr="00D90EF2">
        <w:rPr>
          <w:sz w:val="24"/>
          <w:szCs w:val="24"/>
        </w:rPr>
        <w:t xml:space="preserve">. </w:t>
      </w:r>
    </w:p>
    <w:p w:rsidR="00B76DA1" w:rsidRPr="00D90EF2" w:rsidRDefault="002175C1" w:rsidP="00B76DA1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D90EF2">
        <w:rPr>
          <w:sz w:val="24"/>
          <w:szCs w:val="24"/>
        </w:rPr>
        <w:t xml:space="preserve">§ </w:t>
      </w:r>
      <w:r w:rsidR="00BB0D1D" w:rsidRPr="00D90EF2">
        <w:rPr>
          <w:sz w:val="24"/>
          <w:szCs w:val="24"/>
        </w:rPr>
        <w:t>3</w:t>
      </w:r>
      <w:r w:rsidRPr="00D90EF2">
        <w:rPr>
          <w:sz w:val="24"/>
          <w:szCs w:val="24"/>
        </w:rPr>
        <w:t xml:space="preserve">º A decisão que não prover o Recurso contra a Improcedência da Defesa de Notificação constituirá, em caráter definitivo na esfera da administração municipal, a infração, </w:t>
      </w:r>
      <w:r w:rsidR="00B76DA1" w:rsidRPr="00D90EF2">
        <w:rPr>
          <w:sz w:val="24"/>
          <w:szCs w:val="24"/>
        </w:rPr>
        <w:t>impondo-se ao infrator a obrigação de cumprir as penalidades correspondentes à infraçã</w:t>
      </w:r>
      <w:r w:rsidR="00C678E3">
        <w:rPr>
          <w:sz w:val="24"/>
          <w:szCs w:val="24"/>
        </w:rPr>
        <w:t>o praticada</w:t>
      </w:r>
      <w:r w:rsidR="00C678E3" w:rsidRPr="00B06B35">
        <w:rPr>
          <w:sz w:val="24"/>
          <w:szCs w:val="24"/>
        </w:rPr>
        <w:t>, bem como a obrigação de proceder às reparações e correções pertinentes.</w:t>
      </w:r>
    </w:p>
    <w:p w:rsidR="00565564" w:rsidRDefault="00BB0D1D" w:rsidP="00B76DA1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D90EF2">
        <w:rPr>
          <w:sz w:val="24"/>
          <w:szCs w:val="24"/>
        </w:rPr>
        <w:t>§ 4</w:t>
      </w:r>
      <w:r w:rsidR="00565564" w:rsidRPr="00D90EF2">
        <w:rPr>
          <w:sz w:val="24"/>
          <w:szCs w:val="24"/>
        </w:rPr>
        <w:t xml:space="preserve">º À decisão prevista no inciso II do § 1º deste artigo aplica-se, no que for </w:t>
      </w:r>
      <w:r w:rsidRPr="00D90EF2">
        <w:rPr>
          <w:sz w:val="24"/>
          <w:szCs w:val="24"/>
        </w:rPr>
        <w:t>cabível</w:t>
      </w:r>
      <w:r w:rsidR="00565564" w:rsidRPr="00D90EF2">
        <w:rPr>
          <w:sz w:val="24"/>
          <w:szCs w:val="24"/>
        </w:rPr>
        <w:t xml:space="preserve">, o disposto no § </w:t>
      </w:r>
      <w:r w:rsidRPr="00D90EF2">
        <w:rPr>
          <w:sz w:val="24"/>
          <w:szCs w:val="24"/>
        </w:rPr>
        <w:t>3</w:t>
      </w:r>
      <w:r w:rsidR="00565564" w:rsidRPr="00D90EF2">
        <w:rPr>
          <w:sz w:val="24"/>
          <w:szCs w:val="24"/>
        </w:rPr>
        <w:t xml:space="preserve">º deste artigo. </w:t>
      </w:r>
    </w:p>
    <w:p w:rsidR="00BB197F" w:rsidRDefault="00BB197F" w:rsidP="00BB197F">
      <w:pPr>
        <w:spacing w:before="120" w:after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Seção III</w:t>
      </w:r>
    </w:p>
    <w:p w:rsidR="00BB197F" w:rsidRPr="00BB197F" w:rsidRDefault="00BB197F" w:rsidP="00BB197F">
      <w:pPr>
        <w:spacing w:before="120" w:after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 Execução das Penalidades</w:t>
      </w:r>
    </w:p>
    <w:p w:rsidR="00605B3C" w:rsidRDefault="00605B3C" w:rsidP="00605B3C">
      <w:pPr>
        <w:spacing w:before="120" w:after="120" w:line="360" w:lineRule="auto"/>
        <w:ind w:firstLine="2835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F83EC2">
        <w:rPr>
          <w:b/>
          <w:sz w:val="24"/>
          <w:szCs w:val="24"/>
        </w:rPr>
        <w:t>8º</w:t>
      </w:r>
      <w:r>
        <w:rPr>
          <w:sz w:val="24"/>
          <w:szCs w:val="24"/>
        </w:rPr>
        <w:t xml:space="preserve"> A interposição do </w:t>
      </w:r>
      <w:r w:rsidRPr="00846194">
        <w:rPr>
          <w:rFonts w:eastAsia="Cambria"/>
          <w:sz w:val="24"/>
          <w:szCs w:val="24"/>
        </w:rPr>
        <w:t xml:space="preserve">Recurso contra a Improcedência da Defesa de Notificação </w:t>
      </w:r>
      <w:r>
        <w:rPr>
          <w:sz w:val="24"/>
          <w:szCs w:val="24"/>
        </w:rPr>
        <w:t xml:space="preserve">terá efeito suspensivo sobre a aplicação das penalidades, inclusive no que tange à incidência multas e respectivos juros. </w:t>
      </w:r>
    </w:p>
    <w:p w:rsidR="00565564" w:rsidRPr="00D90EF2" w:rsidRDefault="00B67D89" w:rsidP="00E10E6A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D90EF2">
        <w:rPr>
          <w:b/>
          <w:sz w:val="24"/>
          <w:szCs w:val="24"/>
        </w:rPr>
        <w:t xml:space="preserve">Art. </w:t>
      </w:r>
      <w:r w:rsidR="00F83EC2">
        <w:rPr>
          <w:b/>
          <w:sz w:val="24"/>
          <w:szCs w:val="24"/>
        </w:rPr>
        <w:t>9</w:t>
      </w:r>
      <w:r w:rsidRPr="00D90EF2">
        <w:rPr>
          <w:b/>
          <w:sz w:val="24"/>
          <w:szCs w:val="24"/>
        </w:rPr>
        <w:t>º</w:t>
      </w:r>
      <w:r w:rsidR="00A849BE" w:rsidRPr="00D90EF2">
        <w:rPr>
          <w:b/>
          <w:sz w:val="24"/>
          <w:szCs w:val="24"/>
        </w:rPr>
        <w:t xml:space="preserve"> </w:t>
      </w:r>
      <w:r w:rsidR="00565564" w:rsidRPr="00D90EF2">
        <w:rPr>
          <w:sz w:val="24"/>
          <w:szCs w:val="24"/>
        </w:rPr>
        <w:t xml:space="preserve">Estando preclusa </w:t>
      </w:r>
      <w:r w:rsidR="00BB0D1D" w:rsidRPr="00D90EF2">
        <w:rPr>
          <w:sz w:val="24"/>
          <w:szCs w:val="24"/>
        </w:rPr>
        <w:t>ou</w:t>
      </w:r>
      <w:r w:rsidR="00565564" w:rsidRPr="00D90EF2">
        <w:rPr>
          <w:sz w:val="24"/>
          <w:szCs w:val="24"/>
        </w:rPr>
        <w:t xml:space="preserve"> transitada em julgado a decisão administrativa que aplique penalidades ao infrator, caberá à Secretaria Municipal competente </w:t>
      </w:r>
      <w:r w:rsidR="00565564" w:rsidRPr="00D90EF2">
        <w:rPr>
          <w:sz w:val="24"/>
          <w:szCs w:val="24"/>
        </w:rPr>
        <w:lastRenderedPageBreak/>
        <w:t xml:space="preserve">tomar as providências a fim de efetivar a aplicação das respectivas penalidades, inclusive no que tange à expedição de </w:t>
      </w:r>
      <w:r w:rsidR="00C678E3">
        <w:rPr>
          <w:sz w:val="24"/>
          <w:szCs w:val="24"/>
        </w:rPr>
        <w:t xml:space="preserve">boleto bancários </w:t>
      </w:r>
      <w:r w:rsidR="00565564" w:rsidRPr="00D90EF2">
        <w:rPr>
          <w:sz w:val="24"/>
          <w:szCs w:val="24"/>
        </w:rPr>
        <w:t xml:space="preserve">para o recolhimento de multas. </w:t>
      </w:r>
    </w:p>
    <w:p w:rsidR="00846194" w:rsidRDefault="00846194" w:rsidP="00E10E6A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D90EF2">
        <w:rPr>
          <w:sz w:val="24"/>
          <w:szCs w:val="24"/>
        </w:rPr>
        <w:t xml:space="preserve">§ 1º </w:t>
      </w:r>
      <w:r w:rsidR="00C678E3">
        <w:rPr>
          <w:sz w:val="24"/>
          <w:szCs w:val="24"/>
        </w:rPr>
        <w:t xml:space="preserve">O prazo para pagamento das multas será fixado em decreto do Poder Executivo. </w:t>
      </w:r>
    </w:p>
    <w:p w:rsidR="00E10E6A" w:rsidRPr="00D90EF2" w:rsidRDefault="00846194" w:rsidP="00846194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D90EF2">
        <w:rPr>
          <w:sz w:val="24"/>
          <w:szCs w:val="24"/>
        </w:rPr>
        <w:t>§ 2º Ultrapassado o prazo do § 1º deste artigo sem que tenham sido pagas as multas, deverá a Secretaria competente adotar as providências necessárias a fim de que se proceda a sua inscrição em dívida ativa do Município.</w:t>
      </w:r>
    </w:p>
    <w:p w:rsidR="005F25F0" w:rsidRDefault="005F25F0" w:rsidP="00043A26">
      <w:pPr>
        <w:spacing w:before="120" w:after="120" w:line="360" w:lineRule="auto"/>
        <w:ind w:firstLine="709"/>
        <w:jc w:val="both"/>
        <w:rPr>
          <w:sz w:val="24"/>
          <w:szCs w:val="24"/>
        </w:rPr>
      </w:pPr>
    </w:p>
    <w:p w:rsidR="007E2524" w:rsidRDefault="007E2524" w:rsidP="007E2524">
      <w:pPr>
        <w:spacing w:before="12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CAPÍTULO II</w:t>
      </w:r>
      <w:r w:rsidR="00846194">
        <w:rPr>
          <w:sz w:val="24"/>
          <w:szCs w:val="24"/>
        </w:rPr>
        <w:t>I</w:t>
      </w:r>
    </w:p>
    <w:p w:rsidR="007E2524" w:rsidRPr="00642C7A" w:rsidRDefault="007E2524" w:rsidP="007E2524">
      <w:pPr>
        <w:spacing w:before="120" w:after="120" w:line="360" w:lineRule="auto"/>
        <w:contextualSpacing/>
        <w:jc w:val="center"/>
        <w:rPr>
          <w:rFonts w:eastAsia="Cambria"/>
          <w:sz w:val="24"/>
          <w:szCs w:val="24"/>
        </w:rPr>
      </w:pPr>
      <w:r>
        <w:rPr>
          <w:sz w:val="24"/>
          <w:szCs w:val="24"/>
        </w:rPr>
        <w:t xml:space="preserve">DA JUNTA </w:t>
      </w:r>
      <w:r>
        <w:rPr>
          <w:rFonts w:eastAsia="Cambria"/>
          <w:sz w:val="24"/>
          <w:szCs w:val="24"/>
        </w:rPr>
        <w:t xml:space="preserve">DE JULGAMENTO DOS </w:t>
      </w:r>
      <w:r w:rsidR="001E4F22">
        <w:rPr>
          <w:rFonts w:eastAsia="Cambria"/>
          <w:sz w:val="24"/>
          <w:szCs w:val="24"/>
        </w:rPr>
        <w:t>RECURSOS ADMINISTRATIVOS DO MUNICÍPIO DE ARARAQUARA</w:t>
      </w:r>
      <w:r w:rsidR="000D6D25">
        <w:rPr>
          <w:rFonts w:eastAsia="Cambria"/>
          <w:sz w:val="24"/>
          <w:szCs w:val="24"/>
        </w:rPr>
        <w:t xml:space="preserve"> - JURAMA</w:t>
      </w:r>
    </w:p>
    <w:p w:rsidR="007E2524" w:rsidRDefault="00226415" w:rsidP="007E2524">
      <w:pPr>
        <w:spacing w:before="120" w:after="120" w:line="360" w:lineRule="auto"/>
        <w:ind w:firstLine="2835"/>
        <w:contextualSpacing/>
        <w:jc w:val="both"/>
        <w:rPr>
          <w:rFonts w:eastAsia="Cambria"/>
          <w:sz w:val="24"/>
          <w:szCs w:val="24"/>
        </w:rPr>
      </w:pPr>
      <w:r w:rsidRPr="00F83EC2">
        <w:rPr>
          <w:rFonts w:eastAsia="Cambria"/>
          <w:b/>
          <w:sz w:val="24"/>
          <w:szCs w:val="24"/>
        </w:rPr>
        <w:t>Art. 10.</w:t>
      </w:r>
      <w:r w:rsidR="007E2524" w:rsidRPr="00F83EC2">
        <w:rPr>
          <w:rFonts w:eastAsia="Cambria"/>
          <w:sz w:val="24"/>
          <w:szCs w:val="24"/>
        </w:rPr>
        <w:t xml:space="preserve"> </w:t>
      </w:r>
      <w:r w:rsidR="00BB197F" w:rsidRPr="00F83EC2">
        <w:rPr>
          <w:rFonts w:eastAsia="Cambria"/>
          <w:sz w:val="24"/>
          <w:szCs w:val="24"/>
        </w:rPr>
        <w:t>Fica criada a</w:t>
      </w:r>
      <w:r w:rsidR="00846194" w:rsidRPr="00F83EC2">
        <w:rPr>
          <w:rFonts w:eastAsia="Cambria"/>
          <w:sz w:val="24"/>
          <w:szCs w:val="24"/>
        </w:rPr>
        <w:t xml:space="preserve"> </w:t>
      </w:r>
      <w:r w:rsidR="00846194" w:rsidRPr="00F83EC2">
        <w:rPr>
          <w:sz w:val="24"/>
          <w:szCs w:val="24"/>
        </w:rPr>
        <w:t>Junta de Julgamento dos Recursos Administrativos do Município de Araraquara – JURAMA</w:t>
      </w:r>
      <w:r w:rsidR="00BB197F" w:rsidRPr="00F83EC2">
        <w:rPr>
          <w:sz w:val="24"/>
          <w:szCs w:val="24"/>
        </w:rPr>
        <w:t>, com</w:t>
      </w:r>
      <w:r w:rsidR="00FB57E1" w:rsidRPr="00F83EC2">
        <w:rPr>
          <w:rFonts w:eastAsia="Cambria"/>
          <w:sz w:val="24"/>
          <w:szCs w:val="24"/>
        </w:rPr>
        <w:t xml:space="preserve"> </w:t>
      </w:r>
      <w:r w:rsidR="00BB197F" w:rsidRPr="00F83EC2">
        <w:rPr>
          <w:rFonts w:eastAsia="Cambria"/>
          <w:sz w:val="24"/>
          <w:szCs w:val="24"/>
        </w:rPr>
        <w:t xml:space="preserve">atribuição de </w:t>
      </w:r>
      <w:r w:rsidR="00FB57E1" w:rsidRPr="00F83EC2">
        <w:rPr>
          <w:rFonts w:eastAsia="Cambria"/>
          <w:sz w:val="24"/>
          <w:szCs w:val="24"/>
        </w:rPr>
        <w:t>julgar a Defesa de Notificação e o Recurso contra a Improcedência da Defesa de Notificação</w:t>
      </w:r>
      <w:r w:rsidR="00BB197F" w:rsidRPr="00F83EC2">
        <w:rPr>
          <w:rFonts w:eastAsia="Cambria"/>
          <w:sz w:val="24"/>
          <w:szCs w:val="24"/>
        </w:rPr>
        <w:t xml:space="preserve"> previstos nesta lei complementar</w:t>
      </w:r>
      <w:r w:rsidR="008E5479" w:rsidRPr="00F83EC2">
        <w:rPr>
          <w:sz w:val="24"/>
          <w:szCs w:val="24"/>
        </w:rPr>
        <w:t>.</w:t>
      </w:r>
      <w:r w:rsidR="008E5479">
        <w:rPr>
          <w:sz w:val="24"/>
          <w:szCs w:val="24"/>
        </w:rPr>
        <w:t xml:space="preserve"> </w:t>
      </w:r>
      <w:r w:rsidR="003206FE" w:rsidRPr="00FE6164">
        <w:rPr>
          <w:rFonts w:eastAsia="Cambria"/>
          <w:sz w:val="24"/>
          <w:szCs w:val="24"/>
        </w:rPr>
        <w:t xml:space="preserve"> </w:t>
      </w:r>
    </w:p>
    <w:p w:rsidR="00BB197F" w:rsidRDefault="00BB197F" w:rsidP="00BB197F">
      <w:pPr>
        <w:spacing w:before="120" w:after="120" w:line="360" w:lineRule="auto"/>
        <w:contextualSpacing/>
        <w:jc w:val="center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>Seção I</w:t>
      </w:r>
    </w:p>
    <w:p w:rsidR="00BB197F" w:rsidRPr="00BB197F" w:rsidRDefault="00BB197F" w:rsidP="00BB197F">
      <w:pPr>
        <w:spacing w:before="120" w:after="120" w:line="360" w:lineRule="auto"/>
        <w:contextualSpacing/>
        <w:jc w:val="center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 xml:space="preserve">Da </w:t>
      </w:r>
      <w:r w:rsidR="00605B3C">
        <w:rPr>
          <w:rFonts w:eastAsia="Cambria"/>
          <w:b/>
          <w:sz w:val="24"/>
          <w:szCs w:val="24"/>
        </w:rPr>
        <w:t>constituição e da composição</w:t>
      </w:r>
    </w:p>
    <w:p w:rsidR="00077EF2" w:rsidRPr="00E22969" w:rsidRDefault="007E2524" w:rsidP="00077EF2">
      <w:pPr>
        <w:spacing w:before="120" w:after="120" w:line="360" w:lineRule="auto"/>
        <w:ind w:firstLine="2835"/>
        <w:contextualSpacing/>
        <w:jc w:val="both"/>
        <w:rPr>
          <w:rFonts w:eastAsia="Cambria"/>
          <w:sz w:val="24"/>
          <w:szCs w:val="24"/>
        </w:rPr>
      </w:pPr>
      <w:r w:rsidRPr="00E22969">
        <w:rPr>
          <w:rFonts w:eastAsia="Cambria"/>
          <w:b/>
          <w:sz w:val="24"/>
          <w:szCs w:val="24"/>
        </w:rPr>
        <w:t xml:space="preserve">Art. </w:t>
      </w:r>
      <w:r w:rsidR="00226415" w:rsidRPr="00E22969">
        <w:rPr>
          <w:rFonts w:eastAsia="Cambria"/>
          <w:b/>
          <w:sz w:val="24"/>
          <w:szCs w:val="24"/>
        </w:rPr>
        <w:t>11.</w:t>
      </w:r>
      <w:r w:rsidRPr="00E22969">
        <w:rPr>
          <w:rFonts w:eastAsia="Cambria"/>
          <w:sz w:val="24"/>
          <w:szCs w:val="24"/>
        </w:rPr>
        <w:t xml:space="preserve"> A </w:t>
      </w:r>
      <w:r w:rsidR="00846194" w:rsidRPr="00E22969">
        <w:rPr>
          <w:sz w:val="24"/>
          <w:szCs w:val="24"/>
        </w:rPr>
        <w:t>Junta de Julgamento dos Recursos Administrativos do Município de Araraquara – JURAMA</w:t>
      </w:r>
      <w:r w:rsidR="00846194" w:rsidRPr="00E22969">
        <w:rPr>
          <w:rFonts w:eastAsia="Cambria"/>
          <w:sz w:val="24"/>
          <w:szCs w:val="24"/>
        </w:rPr>
        <w:t xml:space="preserve"> </w:t>
      </w:r>
      <w:r w:rsidRPr="00E22969">
        <w:rPr>
          <w:rFonts w:eastAsia="Cambria"/>
          <w:sz w:val="24"/>
          <w:szCs w:val="24"/>
        </w:rPr>
        <w:t xml:space="preserve">será constituída por </w:t>
      </w:r>
      <w:r w:rsidR="009957D3" w:rsidRPr="00E22969">
        <w:rPr>
          <w:rFonts w:eastAsia="Cambria"/>
          <w:sz w:val="24"/>
          <w:szCs w:val="24"/>
        </w:rPr>
        <w:t>4</w:t>
      </w:r>
      <w:r w:rsidRPr="00E22969">
        <w:rPr>
          <w:rFonts w:eastAsia="Cambria"/>
          <w:sz w:val="24"/>
          <w:szCs w:val="24"/>
        </w:rPr>
        <w:t xml:space="preserve"> (</w:t>
      </w:r>
      <w:r w:rsidR="009957D3" w:rsidRPr="00E22969">
        <w:rPr>
          <w:rFonts w:eastAsia="Cambria"/>
          <w:sz w:val="24"/>
          <w:szCs w:val="24"/>
        </w:rPr>
        <w:t>quatro</w:t>
      </w:r>
      <w:r w:rsidRPr="00E22969">
        <w:rPr>
          <w:rFonts w:eastAsia="Cambria"/>
          <w:sz w:val="24"/>
          <w:szCs w:val="24"/>
        </w:rPr>
        <w:t xml:space="preserve">) </w:t>
      </w:r>
      <w:r w:rsidR="00E22969" w:rsidRPr="00E22969">
        <w:rPr>
          <w:rFonts w:eastAsia="Cambria"/>
          <w:sz w:val="24"/>
          <w:szCs w:val="24"/>
        </w:rPr>
        <w:t>c</w:t>
      </w:r>
      <w:r w:rsidR="00077EF2" w:rsidRPr="00E22969">
        <w:rPr>
          <w:rFonts w:eastAsia="Cambria"/>
          <w:sz w:val="24"/>
          <w:szCs w:val="24"/>
        </w:rPr>
        <w:t xml:space="preserve">âmaras </w:t>
      </w:r>
      <w:r w:rsidR="00E22969" w:rsidRPr="00E22969">
        <w:rPr>
          <w:rFonts w:eastAsia="Cambria"/>
          <w:sz w:val="24"/>
          <w:szCs w:val="24"/>
        </w:rPr>
        <w:t>t</w:t>
      </w:r>
      <w:r w:rsidR="00077EF2" w:rsidRPr="00E22969">
        <w:rPr>
          <w:rFonts w:eastAsia="Cambria"/>
          <w:sz w:val="24"/>
          <w:szCs w:val="24"/>
        </w:rPr>
        <w:t>emáticas</w:t>
      </w:r>
      <w:r w:rsidR="000F7F70" w:rsidRPr="00E22969">
        <w:rPr>
          <w:rFonts w:eastAsia="Cambria"/>
          <w:sz w:val="24"/>
          <w:szCs w:val="24"/>
        </w:rPr>
        <w:t xml:space="preserve"> assim designadas</w:t>
      </w:r>
      <w:r w:rsidR="00077EF2" w:rsidRPr="00E22969">
        <w:rPr>
          <w:rFonts w:eastAsia="Cambria"/>
          <w:sz w:val="24"/>
          <w:szCs w:val="24"/>
        </w:rPr>
        <w:t>:</w:t>
      </w:r>
    </w:p>
    <w:p w:rsidR="00077EF2" w:rsidRPr="00E22969" w:rsidRDefault="00077EF2" w:rsidP="00077EF2">
      <w:pPr>
        <w:spacing w:before="120" w:after="120" w:line="360" w:lineRule="auto"/>
        <w:ind w:firstLine="2835"/>
        <w:contextualSpacing/>
        <w:jc w:val="both"/>
        <w:rPr>
          <w:rFonts w:eastAsia="Cambria"/>
          <w:sz w:val="24"/>
          <w:szCs w:val="24"/>
        </w:rPr>
      </w:pPr>
      <w:r w:rsidRPr="00E22969">
        <w:rPr>
          <w:rFonts w:eastAsia="Cambria"/>
          <w:sz w:val="24"/>
          <w:szCs w:val="24"/>
        </w:rPr>
        <w:t xml:space="preserve">I – </w:t>
      </w:r>
      <w:r w:rsidR="00E22969" w:rsidRPr="00E22969">
        <w:rPr>
          <w:rFonts w:eastAsia="Cambria"/>
          <w:sz w:val="24"/>
          <w:szCs w:val="24"/>
        </w:rPr>
        <w:t>Câmara T</w:t>
      </w:r>
      <w:r w:rsidR="000F7F70" w:rsidRPr="00E22969">
        <w:rPr>
          <w:rFonts w:eastAsia="Cambria"/>
          <w:sz w:val="24"/>
          <w:szCs w:val="24"/>
        </w:rPr>
        <w:t xml:space="preserve">emática da </w:t>
      </w:r>
      <w:r w:rsidRPr="00E22969">
        <w:rPr>
          <w:rFonts w:eastAsia="Cambria"/>
          <w:sz w:val="24"/>
          <w:szCs w:val="24"/>
        </w:rPr>
        <w:t>Secretaria Municipal de Obras e Serviços Públicos;</w:t>
      </w:r>
    </w:p>
    <w:p w:rsidR="00077EF2" w:rsidRPr="00E22969" w:rsidRDefault="00077EF2" w:rsidP="00077EF2">
      <w:pPr>
        <w:spacing w:before="120" w:after="120" w:line="360" w:lineRule="auto"/>
        <w:ind w:firstLine="2835"/>
        <w:contextualSpacing/>
        <w:jc w:val="both"/>
        <w:rPr>
          <w:rFonts w:eastAsia="Cambria"/>
          <w:sz w:val="24"/>
          <w:szCs w:val="24"/>
        </w:rPr>
      </w:pPr>
      <w:r w:rsidRPr="00E22969">
        <w:rPr>
          <w:rFonts w:eastAsia="Cambria"/>
          <w:sz w:val="24"/>
          <w:szCs w:val="24"/>
        </w:rPr>
        <w:t xml:space="preserve">II – </w:t>
      </w:r>
      <w:r w:rsidR="000F7F70" w:rsidRPr="00E22969">
        <w:rPr>
          <w:rFonts w:eastAsia="Cambria"/>
          <w:sz w:val="24"/>
          <w:szCs w:val="24"/>
        </w:rPr>
        <w:t xml:space="preserve">Câmara </w:t>
      </w:r>
      <w:r w:rsidR="00E22969" w:rsidRPr="00E22969">
        <w:rPr>
          <w:rFonts w:eastAsia="Cambria"/>
          <w:sz w:val="24"/>
          <w:szCs w:val="24"/>
        </w:rPr>
        <w:t>T</w:t>
      </w:r>
      <w:r w:rsidR="000F7F70" w:rsidRPr="00E22969">
        <w:rPr>
          <w:rFonts w:eastAsia="Cambria"/>
          <w:sz w:val="24"/>
          <w:szCs w:val="24"/>
        </w:rPr>
        <w:t xml:space="preserve">emática da </w:t>
      </w:r>
      <w:r w:rsidRPr="00E22969">
        <w:rPr>
          <w:rFonts w:eastAsia="Cambria"/>
          <w:sz w:val="24"/>
          <w:szCs w:val="24"/>
        </w:rPr>
        <w:t>Secretaria Municipal de Desenvolvimento Urbano;</w:t>
      </w:r>
    </w:p>
    <w:p w:rsidR="00077EF2" w:rsidRPr="00E22969" w:rsidRDefault="00077EF2" w:rsidP="00077EF2">
      <w:pPr>
        <w:spacing w:before="120" w:after="120" w:line="360" w:lineRule="auto"/>
        <w:ind w:firstLine="2835"/>
        <w:contextualSpacing/>
        <w:jc w:val="both"/>
        <w:rPr>
          <w:rFonts w:eastAsia="Cambria"/>
          <w:sz w:val="24"/>
          <w:szCs w:val="24"/>
        </w:rPr>
      </w:pPr>
      <w:r w:rsidRPr="00E22969">
        <w:rPr>
          <w:rFonts w:eastAsia="Cambria"/>
          <w:sz w:val="24"/>
          <w:szCs w:val="24"/>
        </w:rPr>
        <w:t xml:space="preserve">III – </w:t>
      </w:r>
      <w:r w:rsidR="000F7F70" w:rsidRPr="00E22969">
        <w:rPr>
          <w:rFonts w:eastAsia="Cambria"/>
          <w:sz w:val="24"/>
          <w:szCs w:val="24"/>
        </w:rPr>
        <w:t xml:space="preserve">Câmara </w:t>
      </w:r>
      <w:r w:rsidR="00E22969" w:rsidRPr="00E22969">
        <w:rPr>
          <w:rFonts w:eastAsia="Cambria"/>
          <w:sz w:val="24"/>
          <w:szCs w:val="24"/>
        </w:rPr>
        <w:t>T</w:t>
      </w:r>
      <w:r w:rsidR="000F7F70" w:rsidRPr="00E22969">
        <w:rPr>
          <w:rFonts w:eastAsia="Cambria"/>
          <w:sz w:val="24"/>
          <w:szCs w:val="24"/>
        </w:rPr>
        <w:t xml:space="preserve">emática da </w:t>
      </w:r>
      <w:r w:rsidRPr="00E22969">
        <w:rPr>
          <w:rFonts w:eastAsia="Cambria"/>
          <w:sz w:val="24"/>
          <w:szCs w:val="24"/>
        </w:rPr>
        <w:t>Secretaria Municipal de Trabalho e Desenvolvimento Econômico; e</w:t>
      </w:r>
    </w:p>
    <w:p w:rsidR="00077EF2" w:rsidRPr="00E22969" w:rsidRDefault="00077EF2" w:rsidP="00077EF2">
      <w:pPr>
        <w:spacing w:before="120" w:after="120" w:line="360" w:lineRule="auto"/>
        <w:ind w:firstLine="2835"/>
        <w:contextualSpacing/>
        <w:jc w:val="both"/>
        <w:rPr>
          <w:rFonts w:eastAsia="Cambria"/>
          <w:sz w:val="24"/>
          <w:szCs w:val="24"/>
        </w:rPr>
      </w:pPr>
      <w:r w:rsidRPr="00E22969">
        <w:rPr>
          <w:rFonts w:eastAsia="Cambria"/>
          <w:sz w:val="24"/>
          <w:szCs w:val="24"/>
        </w:rPr>
        <w:t xml:space="preserve">IV – </w:t>
      </w:r>
      <w:r w:rsidR="00E22969" w:rsidRPr="00E22969">
        <w:rPr>
          <w:rFonts w:eastAsia="Cambria"/>
          <w:sz w:val="24"/>
          <w:szCs w:val="24"/>
        </w:rPr>
        <w:t>Câmara T</w:t>
      </w:r>
      <w:r w:rsidR="000F7F70" w:rsidRPr="00E22969">
        <w:rPr>
          <w:rFonts w:eastAsia="Cambria"/>
          <w:sz w:val="24"/>
          <w:szCs w:val="24"/>
        </w:rPr>
        <w:t xml:space="preserve">emática da </w:t>
      </w:r>
      <w:r w:rsidRPr="00E22969">
        <w:rPr>
          <w:rFonts w:eastAsia="Cambria"/>
          <w:sz w:val="24"/>
          <w:szCs w:val="24"/>
        </w:rPr>
        <w:t xml:space="preserve">Secretaria Municipal de Saúde. </w:t>
      </w:r>
    </w:p>
    <w:p w:rsidR="000F7F70" w:rsidRPr="00E22969" w:rsidRDefault="00077EF2" w:rsidP="000F7F70">
      <w:pPr>
        <w:spacing w:before="120" w:after="120" w:line="360" w:lineRule="auto"/>
        <w:ind w:firstLine="2835"/>
        <w:contextualSpacing/>
        <w:jc w:val="both"/>
        <w:rPr>
          <w:rFonts w:eastAsia="Cambria"/>
          <w:sz w:val="24"/>
          <w:szCs w:val="24"/>
        </w:rPr>
      </w:pPr>
      <w:r w:rsidRPr="00E22969">
        <w:rPr>
          <w:rFonts w:eastAsia="Cambria"/>
          <w:b/>
          <w:sz w:val="24"/>
          <w:szCs w:val="24"/>
        </w:rPr>
        <w:lastRenderedPageBreak/>
        <w:t xml:space="preserve">Parágrafo único. </w:t>
      </w:r>
      <w:r w:rsidRPr="00E22969">
        <w:rPr>
          <w:rFonts w:eastAsia="Cambria"/>
          <w:sz w:val="24"/>
          <w:szCs w:val="24"/>
        </w:rPr>
        <w:t xml:space="preserve">Cada </w:t>
      </w:r>
      <w:r w:rsidR="00E22969" w:rsidRPr="00E22969">
        <w:rPr>
          <w:rFonts w:eastAsia="Cambria"/>
          <w:sz w:val="24"/>
          <w:szCs w:val="24"/>
        </w:rPr>
        <w:t>c</w:t>
      </w:r>
      <w:r w:rsidRPr="00E22969">
        <w:rPr>
          <w:rFonts w:eastAsia="Cambria"/>
          <w:sz w:val="24"/>
          <w:szCs w:val="24"/>
        </w:rPr>
        <w:t xml:space="preserve">âmara </w:t>
      </w:r>
      <w:r w:rsidR="00E22969" w:rsidRPr="00E22969">
        <w:rPr>
          <w:rFonts w:eastAsia="Cambria"/>
          <w:sz w:val="24"/>
          <w:szCs w:val="24"/>
        </w:rPr>
        <w:t>t</w:t>
      </w:r>
      <w:r w:rsidRPr="00E22969">
        <w:rPr>
          <w:rFonts w:eastAsia="Cambria"/>
          <w:sz w:val="24"/>
          <w:szCs w:val="24"/>
        </w:rPr>
        <w:t>emática</w:t>
      </w:r>
      <w:r w:rsidR="00D94374" w:rsidRPr="00E22969">
        <w:rPr>
          <w:rFonts w:eastAsia="Cambria"/>
          <w:sz w:val="24"/>
          <w:szCs w:val="24"/>
        </w:rPr>
        <w:t xml:space="preserve"> ser</w:t>
      </w:r>
      <w:r w:rsidRPr="00E22969">
        <w:rPr>
          <w:rFonts w:eastAsia="Cambria"/>
          <w:sz w:val="24"/>
          <w:szCs w:val="24"/>
        </w:rPr>
        <w:t>á</w:t>
      </w:r>
      <w:r w:rsidR="00D94374" w:rsidRPr="00E22969">
        <w:rPr>
          <w:rFonts w:eastAsia="Cambria"/>
          <w:sz w:val="24"/>
          <w:szCs w:val="24"/>
        </w:rPr>
        <w:t xml:space="preserve"> </w:t>
      </w:r>
      <w:r w:rsidRPr="00E22969">
        <w:rPr>
          <w:rFonts w:eastAsia="Cambria"/>
          <w:sz w:val="24"/>
          <w:szCs w:val="24"/>
        </w:rPr>
        <w:t xml:space="preserve">composta </w:t>
      </w:r>
      <w:r w:rsidRPr="00E22969">
        <w:rPr>
          <w:sz w:val="24"/>
        </w:rPr>
        <w:t xml:space="preserve">por 4 (quatro) </w:t>
      </w:r>
      <w:r w:rsidRPr="00E22969">
        <w:rPr>
          <w:rFonts w:eastAsia="Cambria"/>
          <w:sz w:val="24"/>
          <w:szCs w:val="24"/>
        </w:rPr>
        <w:t xml:space="preserve">membros e igual número de suplentes, todos empregados públicos efetivos e </w:t>
      </w:r>
      <w:r w:rsidR="000F7F70" w:rsidRPr="00E22969">
        <w:rPr>
          <w:sz w:val="24"/>
        </w:rPr>
        <w:t xml:space="preserve">exclusivamente </w:t>
      </w:r>
      <w:r w:rsidRPr="00E22969">
        <w:rPr>
          <w:rFonts w:eastAsia="Cambria"/>
          <w:sz w:val="24"/>
          <w:szCs w:val="24"/>
        </w:rPr>
        <w:t>lotados nas respectivas Secretarias Municipais mencionadas no “caput</w:t>
      </w:r>
      <w:r w:rsidR="000F7F70" w:rsidRPr="00E22969">
        <w:rPr>
          <w:rFonts w:eastAsia="Cambria"/>
          <w:sz w:val="24"/>
          <w:szCs w:val="24"/>
        </w:rPr>
        <w:t>” deste artigo, com mandato de 3 (três) anos, prorrogável uma única vez por igual prazo.</w:t>
      </w:r>
    </w:p>
    <w:p w:rsidR="00605B3C" w:rsidRPr="000F7F70" w:rsidRDefault="000F7F70" w:rsidP="00605B3C">
      <w:pPr>
        <w:spacing w:before="120" w:after="120" w:line="360" w:lineRule="auto"/>
        <w:ind w:firstLine="2835"/>
        <w:contextualSpacing/>
        <w:jc w:val="both"/>
        <w:rPr>
          <w:rFonts w:eastAsia="Cambria"/>
          <w:sz w:val="24"/>
          <w:szCs w:val="24"/>
        </w:rPr>
      </w:pPr>
      <w:r w:rsidRPr="000F7F70">
        <w:rPr>
          <w:rFonts w:eastAsia="Cambria"/>
          <w:b/>
          <w:sz w:val="24"/>
          <w:szCs w:val="24"/>
        </w:rPr>
        <w:t>Art. 12</w:t>
      </w:r>
      <w:r w:rsidR="00605B3C" w:rsidRPr="000F7F70">
        <w:rPr>
          <w:rFonts w:eastAsia="Cambria"/>
          <w:b/>
          <w:sz w:val="24"/>
          <w:szCs w:val="24"/>
        </w:rPr>
        <w:t>.</w:t>
      </w:r>
      <w:r w:rsidR="00605B3C" w:rsidRPr="000F7F70">
        <w:rPr>
          <w:rFonts w:eastAsia="Cambria"/>
          <w:sz w:val="24"/>
          <w:szCs w:val="24"/>
        </w:rPr>
        <w:t xml:space="preserve"> Os integrantes da </w:t>
      </w:r>
      <w:r w:rsidR="00605B3C" w:rsidRPr="000F7F70">
        <w:rPr>
          <w:sz w:val="24"/>
          <w:szCs w:val="24"/>
        </w:rPr>
        <w:t>Junta de Julgamento dos Recursos Administrativos do Município de Araraquara – JURAMA</w:t>
      </w:r>
      <w:r w:rsidR="00605B3C" w:rsidRPr="000F7F70">
        <w:rPr>
          <w:rFonts w:eastAsia="Cambria"/>
          <w:sz w:val="24"/>
          <w:szCs w:val="24"/>
        </w:rPr>
        <w:t xml:space="preserve"> serão designados mediante Portaria do Prefeito Municipal, após indicação dos titulares das </w:t>
      </w:r>
      <w:r w:rsidRPr="000F7F70">
        <w:rPr>
          <w:rFonts w:eastAsia="Cambria"/>
          <w:sz w:val="24"/>
          <w:szCs w:val="24"/>
        </w:rPr>
        <w:t xml:space="preserve">Secretarias </w:t>
      </w:r>
      <w:r w:rsidR="00605B3C" w:rsidRPr="000F7F70">
        <w:rPr>
          <w:rFonts w:eastAsia="Cambria"/>
          <w:sz w:val="24"/>
          <w:szCs w:val="24"/>
        </w:rPr>
        <w:t>mencionadas no “caput” do art. 11 desta lei complementar.</w:t>
      </w:r>
    </w:p>
    <w:p w:rsidR="00605B3C" w:rsidRPr="000F7F70" w:rsidRDefault="00605B3C" w:rsidP="00605B3C">
      <w:pPr>
        <w:spacing w:before="120" w:after="120" w:line="360" w:lineRule="auto"/>
        <w:ind w:firstLine="2835"/>
        <w:contextualSpacing/>
        <w:jc w:val="both"/>
        <w:rPr>
          <w:rFonts w:eastAsia="Cambria"/>
          <w:sz w:val="24"/>
          <w:szCs w:val="24"/>
        </w:rPr>
      </w:pPr>
      <w:r w:rsidRPr="000F7F70">
        <w:rPr>
          <w:rFonts w:eastAsia="Cambria"/>
          <w:sz w:val="24"/>
          <w:szCs w:val="24"/>
        </w:rPr>
        <w:t>§ 1º Para cada membro nomeado, deverá ser designado um suplente, que somente atuará em caso de ausência, suspeição, afastamento, impedimento, férias ou licença de qualquer natureza do titular.</w:t>
      </w:r>
    </w:p>
    <w:p w:rsidR="00605B3C" w:rsidRPr="00E22969" w:rsidRDefault="00605B3C" w:rsidP="00605B3C">
      <w:pPr>
        <w:spacing w:before="120" w:after="120" w:line="360" w:lineRule="auto"/>
        <w:ind w:firstLine="2835"/>
        <w:contextualSpacing/>
        <w:jc w:val="both"/>
        <w:rPr>
          <w:rFonts w:eastAsia="Cambria"/>
          <w:sz w:val="24"/>
          <w:szCs w:val="24"/>
        </w:rPr>
      </w:pPr>
      <w:r w:rsidRPr="000F7F70">
        <w:rPr>
          <w:rFonts w:eastAsia="Cambria"/>
          <w:sz w:val="24"/>
          <w:szCs w:val="24"/>
        </w:rPr>
        <w:t>§ 2º Em se alterando mais da metade dos membros originalmente designados, será obrigatória a edição de nov</w:t>
      </w:r>
      <w:r w:rsidRPr="00E22969">
        <w:rPr>
          <w:rFonts w:eastAsia="Cambria"/>
          <w:sz w:val="24"/>
          <w:szCs w:val="24"/>
        </w:rPr>
        <w:t>a Portaria conjunta de designação.</w:t>
      </w:r>
    </w:p>
    <w:p w:rsidR="00605B3C" w:rsidRPr="00E22969" w:rsidRDefault="00605B3C" w:rsidP="00605B3C">
      <w:pPr>
        <w:spacing w:before="120" w:after="120" w:line="360" w:lineRule="auto"/>
        <w:ind w:firstLine="2835"/>
        <w:contextualSpacing/>
        <w:jc w:val="both"/>
        <w:rPr>
          <w:sz w:val="24"/>
          <w:szCs w:val="24"/>
        </w:rPr>
      </w:pPr>
      <w:r w:rsidRPr="00E22969">
        <w:rPr>
          <w:sz w:val="24"/>
          <w:szCs w:val="24"/>
        </w:rPr>
        <w:t xml:space="preserve">§ 3º O membro da Junta de Julgamento dos Recursos Administrativos do Município de Araraquara – JURAMA, devidamente indicado e nomeado, perceberá mensalmente em folha de pagamento </w:t>
      </w:r>
      <w:r w:rsidR="000F7F70" w:rsidRPr="00E22969">
        <w:rPr>
          <w:sz w:val="24"/>
          <w:szCs w:val="24"/>
        </w:rPr>
        <w:t>gratificação correspondente ao exercício da função, no</w:t>
      </w:r>
      <w:r w:rsidRPr="00E22969">
        <w:rPr>
          <w:sz w:val="24"/>
          <w:szCs w:val="24"/>
        </w:rPr>
        <w:t xml:space="preserve"> valor de R$ 663,60 (seiscentos e sessenta três reais e sessenta centavos), reajustáveis anualmente, mediante decreto do Poder Executivo, de acordo com o índice oficial da inflação.</w:t>
      </w:r>
    </w:p>
    <w:p w:rsidR="00605B3C" w:rsidRPr="00E22969" w:rsidRDefault="00605B3C" w:rsidP="00605B3C">
      <w:pPr>
        <w:spacing w:before="120" w:after="120" w:line="360" w:lineRule="auto"/>
        <w:ind w:firstLine="2835"/>
        <w:contextualSpacing/>
        <w:jc w:val="both"/>
        <w:rPr>
          <w:rFonts w:eastAsia="Cambria"/>
          <w:sz w:val="24"/>
          <w:szCs w:val="24"/>
        </w:rPr>
      </w:pPr>
      <w:r w:rsidRPr="00E22969">
        <w:rPr>
          <w:rFonts w:eastAsia="Cambria"/>
          <w:sz w:val="24"/>
          <w:szCs w:val="24"/>
        </w:rPr>
        <w:t xml:space="preserve">§ 4º O membro suplente somente perceberá o valor previsto no § 3º deste artigo no exercício da titularidade. </w:t>
      </w:r>
    </w:p>
    <w:p w:rsidR="00945963" w:rsidRDefault="00605B3C" w:rsidP="00945963">
      <w:pPr>
        <w:spacing w:before="120" w:after="120" w:line="360" w:lineRule="auto"/>
        <w:ind w:firstLine="2835"/>
        <w:contextualSpacing/>
        <w:jc w:val="both"/>
      </w:pPr>
      <w:r w:rsidRPr="00E22969">
        <w:rPr>
          <w:sz w:val="24"/>
          <w:szCs w:val="24"/>
        </w:rPr>
        <w:t xml:space="preserve">§ 5º </w:t>
      </w:r>
      <w:r w:rsidR="00945963">
        <w:rPr>
          <w:rFonts w:eastAsia="Cambria"/>
          <w:sz w:val="24"/>
          <w:szCs w:val="24"/>
        </w:rPr>
        <w:t xml:space="preserve">Na forma de ato expedido pelo Chefe do Poder Executivo, a </w:t>
      </w:r>
      <w:r w:rsidR="00945963" w:rsidRPr="00E22969">
        <w:rPr>
          <w:sz w:val="24"/>
          <w:szCs w:val="24"/>
        </w:rPr>
        <w:t>Junta de Julgamento dos Recursos Administrativos do Município de Araraquara – JURAMA</w:t>
      </w:r>
      <w:r w:rsidR="00945963">
        <w:rPr>
          <w:rFonts w:cs="Calibri"/>
          <w:color w:val="000000"/>
          <w:sz w:val="24"/>
          <w:szCs w:val="24"/>
        </w:rPr>
        <w:t xml:space="preserve"> terá ¼ (um quarto) da composição de seus membros alterada a cada 2 (dois) anos.</w:t>
      </w:r>
    </w:p>
    <w:p w:rsidR="00BE22FA" w:rsidRPr="00E22969" w:rsidRDefault="00945963" w:rsidP="00605B3C">
      <w:pPr>
        <w:spacing w:before="120" w:after="120" w:line="360" w:lineRule="auto"/>
        <w:ind w:firstLine="283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6º </w:t>
      </w:r>
      <w:r w:rsidR="000F7F70" w:rsidRPr="00E22969">
        <w:rPr>
          <w:sz w:val="24"/>
          <w:szCs w:val="24"/>
        </w:rPr>
        <w:t>A gratificação prevista neste artigo</w:t>
      </w:r>
      <w:r w:rsidR="00BE22FA" w:rsidRPr="00E22969">
        <w:rPr>
          <w:sz w:val="24"/>
          <w:szCs w:val="24"/>
        </w:rPr>
        <w:t>:</w:t>
      </w:r>
    </w:p>
    <w:p w:rsidR="00605B3C" w:rsidRPr="00E22969" w:rsidRDefault="00BE22FA" w:rsidP="00605B3C">
      <w:pPr>
        <w:spacing w:before="120" w:after="120" w:line="360" w:lineRule="auto"/>
        <w:ind w:firstLine="2835"/>
        <w:contextualSpacing/>
        <w:jc w:val="both"/>
        <w:rPr>
          <w:sz w:val="24"/>
          <w:szCs w:val="24"/>
        </w:rPr>
      </w:pPr>
      <w:r w:rsidRPr="00E22969">
        <w:rPr>
          <w:sz w:val="24"/>
          <w:szCs w:val="24"/>
        </w:rPr>
        <w:t>I –</w:t>
      </w:r>
      <w:r w:rsidR="000F7F70" w:rsidRPr="00E22969">
        <w:rPr>
          <w:sz w:val="24"/>
          <w:szCs w:val="24"/>
        </w:rPr>
        <w:t xml:space="preserve"> tem natureza indenizatória, não se incorporando à remuneração do empregado público, tampouco atraindo a incidência de quaisquer contribuições trabalhis</w:t>
      </w:r>
      <w:r w:rsidRPr="00E22969">
        <w:rPr>
          <w:sz w:val="24"/>
          <w:szCs w:val="24"/>
        </w:rPr>
        <w:t>tas, previdenciárias ou fiscais; e</w:t>
      </w:r>
    </w:p>
    <w:p w:rsidR="00BE22FA" w:rsidRPr="00E22969" w:rsidRDefault="00BE22FA" w:rsidP="00605B3C">
      <w:pPr>
        <w:spacing w:before="120" w:after="120" w:line="360" w:lineRule="auto"/>
        <w:ind w:firstLine="2835"/>
        <w:contextualSpacing/>
        <w:jc w:val="both"/>
        <w:rPr>
          <w:rFonts w:eastAsia="Cambria"/>
          <w:sz w:val="24"/>
          <w:szCs w:val="24"/>
        </w:rPr>
      </w:pPr>
      <w:r w:rsidRPr="00E22969">
        <w:rPr>
          <w:sz w:val="24"/>
          <w:szCs w:val="24"/>
        </w:rPr>
        <w:t xml:space="preserve">II – não exime o </w:t>
      </w:r>
      <w:r w:rsidR="007B7868" w:rsidRPr="00E22969">
        <w:rPr>
          <w:sz w:val="24"/>
          <w:szCs w:val="24"/>
        </w:rPr>
        <w:t xml:space="preserve">seu beneficiário </w:t>
      </w:r>
      <w:r w:rsidRPr="00E22969">
        <w:rPr>
          <w:sz w:val="24"/>
          <w:szCs w:val="24"/>
        </w:rPr>
        <w:t xml:space="preserve">do desempenho das demais atribuições inerentes ao emprego público efetivo por ele ocupado. </w:t>
      </w:r>
    </w:p>
    <w:p w:rsidR="0011421B" w:rsidRPr="000F7F70" w:rsidRDefault="00605B3C" w:rsidP="00605B3C">
      <w:pPr>
        <w:spacing w:before="120" w:after="120" w:line="360" w:lineRule="auto"/>
        <w:contextualSpacing/>
        <w:jc w:val="center"/>
        <w:rPr>
          <w:rFonts w:eastAsia="Cambria"/>
          <w:b/>
          <w:sz w:val="24"/>
          <w:szCs w:val="24"/>
        </w:rPr>
      </w:pPr>
      <w:r w:rsidRPr="000F7F70">
        <w:rPr>
          <w:rFonts w:eastAsia="Cambria"/>
          <w:b/>
          <w:sz w:val="24"/>
          <w:szCs w:val="24"/>
        </w:rPr>
        <w:lastRenderedPageBreak/>
        <w:t>Seção II</w:t>
      </w:r>
    </w:p>
    <w:p w:rsidR="00605B3C" w:rsidRPr="000F7F70" w:rsidRDefault="00605B3C" w:rsidP="00605B3C">
      <w:pPr>
        <w:spacing w:before="120" w:after="120" w:line="360" w:lineRule="auto"/>
        <w:contextualSpacing/>
        <w:jc w:val="center"/>
        <w:rPr>
          <w:rFonts w:eastAsia="Cambria"/>
          <w:b/>
          <w:sz w:val="24"/>
          <w:szCs w:val="24"/>
        </w:rPr>
      </w:pPr>
      <w:r w:rsidRPr="000F7F70">
        <w:rPr>
          <w:rFonts w:eastAsia="Cambria"/>
          <w:b/>
          <w:sz w:val="24"/>
          <w:szCs w:val="24"/>
        </w:rPr>
        <w:t xml:space="preserve">Das atribuições </w:t>
      </w:r>
      <w:r w:rsidR="00C459C6" w:rsidRPr="000F7F70">
        <w:rPr>
          <w:rFonts w:eastAsia="Cambria"/>
          <w:b/>
          <w:sz w:val="24"/>
          <w:szCs w:val="24"/>
        </w:rPr>
        <w:t>e dos</w:t>
      </w:r>
      <w:r w:rsidRPr="000F7F70">
        <w:rPr>
          <w:rFonts w:eastAsia="Cambria"/>
          <w:b/>
          <w:sz w:val="24"/>
          <w:szCs w:val="24"/>
        </w:rPr>
        <w:t xml:space="preserve"> julgamento</w:t>
      </w:r>
      <w:r w:rsidR="00C459C6" w:rsidRPr="000F7F70">
        <w:rPr>
          <w:rFonts w:eastAsia="Cambria"/>
          <w:b/>
          <w:sz w:val="24"/>
          <w:szCs w:val="24"/>
        </w:rPr>
        <w:t>s</w:t>
      </w:r>
    </w:p>
    <w:p w:rsidR="00077EF2" w:rsidRPr="000F7F70" w:rsidRDefault="00F148B6" w:rsidP="007E2524">
      <w:pPr>
        <w:spacing w:before="120" w:after="120" w:line="360" w:lineRule="auto"/>
        <w:ind w:firstLine="2835"/>
        <w:contextualSpacing/>
        <w:jc w:val="both"/>
        <w:rPr>
          <w:sz w:val="24"/>
          <w:szCs w:val="24"/>
        </w:rPr>
      </w:pPr>
      <w:r w:rsidRPr="000F7F70">
        <w:rPr>
          <w:rFonts w:eastAsia="Cambria"/>
          <w:b/>
          <w:sz w:val="24"/>
          <w:szCs w:val="24"/>
        </w:rPr>
        <w:t>Art. 1</w:t>
      </w:r>
      <w:r w:rsidR="000F7F70" w:rsidRPr="000F7F70">
        <w:rPr>
          <w:rFonts w:eastAsia="Cambria"/>
          <w:b/>
          <w:sz w:val="24"/>
          <w:szCs w:val="24"/>
        </w:rPr>
        <w:t>3</w:t>
      </w:r>
      <w:r w:rsidRPr="000F7F70">
        <w:rPr>
          <w:rFonts w:eastAsia="Cambria"/>
          <w:b/>
          <w:sz w:val="24"/>
          <w:szCs w:val="24"/>
        </w:rPr>
        <w:t>.</w:t>
      </w:r>
      <w:r w:rsidRPr="000F7F70">
        <w:rPr>
          <w:rFonts w:eastAsia="Cambria"/>
          <w:sz w:val="24"/>
          <w:szCs w:val="24"/>
        </w:rPr>
        <w:t xml:space="preserve"> O julgamento da </w:t>
      </w:r>
      <w:r w:rsidRPr="000F7F70">
        <w:rPr>
          <w:sz w:val="24"/>
          <w:szCs w:val="24"/>
        </w:rPr>
        <w:t>Defesa de Notificação será feito monocraticamente por um integr</w:t>
      </w:r>
      <w:r w:rsidR="009425D1" w:rsidRPr="000F7F70">
        <w:rPr>
          <w:sz w:val="24"/>
          <w:szCs w:val="24"/>
        </w:rPr>
        <w:t>ante da Câmara temática da</w:t>
      </w:r>
      <w:r w:rsidRPr="000F7F70">
        <w:rPr>
          <w:sz w:val="24"/>
          <w:szCs w:val="24"/>
        </w:rPr>
        <w:t xml:space="preserve"> </w:t>
      </w:r>
      <w:r w:rsidR="00D66D50" w:rsidRPr="000F7F70">
        <w:rPr>
          <w:sz w:val="24"/>
          <w:szCs w:val="24"/>
        </w:rPr>
        <w:t>Junta de Julgamento dos Recursos Administrativos do Município de Araraquara – JURAMA</w:t>
      </w:r>
      <w:r w:rsidR="00077EF2" w:rsidRPr="000F7F70">
        <w:rPr>
          <w:sz w:val="24"/>
          <w:szCs w:val="24"/>
        </w:rPr>
        <w:t>, designando</w:t>
      </w:r>
      <w:r w:rsidRPr="000F7F70">
        <w:rPr>
          <w:sz w:val="24"/>
          <w:szCs w:val="24"/>
        </w:rPr>
        <w:t xml:space="preserve"> mediante distribuição igualitária</w:t>
      </w:r>
      <w:r w:rsidR="00077EF2" w:rsidRPr="000F7F70">
        <w:rPr>
          <w:sz w:val="24"/>
          <w:szCs w:val="24"/>
        </w:rPr>
        <w:t>.</w:t>
      </w:r>
    </w:p>
    <w:p w:rsidR="00F148B6" w:rsidRPr="000F7F70" w:rsidRDefault="00077EF2" w:rsidP="007E2524">
      <w:pPr>
        <w:spacing w:before="120" w:after="120" w:line="360" w:lineRule="auto"/>
        <w:ind w:firstLine="2835"/>
        <w:contextualSpacing/>
        <w:jc w:val="both"/>
        <w:rPr>
          <w:sz w:val="24"/>
          <w:szCs w:val="24"/>
        </w:rPr>
      </w:pPr>
      <w:r w:rsidRPr="000F7F70">
        <w:rPr>
          <w:b/>
          <w:sz w:val="24"/>
          <w:szCs w:val="24"/>
        </w:rPr>
        <w:t>Art.</w:t>
      </w:r>
      <w:r w:rsidR="000F7F70" w:rsidRPr="000F7F70">
        <w:rPr>
          <w:b/>
          <w:sz w:val="24"/>
          <w:szCs w:val="24"/>
        </w:rPr>
        <w:t xml:space="preserve"> 14</w:t>
      </w:r>
      <w:r w:rsidRPr="000F7F70">
        <w:rPr>
          <w:b/>
          <w:sz w:val="24"/>
          <w:szCs w:val="24"/>
        </w:rPr>
        <w:t>.</w:t>
      </w:r>
      <w:r w:rsidR="00F148B6" w:rsidRPr="000F7F70">
        <w:rPr>
          <w:rFonts w:eastAsia="Cambria"/>
          <w:sz w:val="24"/>
          <w:szCs w:val="24"/>
        </w:rPr>
        <w:t xml:space="preserve"> </w:t>
      </w:r>
      <w:r w:rsidRPr="000F7F70">
        <w:rPr>
          <w:rFonts w:eastAsia="Cambria"/>
          <w:sz w:val="24"/>
          <w:szCs w:val="24"/>
        </w:rPr>
        <w:t>O</w:t>
      </w:r>
      <w:r w:rsidR="00F148B6" w:rsidRPr="000F7F70">
        <w:rPr>
          <w:rFonts w:eastAsia="Cambria"/>
          <w:sz w:val="24"/>
          <w:szCs w:val="24"/>
        </w:rPr>
        <w:t xml:space="preserve"> julgamento do </w:t>
      </w:r>
      <w:r w:rsidR="00F148B6" w:rsidRPr="000F7F70">
        <w:rPr>
          <w:sz w:val="24"/>
          <w:szCs w:val="24"/>
        </w:rPr>
        <w:t xml:space="preserve">Recurso contra a Improcedência da Defesa de Notificação será feito </w:t>
      </w:r>
      <w:r w:rsidR="0070113B" w:rsidRPr="000F7F70">
        <w:rPr>
          <w:sz w:val="24"/>
          <w:szCs w:val="24"/>
        </w:rPr>
        <w:t xml:space="preserve">por </w:t>
      </w:r>
      <w:r w:rsidR="00F148B6" w:rsidRPr="000F7F70">
        <w:rPr>
          <w:sz w:val="24"/>
          <w:szCs w:val="24"/>
        </w:rPr>
        <w:t xml:space="preserve">órgão colegiado </w:t>
      </w:r>
      <w:r w:rsidR="0070113B" w:rsidRPr="000F7F70">
        <w:rPr>
          <w:sz w:val="24"/>
          <w:szCs w:val="24"/>
        </w:rPr>
        <w:t xml:space="preserve">composto por no mínimo 2 (dois) e no máximo 3 (três) integrantes da </w:t>
      </w:r>
      <w:r w:rsidR="00382B5C" w:rsidRPr="000F7F70">
        <w:rPr>
          <w:sz w:val="24"/>
          <w:szCs w:val="24"/>
        </w:rPr>
        <w:t>Câmara temática competente para o julgamento da matéria</w:t>
      </w:r>
      <w:r w:rsidR="00F148B6" w:rsidRPr="000F7F70">
        <w:rPr>
          <w:sz w:val="24"/>
          <w:szCs w:val="24"/>
        </w:rPr>
        <w:t>.</w:t>
      </w:r>
    </w:p>
    <w:p w:rsidR="005F79B6" w:rsidRPr="000F7F70" w:rsidRDefault="005F79B6" w:rsidP="005F79B6">
      <w:pPr>
        <w:spacing w:before="120" w:after="120" w:line="360" w:lineRule="auto"/>
        <w:ind w:firstLine="2835"/>
        <w:contextualSpacing/>
        <w:jc w:val="both"/>
        <w:rPr>
          <w:sz w:val="24"/>
          <w:szCs w:val="24"/>
        </w:rPr>
      </w:pPr>
      <w:r w:rsidRPr="000F7F70">
        <w:rPr>
          <w:rFonts w:eastAsia="Cambria"/>
          <w:sz w:val="24"/>
          <w:szCs w:val="24"/>
        </w:rPr>
        <w:t xml:space="preserve">§ 1º </w:t>
      </w:r>
      <w:r w:rsidRPr="000F7F70">
        <w:rPr>
          <w:sz w:val="24"/>
          <w:szCs w:val="24"/>
        </w:rPr>
        <w:t xml:space="preserve">As decisões proferidas pelo órgão colegiado </w:t>
      </w:r>
      <w:r w:rsidR="0070113B" w:rsidRPr="000F7F70">
        <w:rPr>
          <w:sz w:val="24"/>
          <w:szCs w:val="24"/>
        </w:rPr>
        <w:t xml:space="preserve">disposto no “caput” deste artigo </w:t>
      </w:r>
      <w:r w:rsidRPr="000F7F70">
        <w:rPr>
          <w:sz w:val="24"/>
          <w:szCs w:val="24"/>
        </w:rPr>
        <w:t xml:space="preserve">serão tomadas </w:t>
      </w:r>
      <w:r w:rsidR="0070113B" w:rsidRPr="000F7F70">
        <w:rPr>
          <w:sz w:val="24"/>
          <w:szCs w:val="24"/>
        </w:rPr>
        <w:t xml:space="preserve">por 2 (dois) membros; havendo empate, o </w:t>
      </w:r>
      <w:r w:rsidRPr="000F7F70">
        <w:rPr>
          <w:sz w:val="24"/>
          <w:szCs w:val="24"/>
        </w:rPr>
        <w:t>terceiro julgador será convocado para proferir o voto de desempate.</w:t>
      </w:r>
    </w:p>
    <w:p w:rsidR="005F79B6" w:rsidRPr="000F7F70" w:rsidRDefault="005F79B6" w:rsidP="005F79B6">
      <w:pPr>
        <w:spacing w:before="120" w:after="120" w:line="360" w:lineRule="auto"/>
        <w:ind w:firstLine="2835"/>
        <w:contextualSpacing/>
        <w:jc w:val="both"/>
        <w:rPr>
          <w:rFonts w:eastAsia="Cambria"/>
          <w:sz w:val="26"/>
          <w:szCs w:val="24"/>
        </w:rPr>
      </w:pPr>
      <w:r w:rsidRPr="000F7F70">
        <w:rPr>
          <w:rFonts w:eastAsia="Cambria"/>
          <w:sz w:val="24"/>
          <w:szCs w:val="24"/>
        </w:rPr>
        <w:t xml:space="preserve">§ </w:t>
      </w:r>
      <w:r w:rsidR="0070113B" w:rsidRPr="000F7F70">
        <w:rPr>
          <w:rFonts w:eastAsia="Cambria"/>
          <w:sz w:val="24"/>
          <w:szCs w:val="24"/>
        </w:rPr>
        <w:t>2</w:t>
      </w:r>
      <w:r w:rsidRPr="000F7F70">
        <w:rPr>
          <w:rFonts w:eastAsia="Cambria"/>
          <w:sz w:val="24"/>
          <w:szCs w:val="24"/>
        </w:rPr>
        <w:t>º</w:t>
      </w:r>
      <w:r w:rsidRPr="000F7F70">
        <w:rPr>
          <w:rFonts w:eastAsia="Cambria"/>
          <w:sz w:val="26"/>
          <w:szCs w:val="24"/>
        </w:rPr>
        <w:t xml:space="preserve"> </w:t>
      </w:r>
      <w:r w:rsidRPr="000F7F70">
        <w:rPr>
          <w:sz w:val="24"/>
          <w:szCs w:val="24"/>
        </w:rPr>
        <w:t>O integrante da Junta de Julgamento dos Recursos Administrativos do Município de Araraquara – JURAMA que tiver proferido decisão sobre a Defesa de Notificação estará impedido de participar do julgamento do Recurso contra a Improcedência da Defesa de Notificação.</w:t>
      </w:r>
    </w:p>
    <w:p w:rsidR="005F79B6" w:rsidRPr="000F7F70" w:rsidRDefault="005F79B6" w:rsidP="005F79B6">
      <w:pPr>
        <w:spacing w:before="120" w:after="120" w:line="360" w:lineRule="auto"/>
        <w:ind w:firstLine="2835"/>
        <w:contextualSpacing/>
        <w:jc w:val="both"/>
        <w:rPr>
          <w:rFonts w:eastAsia="Cambria"/>
          <w:sz w:val="24"/>
          <w:szCs w:val="24"/>
        </w:rPr>
      </w:pPr>
      <w:r w:rsidRPr="000F7F70">
        <w:rPr>
          <w:rFonts w:eastAsia="Cambria"/>
          <w:sz w:val="24"/>
          <w:szCs w:val="24"/>
        </w:rPr>
        <w:t xml:space="preserve">§ </w:t>
      </w:r>
      <w:r w:rsidR="0070113B" w:rsidRPr="000F7F70">
        <w:rPr>
          <w:rFonts w:eastAsia="Cambria"/>
          <w:sz w:val="24"/>
          <w:szCs w:val="24"/>
        </w:rPr>
        <w:t>3</w:t>
      </w:r>
      <w:r w:rsidRPr="000F7F70">
        <w:rPr>
          <w:rFonts w:eastAsia="Cambria"/>
          <w:sz w:val="24"/>
          <w:szCs w:val="24"/>
        </w:rPr>
        <w:t xml:space="preserve">º </w:t>
      </w:r>
      <w:r w:rsidR="00C459C6" w:rsidRPr="000F7F70">
        <w:rPr>
          <w:rFonts w:eastAsia="Cambria"/>
          <w:sz w:val="24"/>
          <w:szCs w:val="24"/>
        </w:rPr>
        <w:t>A</w:t>
      </w:r>
      <w:r w:rsidRPr="000F7F70">
        <w:rPr>
          <w:rFonts w:eastAsia="Cambria"/>
          <w:sz w:val="24"/>
          <w:szCs w:val="24"/>
        </w:rPr>
        <w:t xml:space="preserve"> </w:t>
      </w:r>
      <w:r w:rsidR="0070113B" w:rsidRPr="000F7F70">
        <w:rPr>
          <w:rFonts w:eastAsia="Cambria"/>
          <w:sz w:val="24"/>
          <w:szCs w:val="24"/>
        </w:rPr>
        <w:t xml:space="preserve">competência do </w:t>
      </w:r>
      <w:r w:rsidRPr="000F7F70">
        <w:rPr>
          <w:rFonts w:eastAsia="Cambria"/>
          <w:sz w:val="24"/>
          <w:szCs w:val="24"/>
        </w:rPr>
        <w:t xml:space="preserve">órgão colegiado da </w:t>
      </w:r>
      <w:r w:rsidR="00C459C6" w:rsidRPr="000F7F70">
        <w:rPr>
          <w:sz w:val="24"/>
          <w:szCs w:val="24"/>
        </w:rPr>
        <w:t>Junta de Julgamento dos Recursos Administrativos do Município de Araraquara – JURAMA</w:t>
      </w:r>
      <w:r w:rsidRPr="000F7F70">
        <w:rPr>
          <w:rFonts w:eastAsia="Cambria"/>
          <w:sz w:val="24"/>
          <w:szCs w:val="24"/>
        </w:rPr>
        <w:t xml:space="preserve"> </w:t>
      </w:r>
      <w:r w:rsidR="0070113B" w:rsidRPr="000F7F70">
        <w:rPr>
          <w:rFonts w:eastAsia="Cambria"/>
          <w:sz w:val="24"/>
          <w:szCs w:val="24"/>
        </w:rPr>
        <w:t>cinge-se, exclusivamente, para o julgamento d</w:t>
      </w:r>
      <w:r w:rsidRPr="000F7F70">
        <w:rPr>
          <w:rFonts w:eastAsia="Cambria"/>
          <w:sz w:val="24"/>
          <w:szCs w:val="24"/>
        </w:rPr>
        <w:t xml:space="preserve">os Recursos contra a Improcedência da Defesa de Notificação interpostos contra a </w:t>
      </w:r>
      <w:r w:rsidRPr="000F7F70">
        <w:rPr>
          <w:sz w:val="24"/>
          <w:szCs w:val="24"/>
        </w:rPr>
        <w:t xml:space="preserve">decisão de improcedência da Defesa de Notificação. </w:t>
      </w:r>
    </w:p>
    <w:p w:rsidR="007E2524" w:rsidRPr="000F7F70" w:rsidRDefault="00012726" w:rsidP="00BE52E1">
      <w:pPr>
        <w:spacing w:before="120" w:after="120" w:line="360" w:lineRule="auto"/>
        <w:ind w:firstLine="2835"/>
        <w:contextualSpacing/>
        <w:jc w:val="both"/>
        <w:rPr>
          <w:rFonts w:eastAsia="Cambria"/>
          <w:sz w:val="24"/>
          <w:szCs w:val="24"/>
        </w:rPr>
      </w:pPr>
      <w:r w:rsidRPr="000F7F70">
        <w:rPr>
          <w:rFonts w:eastAsia="Cambria"/>
          <w:b/>
          <w:sz w:val="24"/>
          <w:szCs w:val="24"/>
        </w:rPr>
        <w:t xml:space="preserve">Art. </w:t>
      </w:r>
      <w:r w:rsidR="001A1DE9" w:rsidRPr="000F7F70">
        <w:rPr>
          <w:rFonts w:eastAsia="Cambria"/>
          <w:b/>
          <w:sz w:val="24"/>
          <w:szCs w:val="24"/>
        </w:rPr>
        <w:t>1</w:t>
      </w:r>
      <w:r w:rsidR="000F7F70" w:rsidRPr="000F7F70">
        <w:rPr>
          <w:rFonts w:eastAsia="Cambria"/>
          <w:b/>
          <w:sz w:val="24"/>
          <w:szCs w:val="24"/>
        </w:rPr>
        <w:t>5</w:t>
      </w:r>
      <w:r w:rsidR="007A47D3" w:rsidRPr="000F7F70">
        <w:rPr>
          <w:rFonts w:eastAsia="Cambria"/>
          <w:b/>
          <w:sz w:val="24"/>
          <w:szCs w:val="24"/>
        </w:rPr>
        <w:t>.</w:t>
      </w:r>
      <w:r w:rsidR="007A47D3" w:rsidRPr="000F7F70">
        <w:rPr>
          <w:rFonts w:eastAsia="Cambria"/>
          <w:sz w:val="24"/>
          <w:szCs w:val="24"/>
        </w:rPr>
        <w:t xml:space="preserve"> </w:t>
      </w:r>
      <w:r w:rsidR="00460E34" w:rsidRPr="000F7F70">
        <w:rPr>
          <w:rFonts w:eastAsia="Cambria"/>
          <w:sz w:val="24"/>
          <w:szCs w:val="24"/>
        </w:rPr>
        <w:t>O</w:t>
      </w:r>
      <w:r w:rsidR="0070113B" w:rsidRPr="000F7F70">
        <w:rPr>
          <w:rFonts w:eastAsia="Cambria"/>
          <w:sz w:val="24"/>
          <w:szCs w:val="24"/>
        </w:rPr>
        <w:t>s</w:t>
      </w:r>
      <w:r w:rsidR="00460E34" w:rsidRPr="000F7F70">
        <w:rPr>
          <w:rFonts w:eastAsia="Cambria"/>
          <w:sz w:val="24"/>
          <w:szCs w:val="24"/>
        </w:rPr>
        <w:t xml:space="preserve"> órgão</w:t>
      </w:r>
      <w:r w:rsidR="0070113B" w:rsidRPr="000F7F70">
        <w:rPr>
          <w:rFonts w:eastAsia="Cambria"/>
          <w:sz w:val="24"/>
          <w:szCs w:val="24"/>
        </w:rPr>
        <w:t>s</w:t>
      </w:r>
      <w:r w:rsidR="00460E34" w:rsidRPr="000F7F70">
        <w:rPr>
          <w:rFonts w:eastAsia="Cambria"/>
          <w:sz w:val="24"/>
          <w:szCs w:val="24"/>
        </w:rPr>
        <w:t xml:space="preserve"> colegiado</w:t>
      </w:r>
      <w:r w:rsidR="0070113B" w:rsidRPr="000F7F70">
        <w:rPr>
          <w:rFonts w:eastAsia="Cambria"/>
          <w:sz w:val="24"/>
          <w:szCs w:val="24"/>
        </w:rPr>
        <w:t>s</w:t>
      </w:r>
      <w:r w:rsidR="00460E34" w:rsidRPr="000F7F70">
        <w:rPr>
          <w:rFonts w:eastAsia="Cambria"/>
          <w:sz w:val="24"/>
          <w:szCs w:val="24"/>
        </w:rPr>
        <w:t xml:space="preserve"> das</w:t>
      </w:r>
      <w:r w:rsidR="00F043CC" w:rsidRPr="000F7F70">
        <w:rPr>
          <w:rFonts w:eastAsia="Cambria"/>
          <w:sz w:val="24"/>
          <w:szCs w:val="24"/>
        </w:rPr>
        <w:t xml:space="preserve"> Câmaras temáticas</w:t>
      </w:r>
      <w:r w:rsidR="00F07C0F">
        <w:rPr>
          <w:rFonts w:eastAsia="Cambria"/>
          <w:sz w:val="24"/>
          <w:szCs w:val="24"/>
        </w:rPr>
        <w:t xml:space="preserve"> nda</w:t>
      </w:r>
      <w:r w:rsidR="00F043CC" w:rsidRPr="000F7F70">
        <w:rPr>
          <w:rFonts w:eastAsia="Cambria"/>
          <w:sz w:val="24"/>
          <w:szCs w:val="24"/>
        </w:rPr>
        <w:t xml:space="preserve"> </w:t>
      </w:r>
      <w:r w:rsidR="00F07C0F" w:rsidRPr="000F7F70">
        <w:rPr>
          <w:sz w:val="24"/>
          <w:szCs w:val="24"/>
        </w:rPr>
        <w:t>Junta de Julgamento dos Recursos Administrativos do Município de Araraquara – JURAMA</w:t>
      </w:r>
      <w:r w:rsidR="00F07C0F" w:rsidRPr="000F7F70">
        <w:rPr>
          <w:rFonts w:eastAsia="Cambria"/>
          <w:sz w:val="24"/>
          <w:szCs w:val="24"/>
        </w:rPr>
        <w:t xml:space="preserve"> </w:t>
      </w:r>
      <w:r w:rsidR="00F043CC" w:rsidRPr="000F7F70">
        <w:rPr>
          <w:rFonts w:eastAsia="Cambria"/>
          <w:sz w:val="24"/>
          <w:szCs w:val="24"/>
        </w:rPr>
        <w:t>reunir-se-</w:t>
      </w:r>
      <w:r w:rsidR="0070113B" w:rsidRPr="000F7F70">
        <w:rPr>
          <w:rFonts w:eastAsia="Cambria"/>
          <w:sz w:val="24"/>
          <w:szCs w:val="24"/>
        </w:rPr>
        <w:t>ão</w:t>
      </w:r>
      <w:r w:rsidR="007E2524" w:rsidRPr="000F7F70">
        <w:rPr>
          <w:rFonts w:eastAsia="Cambria"/>
          <w:sz w:val="24"/>
          <w:szCs w:val="24"/>
        </w:rPr>
        <w:t xml:space="preserve">, ordinariamente, no mínimo 1 (uma) vez </w:t>
      </w:r>
      <w:r w:rsidR="00BE52E1" w:rsidRPr="000F7F70">
        <w:rPr>
          <w:rFonts w:eastAsia="Cambria"/>
          <w:sz w:val="24"/>
          <w:szCs w:val="24"/>
        </w:rPr>
        <w:t xml:space="preserve">a cada </w:t>
      </w:r>
      <w:r w:rsidR="0039232C">
        <w:rPr>
          <w:rFonts w:eastAsia="Cambria"/>
          <w:sz w:val="24"/>
          <w:szCs w:val="24"/>
        </w:rPr>
        <w:t>semana</w:t>
      </w:r>
      <w:r w:rsidR="007E2524" w:rsidRPr="000F7F70">
        <w:rPr>
          <w:rFonts w:eastAsia="Cambria"/>
          <w:sz w:val="24"/>
          <w:szCs w:val="24"/>
        </w:rPr>
        <w:t>, devendo</w:t>
      </w:r>
      <w:r w:rsidR="008701B6" w:rsidRPr="000F7F70">
        <w:rPr>
          <w:rFonts w:eastAsia="Cambria"/>
          <w:sz w:val="24"/>
          <w:szCs w:val="24"/>
        </w:rPr>
        <w:t xml:space="preserve"> cada reunião</w:t>
      </w:r>
      <w:r w:rsidR="007E2524" w:rsidRPr="000F7F70">
        <w:rPr>
          <w:rFonts w:eastAsia="Cambria"/>
          <w:sz w:val="24"/>
          <w:szCs w:val="24"/>
        </w:rPr>
        <w:t xml:space="preserve"> </w:t>
      </w:r>
      <w:r w:rsidR="008701B6" w:rsidRPr="000F7F70">
        <w:rPr>
          <w:rFonts w:eastAsia="Cambria"/>
          <w:sz w:val="24"/>
          <w:szCs w:val="24"/>
        </w:rPr>
        <w:t>contar</w:t>
      </w:r>
      <w:r w:rsidR="007E2524" w:rsidRPr="000F7F70">
        <w:rPr>
          <w:rFonts w:eastAsia="Cambria"/>
          <w:sz w:val="24"/>
          <w:szCs w:val="24"/>
        </w:rPr>
        <w:t xml:space="preserve"> </w:t>
      </w:r>
      <w:r w:rsidR="000F7F70" w:rsidRPr="000F7F70">
        <w:rPr>
          <w:rFonts w:eastAsia="Cambria"/>
          <w:sz w:val="24"/>
          <w:szCs w:val="24"/>
        </w:rPr>
        <w:t xml:space="preserve">com ao menos </w:t>
      </w:r>
      <w:r w:rsidR="007E2524" w:rsidRPr="000F7F70">
        <w:rPr>
          <w:rFonts w:eastAsia="Cambria"/>
          <w:sz w:val="24"/>
          <w:szCs w:val="24"/>
        </w:rPr>
        <w:t>3 (três) membros</w:t>
      </w:r>
      <w:r w:rsidR="008701B6" w:rsidRPr="000F7F70">
        <w:rPr>
          <w:rFonts w:eastAsia="Cambria"/>
          <w:sz w:val="24"/>
          <w:szCs w:val="24"/>
        </w:rPr>
        <w:t>, titulares</w:t>
      </w:r>
      <w:r w:rsidR="007E2524" w:rsidRPr="000F7F70">
        <w:rPr>
          <w:rFonts w:eastAsia="Cambria"/>
          <w:sz w:val="24"/>
          <w:szCs w:val="24"/>
        </w:rPr>
        <w:t xml:space="preserve"> ou suplentes.</w:t>
      </w:r>
    </w:p>
    <w:p w:rsidR="00A2010E" w:rsidRDefault="001A1DE9" w:rsidP="007E2524">
      <w:pPr>
        <w:spacing w:before="120" w:after="120" w:line="360" w:lineRule="auto"/>
        <w:ind w:firstLine="2835"/>
        <w:contextualSpacing/>
        <w:jc w:val="both"/>
        <w:rPr>
          <w:sz w:val="24"/>
          <w:szCs w:val="24"/>
        </w:rPr>
      </w:pPr>
      <w:r w:rsidRPr="000F7F70">
        <w:rPr>
          <w:rFonts w:eastAsia="Cambria"/>
          <w:b/>
          <w:sz w:val="24"/>
          <w:szCs w:val="24"/>
        </w:rPr>
        <w:t>Art. 1</w:t>
      </w:r>
      <w:r w:rsidR="003D4EB3" w:rsidRPr="000F7F70">
        <w:rPr>
          <w:rFonts w:eastAsia="Cambria"/>
          <w:b/>
          <w:sz w:val="24"/>
          <w:szCs w:val="24"/>
        </w:rPr>
        <w:t>6</w:t>
      </w:r>
      <w:r w:rsidR="00A2010E" w:rsidRPr="000F7F70">
        <w:rPr>
          <w:rFonts w:eastAsia="Cambria"/>
          <w:b/>
          <w:sz w:val="24"/>
          <w:szCs w:val="24"/>
        </w:rPr>
        <w:t>.</w:t>
      </w:r>
      <w:r w:rsidR="00A2010E" w:rsidRPr="000F7F70">
        <w:rPr>
          <w:rFonts w:eastAsia="Cambria"/>
          <w:sz w:val="24"/>
          <w:szCs w:val="24"/>
        </w:rPr>
        <w:t xml:space="preserve"> </w:t>
      </w:r>
      <w:r w:rsidR="00A2010E" w:rsidRPr="000F7F70">
        <w:rPr>
          <w:sz w:val="24"/>
          <w:szCs w:val="24"/>
        </w:rPr>
        <w:t xml:space="preserve">A </w:t>
      </w:r>
      <w:r w:rsidR="00651BFE" w:rsidRPr="000F7F70">
        <w:rPr>
          <w:sz w:val="24"/>
          <w:szCs w:val="24"/>
        </w:rPr>
        <w:t>Junta de Julgamento dos Recursos Administrativos do Município de Araraquara – JURAMA</w:t>
      </w:r>
      <w:r w:rsidR="00A2010E" w:rsidRPr="000F7F70">
        <w:rPr>
          <w:sz w:val="24"/>
          <w:szCs w:val="24"/>
        </w:rPr>
        <w:t xml:space="preserve">, quando concluir pela necessidade, </w:t>
      </w:r>
      <w:r w:rsidR="00651BFE" w:rsidRPr="000F7F70">
        <w:rPr>
          <w:sz w:val="24"/>
          <w:szCs w:val="24"/>
        </w:rPr>
        <w:t xml:space="preserve">poderá </w:t>
      </w:r>
      <w:r w:rsidR="00A2010E" w:rsidRPr="000F7F70">
        <w:rPr>
          <w:sz w:val="24"/>
          <w:szCs w:val="24"/>
        </w:rPr>
        <w:t>determi</w:t>
      </w:r>
      <w:r w:rsidR="00651BFE" w:rsidRPr="000F7F70">
        <w:rPr>
          <w:sz w:val="24"/>
          <w:szCs w:val="24"/>
        </w:rPr>
        <w:t>nar</w:t>
      </w:r>
      <w:r w:rsidR="00E81F14" w:rsidRPr="000F7F70">
        <w:rPr>
          <w:sz w:val="24"/>
          <w:szCs w:val="24"/>
        </w:rPr>
        <w:t xml:space="preserve"> a realização de diligência</w:t>
      </w:r>
      <w:r w:rsidR="00853C10" w:rsidRPr="000F7F70">
        <w:rPr>
          <w:sz w:val="24"/>
          <w:szCs w:val="24"/>
        </w:rPr>
        <w:t>,</w:t>
      </w:r>
      <w:r w:rsidR="00E81F14" w:rsidRPr="000F7F70">
        <w:rPr>
          <w:sz w:val="24"/>
          <w:szCs w:val="24"/>
        </w:rPr>
        <w:t xml:space="preserve"> fixando-lhe</w:t>
      </w:r>
      <w:r w:rsidR="00A2010E" w:rsidRPr="000F7F70">
        <w:rPr>
          <w:sz w:val="24"/>
          <w:szCs w:val="24"/>
        </w:rPr>
        <w:t xml:space="preserve"> prazo</w:t>
      </w:r>
      <w:r w:rsidR="00B06119" w:rsidRPr="000F7F70">
        <w:rPr>
          <w:sz w:val="24"/>
          <w:szCs w:val="24"/>
        </w:rPr>
        <w:t>.</w:t>
      </w:r>
      <w:r w:rsidR="00B06119">
        <w:rPr>
          <w:sz w:val="24"/>
          <w:szCs w:val="24"/>
        </w:rPr>
        <w:t xml:space="preserve"> </w:t>
      </w:r>
      <w:r w:rsidR="00E81F14">
        <w:rPr>
          <w:sz w:val="24"/>
          <w:szCs w:val="24"/>
        </w:rPr>
        <w:t xml:space="preserve"> </w:t>
      </w:r>
    </w:p>
    <w:p w:rsidR="0045053E" w:rsidRDefault="0045053E" w:rsidP="006A0649">
      <w:pPr>
        <w:spacing w:before="120" w:after="120" w:line="360" w:lineRule="auto"/>
        <w:ind w:firstLine="2835"/>
        <w:contextualSpacing/>
        <w:jc w:val="both"/>
        <w:rPr>
          <w:sz w:val="24"/>
          <w:szCs w:val="24"/>
        </w:rPr>
      </w:pPr>
    </w:p>
    <w:p w:rsidR="0045053E" w:rsidRDefault="0045053E" w:rsidP="0045053E">
      <w:pPr>
        <w:spacing w:before="120" w:after="120" w:line="36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CAPÍTULO III</w:t>
      </w:r>
    </w:p>
    <w:p w:rsidR="0045053E" w:rsidRDefault="0045053E" w:rsidP="0045053E">
      <w:pPr>
        <w:spacing w:before="120" w:after="120" w:line="36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DISPOSIÇÕES FINAIS</w:t>
      </w:r>
    </w:p>
    <w:p w:rsidR="00605B3C" w:rsidRPr="00B10B32" w:rsidRDefault="00605B3C" w:rsidP="006A0649">
      <w:pPr>
        <w:spacing w:before="120" w:after="120" w:line="360" w:lineRule="auto"/>
        <w:ind w:firstLine="2835"/>
        <w:contextualSpacing/>
        <w:jc w:val="both"/>
        <w:rPr>
          <w:spacing w:val="-2"/>
          <w:sz w:val="24"/>
          <w:szCs w:val="24"/>
        </w:rPr>
      </w:pPr>
      <w:r w:rsidRPr="00B10B32">
        <w:rPr>
          <w:rFonts w:eastAsia="Cambria"/>
          <w:b/>
          <w:spacing w:val="-2"/>
          <w:sz w:val="24"/>
          <w:szCs w:val="24"/>
        </w:rPr>
        <w:lastRenderedPageBreak/>
        <w:t xml:space="preserve">Art. </w:t>
      </w:r>
      <w:r w:rsidR="000F7F70" w:rsidRPr="00B10B32">
        <w:rPr>
          <w:rFonts w:eastAsia="Cambria"/>
          <w:b/>
          <w:spacing w:val="-2"/>
          <w:sz w:val="24"/>
          <w:szCs w:val="24"/>
        </w:rPr>
        <w:t>17.</w:t>
      </w:r>
      <w:r w:rsidRPr="00B10B32">
        <w:rPr>
          <w:rFonts w:eastAsia="Cambria"/>
          <w:spacing w:val="-2"/>
          <w:sz w:val="24"/>
          <w:szCs w:val="24"/>
        </w:rPr>
        <w:t xml:space="preserve"> Os processos administrativos conclusos serão arquivados na Secretaria Municipal competente, em arquivo próprio, pelo prazo de 1 (um ano), e após este período, serão remetidos ao arquivo geral da Prefeitura do Município de Araraquara.</w:t>
      </w:r>
    </w:p>
    <w:p w:rsidR="00F31388" w:rsidRDefault="003D4EB3" w:rsidP="006A0649">
      <w:pPr>
        <w:spacing w:before="120" w:after="120" w:line="360" w:lineRule="auto"/>
        <w:ind w:firstLine="2835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18</w:t>
      </w:r>
      <w:r w:rsidR="00A71FFF" w:rsidRPr="002221FE">
        <w:rPr>
          <w:b/>
          <w:sz w:val="24"/>
          <w:szCs w:val="24"/>
        </w:rPr>
        <w:t>.</w:t>
      </w:r>
      <w:r w:rsidR="00A71FFF" w:rsidRPr="002221FE">
        <w:rPr>
          <w:sz w:val="24"/>
          <w:szCs w:val="24"/>
        </w:rPr>
        <w:t xml:space="preserve"> </w:t>
      </w:r>
      <w:r w:rsidR="00853C10" w:rsidRPr="002221FE">
        <w:rPr>
          <w:sz w:val="24"/>
          <w:szCs w:val="24"/>
        </w:rPr>
        <w:t xml:space="preserve">Esta lei </w:t>
      </w:r>
      <w:r>
        <w:rPr>
          <w:sz w:val="24"/>
          <w:szCs w:val="24"/>
        </w:rPr>
        <w:t xml:space="preserve">complementar </w:t>
      </w:r>
      <w:r w:rsidR="00853C10" w:rsidRPr="002221FE">
        <w:rPr>
          <w:sz w:val="24"/>
          <w:szCs w:val="24"/>
        </w:rPr>
        <w:t>não se aplica às hipóteses em que o exercício de poder de polícia se der</w:t>
      </w:r>
      <w:r w:rsidR="00F31388">
        <w:rPr>
          <w:sz w:val="24"/>
          <w:szCs w:val="24"/>
        </w:rPr>
        <w:t>:</w:t>
      </w:r>
    </w:p>
    <w:p w:rsidR="00853C10" w:rsidRDefault="00F31388" w:rsidP="006A0649">
      <w:pPr>
        <w:spacing w:before="120" w:after="120" w:line="360" w:lineRule="auto"/>
        <w:ind w:firstLine="283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 –</w:t>
      </w:r>
      <w:r w:rsidR="00853C10" w:rsidRPr="002221FE">
        <w:rPr>
          <w:sz w:val="24"/>
          <w:szCs w:val="24"/>
        </w:rPr>
        <w:t xml:space="preserve"> no con</w:t>
      </w:r>
      <w:r>
        <w:rPr>
          <w:sz w:val="24"/>
          <w:szCs w:val="24"/>
        </w:rPr>
        <w:t>texto de infrações de trânsito</w:t>
      </w:r>
      <w:r w:rsidR="0067544B">
        <w:rPr>
          <w:sz w:val="24"/>
          <w:szCs w:val="24"/>
        </w:rPr>
        <w:t xml:space="preserve"> regidas pela Lei Federal 9.503, de 23 de setembro de 1997 (Código de Trânsito Brasileiro)</w:t>
      </w:r>
      <w:r>
        <w:rPr>
          <w:sz w:val="24"/>
          <w:szCs w:val="24"/>
        </w:rPr>
        <w:t>;</w:t>
      </w:r>
    </w:p>
    <w:p w:rsidR="0067544B" w:rsidRDefault="00F31388" w:rsidP="006A0649">
      <w:pPr>
        <w:spacing w:before="120" w:after="120" w:line="360" w:lineRule="auto"/>
        <w:ind w:firstLine="283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II – no contexto de infrações sanitárias ou epidemiológicas regidas pela Lei Estadual nº 10.083, de 23 de setembro de 1998</w:t>
      </w:r>
      <w:r w:rsidR="0067544B">
        <w:rPr>
          <w:sz w:val="24"/>
          <w:szCs w:val="24"/>
        </w:rPr>
        <w:t xml:space="preserve"> (Código Sanitário do Estado de São Paulo)</w:t>
      </w:r>
      <w:r>
        <w:rPr>
          <w:sz w:val="24"/>
          <w:szCs w:val="24"/>
        </w:rPr>
        <w:t>, ou outra que venha lhe substituir</w:t>
      </w:r>
      <w:r w:rsidR="00041CDD">
        <w:rPr>
          <w:sz w:val="24"/>
          <w:szCs w:val="24"/>
        </w:rPr>
        <w:t>;</w:t>
      </w:r>
    </w:p>
    <w:p w:rsidR="00041CDD" w:rsidRDefault="00041CDD" w:rsidP="006A0649">
      <w:pPr>
        <w:spacing w:before="120" w:after="120" w:line="360" w:lineRule="auto"/>
        <w:ind w:firstLine="2835"/>
        <w:contextualSpacing/>
        <w:jc w:val="both"/>
        <w:rPr>
          <w:sz w:val="24"/>
          <w:szCs w:val="24"/>
        </w:rPr>
      </w:pPr>
      <w:r w:rsidRPr="000F7F70">
        <w:rPr>
          <w:sz w:val="24"/>
          <w:szCs w:val="24"/>
        </w:rPr>
        <w:t xml:space="preserve">III – </w:t>
      </w:r>
      <w:r w:rsidR="00146DD0" w:rsidRPr="000F7F70">
        <w:rPr>
          <w:sz w:val="24"/>
          <w:szCs w:val="24"/>
        </w:rPr>
        <w:t xml:space="preserve">no contexto das infrações </w:t>
      </w:r>
      <w:r w:rsidR="0070113B" w:rsidRPr="000F7F70">
        <w:rPr>
          <w:sz w:val="24"/>
          <w:szCs w:val="24"/>
        </w:rPr>
        <w:t>aplicadas pelo</w:t>
      </w:r>
      <w:r w:rsidR="00146DD0" w:rsidRPr="000F7F70">
        <w:rPr>
          <w:sz w:val="24"/>
          <w:szCs w:val="24"/>
        </w:rPr>
        <w:t xml:space="preserve"> Serviço de Inspeção Municipal, </w:t>
      </w:r>
      <w:r w:rsidR="003D4EB3" w:rsidRPr="000F7F70">
        <w:rPr>
          <w:sz w:val="24"/>
          <w:szCs w:val="24"/>
        </w:rPr>
        <w:t xml:space="preserve">nos termos da </w:t>
      </w:r>
      <w:r w:rsidR="00146DD0" w:rsidRPr="000F7F70">
        <w:rPr>
          <w:sz w:val="24"/>
          <w:szCs w:val="24"/>
        </w:rPr>
        <w:t xml:space="preserve">Lei nº </w:t>
      </w:r>
      <w:r w:rsidR="0070113B" w:rsidRPr="000F7F70">
        <w:rPr>
          <w:rFonts w:cs="Calibri"/>
          <w:sz w:val="24"/>
          <w:szCs w:val="24"/>
        </w:rPr>
        <w:t>9</w:t>
      </w:r>
      <w:r w:rsidR="00415023" w:rsidRPr="000F7F70">
        <w:rPr>
          <w:rFonts w:cs="Calibri"/>
          <w:sz w:val="24"/>
          <w:szCs w:val="24"/>
        </w:rPr>
        <w:t>.3</w:t>
      </w:r>
      <w:r w:rsidR="003D4EB3" w:rsidRPr="000F7F70">
        <w:rPr>
          <w:rFonts w:cs="Calibri"/>
          <w:sz w:val="24"/>
          <w:szCs w:val="24"/>
        </w:rPr>
        <w:t>30, de 19</w:t>
      </w:r>
      <w:r w:rsidR="00415023" w:rsidRPr="000F7F70">
        <w:rPr>
          <w:rFonts w:cs="Calibri"/>
          <w:sz w:val="24"/>
          <w:szCs w:val="24"/>
        </w:rPr>
        <w:t xml:space="preserve"> de </w:t>
      </w:r>
      <w:r w:rsidR="003D4EB3" w:rsidRPr="000F7F70">
        <w:rPr>
          <w:rFonts w:cs="Calibri"/>
          <w:sz w:val="24"/>
          <w:szCs w:val="24"/>
        </w:rPr>
        <w:t>julho de 2018</w:t>
      </w:r>
      <w:r w:rsidR="00415023" w:rsidRPr="000F7F70">
        <w:rPr>
          <w:rFonts w:cs="Calibri"/>
          <w:sz w:val="24"/>
          <w:szCs w:val="24"/>
        </w:rPr>
        <w:t>.</w:t>
      </w:r>
    </w:p>
    <w:p w:rsidR="00F31388" w:rsidRPr="002221FE" w:rsidRDefault="0067544B" w:rsidP="006A0649">
      <w:pPr>
        <w:spacing w:before="120" w:after="120" w:line="360" w:lineRule="auto"/>
        <w:ind w:firstLine="2835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Parágrafo único. </w:t>
      </w:r>
      <w:r>
        <w:rPr>
          <w:sz w:val="24"/>
          <w:szCs w:val="24"/>
        </w:rPr>
        <w:t xml:space="preserve">O disposto no inciso II do “caput” deste artigo aplica-se inclusive nas hipóteses </w:t>
      </w:r>
      <w:r w:rsidR="00AA4D19">
        <w:rPr>
          <w:sz w:val="24"/>
          <w:szCs w:val="24"/>
        </w:rPr>
        <w:t xml:space="preserve">na aplicação combinada </w:t>
      </w:r>
      <w:r>
        <w:rPr>
          <w:sz w:val="24"/>
          <w:szCs w:val="24"/>
        </w:rPr>
        <w:t xml:space="preserve">de infrações estaduais com infrações previstas na Lei Complementar nº 18, de 22 de dezembro de 1997 (Código de Posturas do Município de Araraquara).  </w:t>
      </w:r>
    </w:p>
    <w:p w:rsidR="00041CDD" w:rsidRPr="000F7F70" w:rsidRDefault="003D4EB3" w:rsidP="006A0649">
      <w:pPr>
        <w:spacing w:before="120" w:after="120" w:line="360" w:lineRule="auto"/>
        <w:ind w:firstLine="2835"/>
        <w:contextualSpacing/>
        <w:jc w:val="both"/>
        <w:rPr>
          <w:sz w:val="24"/>
          <w:szCs w:val="24"/>
        </w:rPr>
      </w:pPr>
      <w:r w:rsidRPr="000F7F70">
        <w:rPr>
          <w:b/>
          <w:sz w:val="24"/>
          <w:szCs w:val="24"/>
        </w:rPr>
        <w:t>Art. 19</w:t>
      </w:r>
      <w:r w:rsidR="00853C10" w:rsidRPr="000F7F70">
        <w:rPr>
          <w:b/>
          <w:sz w:val="24"/>
          <w:szCs w:val="24"/>
        </w:rPr>
        <w:t xml:space="preserve">. </w:t>
      </w:r>
      <w:r w:rsidR="001C41DA" w:rsidRPr="000F7F70">
        <w:rPr>
          <w:sz w:val="24"/>
          <w:szCs w:val="24"/>
        </w:rPr>
        <w:t xml:space="preserve">Todo o conteúdo da publicação em jornal encarregado da divulgação dos Atos Oficiais da Prefeitura do Município de Araraquara será </w:t>
      </w:r>
      <w:r w:rsidRPr="000F7F70">
        <w:rPr>
          <w:sz w:val="24"/>
          <w:szCs w:val="24"/>
        </w:rPr>
        <w:t xml:space="preserve">igualmente </w:t>
      </w:r>
      <w:r w:rsidR="001C41DA" w:rsidRPr="000F7F70">
        <w:rPr>
          <w:sz w:val="24"/>
          <w:szCs w:val="24"/>
        </w:rPr>
        <w:t xml:space="preserve">disponibilizado no site oficial da Prefeitura do Município de Araraquara. </w:t>
      </w:r>
    </w:p>
    <w:p w:rsidR="003D4EB3" w:rsidRPr="000F7F70" w:rsidRDefault="003D4EB3" w:rsidP="006A0649">
      <w:pPr>
        <w:spacing w:before="120" w:after="120" w:line="360" w:lineRule="auto"/>
        <w:ind w:firstLine="2835"/>
        <w:contextualSpacing/>
        <w:jc w:val="both"/>
        <w:rPr>
          <w:sz w:val="24"/>
          <w:szCs w:val="24"/>
        </w:rPr>
      </w:pPr>
      <w:r w:rsidRPr="000F7F70">
        <w:rPr>
          <w:b/>
          <w:sz w:val="24"/>
          <w:szCs w:val="24"/>
        </w:rPr>
        <w:t>Art. 20</w:t>
      </w:r>
      <w:r w:rsidR="00041CDD" w:rsidRPr="000F7F70">
        <w:rPr>
          <w:b/>
          <w:sz w:val="24"/>
          <w:szCs w:val="24"/>
        </w:rPr>
        <w:t>.</w:t>
      </w:r>
      <w:r w:rsidRPr="000F7F70">
        <w:rPr>
          <w:b/>
          <w:sz w:val="24"/>
          <w:szCs w:val="24"/>
        </w:rPr>
        <w:t xml:space="preserve"> </w:t>
      </w:r>
      <w:r w:rsidRPr="000F7F70">
        <w:rPr>
          <w:sz w:val="24"/>
          <w:szCs w:val="24"/>
        </w:rPr>
        <w:t>Ficam revogados da Lei Complementar nº 18, de 1997:</w:t>
      </w:r>
    </w:p>
    <w:p w:rsidR="003D4EB3" w:rsidRDefault="003D4EB3" w:rsidP="006A0649">
      <w:pPr>
        <w:spacing w:before="120" w:after="120" w:line="360" w:lineRule="auto"/>
        <w:ind w:firstLine="2835"/>
        <w:contextualSpacing/>
        <w:jc w:val="both"/>
        <w:rPr>
          <w:sz w:val="24"/>
          <w:szCs w:val="24"/>
        </w:rPr>
      </w:pPr>
      <w:r w:rsidRPr="000F7F70">
        <w:rPr>
          <w:sz w:val="24"/>
          <w:szCs w:val="24"/>
        </w:rPr>
        <w:t>I – os §§ 1º a 6º do art. 109;</w:t>
      </w:r>
    </w:p>
    <w:p w:rsidR="003D4EB3" w:rsidRDefault="003D4EB3" w:rsidP="006A0649">
      <w:pPr>
        <w:spacing w:before="120" w:after="120" w:line="360" w:lineRule="auto"/>
        <w:ind w:firstLine="283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os arts. 154 e 155; </w:t>
      </w:r>
      <w:r w:rsidR="000107E2">
        <w:rPr>
          <w:sz w:val="24"/>
          <w:szCs w:val="24"/>
        </w:rPr>
        <w:t>e</w:t>
      </w:r>
    </w:p>
    <w:p w:rsidR="003D4EB3" w:rsidRDefault="003D4EB3" w:rsidP="006A0649">
      <w:pPr>
        <w:spacing w:before="120" w:after="120" w:line="360" w:lineRule="auto"/>
        <w:ind w:firstLine="283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– o </w:t>
      </w:r>
      <w:r w:rsidR="000107E2">
        <w:rPr>
          <w:sz w:val="24"/>
          <w:szCs w:val="24"/>
        </w:rPr>
        <w:t>art. 368.</w:t>
      </w:r>
    </w:p>
    <w:p w:rsidR="000D5B7F" w:rsidRDefault="003D4EB3" w:rsidP="006A0649">
      <w:pPr>
        <w:spacing w:before="120" w:after="120" w:line="360" w:lineRule="auto"/>
        <w:ind w:firstLine="2835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21.</w:t>
      </w:r>
      <w:r w:rsidR="00041CDD">
        <w:rPr>
          <w:b/>
          <w:sz w:val="24"/>
          <w:szCs w:val="24"/>
        </w:rPr>
        <w:t xml:space="preserve"> </w:t>
      </w:r>
      <w:r w:rsidR="00A71FFF">
        <w:rPr>
          <w:sz w:val="24"/>
          <w:szCs w:val="24"/>
        </w:rPr>
        <w:t xml:space="preserve">Esta lei </w:t>
      </w:r>
      <w:r w:rsidR="00C35272">
        <w:rPr>
          <w:sz w:val="24"/>
          <w:szCs w:val="24"/>
        </w:rPr>
        <w:t xml:space="preserve">complementar </w:t>
      </w:r>
      <w:r w:rsidR="00A71FFF">
        <w:rPr>
          <w:sz w:val="24"/>
          <w:szCs w:val="24"/>
        </w:rPr>
        <w:t xml:space="preserve">entra em vigor na data de sua publicação. </w:t>
      </w:r>
    </w:p>
    <w:p w:rsidR="00B67D89" w:rsidRDefault="00B67D89" w:rsidP="00B10B32">
      <w:pPr>
        <w:spacing w:after="0" w:line="240" w:lineRule="auto"/>
        <w:jc w:val="both"/>
        <w:rPr>
          <w:sz w:val="24"/>
          <w:szCs w:val="24"/>
        </w:rPr>
      </w:pPr>
      <w:r w:rsidRPr="006A53B8">
        <w:rPr>
          <w:b/>
          <w:sz w:val="24"/>
          <w:szCs w:val="24"/>
        </w:rPr>
        <w:t xml:space="preserve">PREFEITURA MUNICIPAL DE ARARAQUARA, </w:t>
      </w:r>
      <w:r w:rsidRPr="006A53B8">
        <w:rPr>
          <w:sz w:val="24"/>
          <w:szCs w:val="24"/>
        </w:rPr>
        <w:t xml:space="preserve">aos </w:t>
      </w:r>
      <w:r w:rsidR="00173B62">
        <w:rPr>
          <w:sz w:val="24"/>
          <w:szCs w:val="24"/>
        </w:rPr>
        <w:t>29</w:t>
      </w:r>
      <w:r w:rsidR="006A53B8" w:rsidRPr="006A53B8">
        <w:rPr>
          <w:sz w:val="24"/>
          <w:szCs w:val="24"/>
        </w:rPr>
        <w:t xml:space="preserve"> (</w:t>
      </w:r>
      <w:r w:rsidR="00173B62">
        <w:rPr>
          <w:sz w:val="24"/>
          <w:szCs w:val="24"/>
        </w:rPr>
        <w:t>vinte e nove</w:t>
      </w:r>
      <w:r w:rsidR="006A53B8" w:rsidRPr="006A53B8">
        <w:rPr>
          <w:sz w:val="24"/>
          <w:szCs w:val="24"/>
        </w:rPr>
        <w:t>)</w:t>
      </w:r>
      <w:r w:rsidRPr="006A53B8">
        <w:rPr>
          <w:sz w:val="24"/>
          <w:szCs w:val="24"/>
        </w:rPr>
        <w:t xml:space="preserve"> dias do mês de </w:t>
      </w:r>
      <w:r w:rsidR="000B2805">
        <w:rPr>
          <w:sz w:val="24"/>
          <w:szCs w:val="24"/>
        </w:rPr>
        <w:t>agosto</w:t>
      </w:r>
      <w:r w:rsidRPr="006A53B8">
        <w:rPr>
          <w:sz w:val="24"/>
          <w:szCs w:val="24"/>
        </w:rPr>
        <w:t xml:space="preserve"> do ano de 2019 (dois mil e dezenove).</w:t>
      </w:r>
    </w:p>
    <w:p w:rsidR="00173B62" w:rsidRPr="006A53B8" w:rsidRDefault="00173B62" w:rsidP="006A53B8">
      <w:pPr>
        <w:spacing w:after="0" w:line="360" w:lineRule="auto"/>
        <w:jc w:val="both"/>
        <w:rPr>
          <w:sz w:val="24"/>
          <w:szCs w:val="24"/>
        </w:rPr>
      </w:pPr>
    </w:p>
    <w:p w:rsidR="00B67D89" w:rsidRPr="0035012D" w:rsidRDefault="00B67D89" w:rsidP="00AF00FC">
      <w:pPr>
        <w:spacing w:after="0" w:line="360" w:lineRule="auto"/>
        <w:jc w:val="center"/>
        <w:rPr>
          <w:b/>
          <w:sz w:val="24"/>
          <w:szCs w:val="24"/>
        </w:rPr>
      </w:pPr>
      <w:r w:rsidRPr="006A53B8">
        <w:rPr>
          <w:b/>
          <w:sz w:val="24"/>
          <w:szCs w:val="24"/>
        </w:rPr>
        <w:t>EDINHO SILVA</w:t>
      </w:r>
    </w:p>
    <w:p w:rsidR="00EA7D58" w:rsidRPr="0035012D" w:rsidRDefault="00173B62" w:rsidP="00AF00FC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-Prefeito Municipal</w:t>
      </w:r>
      <w:r w:rsidR="00B67D89" w:rsidRPr="0035012D">
        <w:rPr>
          <w:sz w:val="24"/>
          <w:szCs w:val="24"/>
        </w:rPr>
        <w:t>-</w:t>
      </w:r>
    </w:p>
    <w:sectPr w:rsidR="00EA7D58" w:rsidRPr="0035012D" w:rsidSect="00F42F28">
      <w:headerReference w:type="default" r:id="rId7"/>
      <w:footerReference w:type="default" r:id="rId8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3BD" w:rsidRDefault="007B43BD" w:rsidP="00B67D89">
      <w:pPr>
        <w:spacing w:after="0" w:line="240" w:lineRule="auto"/>
      </w:pPr>
      <w:r>
        <w:separator/>
      </w:r>
    </w:p>
  </w:endnote>
  <w:endnote w:type="continuationSeparator" w:id="0">
    <w:p w:rsidR="007B43BD" w:rsidRDefault="007B43BD" w:rsidP="00B6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D03" w:rsidRPr="00213D03" w:rsidRDefault="00213D03">
    <w:pPr>
      <w:pStyle w:val="Rodap"/>
      <w:jc w:val="right"/>
      <w:rPr>
        <w:sz w:val="20"/>
        <w:szCs w:val="20"/>
      </w:rPr>
    </w:pPr>
    <w:r w:rsidRPr="00213D03">
      <w:rPr>
        <w:sz w:val="20"/>
        <w:szCs w:val="20"/>
      </w:rPr>
      <w:t xml:space="preserve">Página </w:t>
    </w:r>
    <w:r w:rsidRPr="00213D03">
      <w:rPr>
        <w:b/>
        <w:bCs/>
        <w:sz w:val="20"/>
        <w:szCs w:val="20"/>
      </w:rPr>
      <w:fldChar w:fldCharType="begin"/>
    </w:r>
    <w:r w:rsidRPr="00213D03">
      <w:rPr>
        <w:b/>
        <w:bCs/>
        <w:sz w:val="20"/>
        <w:szCs w:val="20"/>
      </w:rPr>
      <w:instrText>PAGE</w:instrText>
    </w:r>
    <w:r w:rsidRPr="00213D03">
      <w:rPr>
        <w:b/>
        <w:bCs/>
        <w:sz w:val="20"/>
        <w:szCs w:val="20"/>
      </w:rPr>
      <w:fldChar w:fldCharType="separate"/>
    </w:r>
    <w:r w:rsidR="00350BA1">
      <w:rPr>
        <w:b/>
        <w:bCs/>
        <w:noProof/>
        <w:sz w:val="20"/>
        <w:szCs w:val="20"/>
      </w:rPr>
      <w:t>2</w:t>
    </w:r>
    <w:r w:rsidRPr="00213D03">
      <w:rPr>
        <w:b/>
        <w:bCs/>
        <w:sz w:val="20"/>
        <w:szCs w:val="20"/>
      </w:rPr>
      <w:fldChar w:fldCharType="end"/>
    </w:r>
    <w:r w:rsidRPr="00213D03">
      <w:rPr>
        <w:sz w:val="20"/>
        <w:szCs w:val="20"/>
      </w:rPr>
      <w:t xml:space="preserve"> de </w:t>
    </w:r>
    <w:r w:rsidRPr="00213D03">
      <w:rPr>
        <w:b/>
        <w:bCs/>
        <w:sz w:val="20"/>
        <w:szCs w:val="20"/>
      </w:rPr>
      <w:fldChar w:fldCharType="begin"/>
    </w:r>
    <w:r w:rsidRPr="00213D03">
      <w:rPr>
        <w:b/>
        <w:bCs/>
        <w:sz w:val="20"/>
        <w:szCs w:val="20"/>
      </w:rPr>
      <w:instrText>NUMPAGES</w:instrText>
    </w:r>
    <w:r w:rsidRPr="00213D03">
      <w:rPr>
        <w:b/>
        <w:bCs/>
        <w:sz w:val="20"/>
        <w:szCs w:val="20"/>
      </w:rPr>
      <w:fldChar w:fldCharType="separate"/>
    </w:r>
    <w:r w:rsidR="00350BA1">
      <w:rPr>
        <w:b/>
        <w:bCs/>
        <w:noProof/>
        <w:sz w:val="20"/>
        <w:szCs w:val="20"/>
      </w:rPr>
      <w:t>12</w:t>
    </w:r>
    <w:r w:rsidRPr="00213D03">
      <w:rPr>
        <w:b/>
        <w:bCs/>
        <w:sz w:val="20"/>
        <w:szCs w:val="20"/>
      </w:rPr>
      <w:fldChar w:fldCharType="end"/>
    </w:r>
  </w:p>
  <w:p w:rsidR="00213D03" w:rsidRDefault="00213D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3BD" w:rsidRDefault="007B43BD" w:rsidP="00B67D89">
      <w:pPr>
        <w:spacing w:after="0" w:line="240" w:lineRule="auto"/>
      </w:pPr>
      <w:r>
        <w:separator/>
      </w:r>
    </w:p>
  </w:footnote>
  <w:footnote w:type="continuationSeparator" w:id="0">
    <w:p w:rsidR="007B43BD" w:rsidRDefault="007B43BD" w:rsidP="00B67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D89" w:rsidRPr="00B67D89" w:rsidRDefault="008347E8" w:rsidP="00B67D89">
    <w:pPr>
      <w:jc w:val="center"/>
      <w:rPr>
        <w:rFonts w:ascii="Times New Roman" w:hAnsi="Times New Roman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2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7D89" w:rsidRPr="00B67D89" w:rsidRDefault="00B67D89" w:rsidP="00B67D89">
    <w:pPr>
      <w:jc w:val="center"/>
      <w:rPr>
        <w:rFonts w:ascii="Times New Roman" w:hAnsi="Times New Roman"/>
        <w:sz w:val="32"/>
      </w:rPr>
    </w:pPr>
  </w:p>
  <w:p w:rsidR="00B67D89" w:rsidRPr="00B67D89" w:rsidRDefault="00B67D89" w:rsidP="00B67D89">
    <w:pPr>
      <w:jc w:val="center"/>
      <w:rPr>
        <w:rFonts w:ascii="Times New Roman" w:hAnsi="Times New Roman"/>
      </w:rPr>
    </w:pPr>
  </w:p>
  <w:p w:rsidR="00B67D89" w:rsidRPr="00B67D89" w:rsidRDefault="00B67D89" w:rsidP="00B67D89">
    <w:pPr>
      <w:jc w:val="center"/>
      <w:rPr>
        <w:rFonts w:ascii="Times New Roman" w:hAnsi="Times New Roman"/>
        <w:sz w:val="12"/>
        <w:szCs w:val="12"/>
      </w:rPr>
    </w:pPr>
    <w:r w:rsidRPr="00B67D89">
      <w:rPr>
        <w:rFonts w:ascii="Times New Roman" w:hAnsi="Times New Roman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B0A"/>
    <w:multiLevelType w:val="hybridMultilevel"/>
    <w:tmpl w:val="61E63B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63761"/>
    <w:multiLevelType w:val="hybridMultilevel"/>
    <w:tmpl w:val="988E07E0"/>
    <w:lvl w:ilvl="0" w:tplc="228CA14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323C33"/>
    <w:multiLevelType w:val="hybridMultilevel"/>
    <w:tmpl w:val="5CDE114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253"/>
    <w:rsid w:val="00002EE3"/>
    <w:rsid w:val="000031A4"/>
    <w:rsid w:val="00003714"/>
    <w:rsid w:val="00006DAE"/>
    <w:rsid w:val="00007827"/>
    <w:rsid w:val="000107E2"/>
    <w:rsid w:val="00012726"/>
    <w:rsid w:val="0001437D"/>
    <w:rsid w:val="00023720"/>
    <w:rsid w:val="00032289"/>
    <w:rsid w:val="00041CDD"/>
    <w:rsid w:val="00043A26"/>
    <w:rsid w:val="00053255"/>
    <w:rsid w:val="00057406"/>
    <w:rsid w:val="00060E98"/>
    <w:rsid w:val="0006206C"/>
    <w:rsid w:val="00062E52"/>
    <w:rsid w:val="000721FA"/>
    <w:rsid w:val="00076948"/>
    <w:rsid w:val="00077EF2"/>
    <w:rsid w:val="00077F06"/>
    <w:rsid w:val="00080C02"/>
    <w:rsid w:val="00081386"/>
    <w:rsid w:val="00082BD3"/>
    <w:rsid w:val="00087E1C"/>
    <w:rsid w:val="00093DB3"/>
    <w:rsid w:val="00094694"/>
    <w:rsid w:val="0009503D"/>
    <w:rsid w:val="00095889"/>
    <w:rsid w:val="000A07A0"/>
    <w:rsid w:val="000A0D39"/>
    <w:rsid w:val="000A6389"/>
    <w:rsid w:val="000B2805"/>
    <w:rsid w:val="000B2C25"/>
    <w:rsid w:val="000B4DD8"/>
    <w:rsid w:val="000C35CA"/>
    <w:rsid w:val="000C5892"/>
    <w:rsid w:val="000D056D"/>
    <w:rsid w:val="000D3C24"/>
    <w:rsid w:val="000D5B7F"/>
    <w:rsid w:val="000D6D25"/>
    <w:rsid w:val="000E14CF"/>
    <w:rsid w:val="000E4067"/>
    <w:rsid w:val="000F2E75"/>
    <w:rsid w:val="000F393F"/>
    <w:rsid w:val="000F7F70"/>
    <w:rsid w:val="0010081B"/>
    <w:rsid w:val="00112177"/>
    <w:rsid w:val="001125C9"/>
    <w:rsid w:val="0011421B"/>
    <w:rsid w:val="001223BB"/>
    <w:rsid w:val="00122ADC"/>
    <w:rsid w:val="001318D2"/>
    <w:rsid w:val="00145FC8"/>
    <w:rsid w:val="00146923"/>
    <w:rsid w:val="00146B45"/>
    <w:rsid w:val="00146DD0"/>
    <w:rsid w:val="00151A4C"/>
    <w:rsid w:val="001537C0"/>
    <w:rsid w:val="00154E52"/>
    <w:rsid w:val="0016280D"/>
    <w:rsid w:val="00165B9F"/>
    <w:rsid w:val="00167236"/>
    <w:rsid w:val="00173B62"/>
    <w:rsid w:val="00177909"/>
    <w:rsid w:val="0018135E"/>
    <w:rsid w:val="001A03ED"/>
    <w:rsid w:val="001A04E1"/>
    <w:rsid w:val="001A06C0"/>
    <w:rsid w:val="001A1DE9"/>
    <w:rsid w:val="001A77DD"/>
    <w:rsid w:val="001B0153"/>
    <w:rsid w:val="001B57A7"/>
    <w:rsid w:val="001C3045"/>
    <w:rsid w:val="001C41DA"/>
    <w:rsid w:val="001C549D"/>
    <w:rsid w:val="001C6630"/>
    <w:rsid w:val="001C7805"/>
    <w:rsid w:val="001C7CA2"/>
    <w:rsid w:val="001D3EDB"/>
    <w:rsid w:val="001D450B"/>
    <w:rsid w:val="001E4D93"/>
    <w:rsid w:val="001E4EBE"/>
    <w:rsid w:val="001E4F22"/>
    <w:rsid w:val="001E6BA7"/>
    <w:rsid w:val="001E7557"/>
    <w:rsid w:val="001F0C64"/>
    <w:rsid w:val="001F0E76"/>
    <w:rsid w:val="00201BD1"/>
    <w:rsid w:val="002053EB"/>
    <w:rsid w:val="00212397"/>
    <w:rsid w:val="0021393F"/>
    <w:rsid w:val="00213D03"/>
    <w:rsid w:val="00216DC7"/>
    <w:rsid w:val="002175C1"/>
    <w:rsid w:val="002221FE"/>
    <w:rsid w:val="002228B5"/>
    <w:rsid w:val="00226415"/>
    <w:rsid w:val="00242286"/>
    <w:rsid w:val="00243584"/>
    <w:rsid w:val="00244F54"/>
    <w:rsid w:val="002457F4"/>
    <w:rsid w:val="00252B24"/>
    <w:rsid w:val="00254FC3"/>
    <w:rsid w:val="0026173C"/>
    <w:rsid w:val="0026547C"/>
    <w:rsid w:val="002662B3"/>
    <w:rsid w:val="00271C1E"/>
    <w:rsid w:val="002842D3"/>
    <w:rsid w:val="00290A91"/>
    <w:rsid w:val="0029197D"/>
    <w:rsid w:val="002925C2"/>
    <w:rsid w:val="002928C7"/>
    <w:rsid w:val="002928CF"/>
    <w:rsid w:val="00295558"/>
    <w:rsid w:val="002974DA"/>
    <w:rsid w:val="002A20FE"/>
    <w:rsid w:val="002B25CD"/>
    <w:rsid w:val="002C08C8"/>
    <w:rsid w:val="002C2841"/>
    <w:rsid w:val="002C4C4B"/>
    <w:rsid w:val="002D02A3"/>
    <w:rsid w:val="002D3A26"/>
    <w:rsid w:val="002D4393"/>
    <w:rsid w:val="002D764A"/>
    <w:rsid w:val="002F6B06"/>
    <w:rsid w:val="00310480"/>
    <w:rsid w:val="00311E8E"/>
    <w:rsid w:val="00314821"/>
    <w:rsid w:val="003168D3"/>
    <w:rsid w:val="003206FE"/>
    <w:rsid w:val="00320AAD"/>
    <w:rsid w:val="00320B19"/>
    <w:rsid w:val="00322532"/>
    <w:rsid w:val="003245E7"/>
    <w:rsid w:val="00334326"/>
    <w:rsid w:val="00336715"/>
    <w:rsid w:val="0035012D"/>
    <w:rsid w:val="00350A35"/>
    <w:rsid w:val="00350BA1"/>
    <w:rsid w:val="00371651"/>
    <w:rsid w:val="00374FAB"/>
    <w:rsid w:val="00377924"/>
    <w:rsid w:val="003800E8"/>
    <w:rsid w:val="003819D3"/>
    <w:rsid w:val="00382B5C"/>
    <w:rsid w:val="00382D31"/>
    <w:rsid w:val="00383282"/>
    <w:rsid w:val="0039232C"/>
    <w:rsid w:val="003A2086"/>
    <w:rsid w:val="003A477F"/>
    <w:rsid w:val="003A68A0"/>
    <w:rsid w:val="003A7A1B"/>
    <w:rsid w:val="003B4734"/>
    <w:rsid w:val="003B52DD"/>
    <w:rsid w:val="003D4EB3"/>
    <w:rsid w:val="003D6451"/>
    <w:rsid w:val="003F7019"/>
    <w:rsid w:val="00403FBE"/>
    <w:rsid w:val="00405221"/>
    <w:rsid w:val="0041125D"/>
    <w:rsid w:val="00415023"/>
    <w:rsid w:val="00417B95"/>
    <w:rsid w:val="004243D2"/>
    <w:rsid w:val="00425F8D"/>
    <w:rsid w:val="00444008"/>
    <w:rsid w:val="00444990"/>
    <w:rsid w:val="0045053E"/>
    <w:rsid w:val="00452034"/>
    <w:rsid w:val="004573BD"/>
    <w:rsid w:val="00460E34"/>
    <w:rsid w:val="00463383"/>
    <w:rsid w:val="00477419"/>
    <w:rsid w:val="004918A9"/>
    <w:rsid w:val="00493E30"/>
    <w:rsid w:val="00494CA9"/>
    <w:rsid w:val="0049518A"/>
    <w:rsid w:val="0049689B"/>
    <w:rsid w:val="004A62F9"/>
    <w:rsid w:val="004B1DFC"/>
    <w:rsid w:val="004B21D9"/>
    <w:rsid w:val="004B3FE6"/>
    <w:rsid w:val="004B5EBF"/>
    <w:rsid w:val="004C0C7D"/>
    <w:rsid w:val="004C4130"/>
    <w:rsid w:val="004C504E"/>
    <w:rsid w:val="004D60F1"/>
    <w:rsid w:val="004E2978"/>
    <w:rsid w:val="004F006D"/>
    <w:rsid w:val="004F1A9B"/>
    <w:rsid w:val="0051094C"/>
    <w:rsid w:val="00514E98"/>
    <w:rsid w:val="00515072"/>
    <w:rsid w:val="005154F0"/>
    <w:rsid w:val="00522294"/>
    <w:rsid w:val="00531FC4"/>
    <w:rsid w:val="005325AE"/>
    <w:rsid w:val="005608A7"/>
    <w:rsid w:val="0056457D"/>
    <w:rsid w:val="00565564"/>
    <w:rsid w:val="00571C82"/>
    <w:rsid w:val="00580844"/>
    <w:rsid w:val="00580923"/>
    <w:rsid w:val="00586FDD"/>
    <w:rsid w:val="0059415E"/>
    <w:rsid w:val="005A285A"/>
    <w:rsid w:val="005B1F8C"/>
    <w:rsid w:val="005D6CF2"/>
    <w:rsid w:val="005D755D"/>
    <w:rsid w:val="005E6AD0"/>
    <w:rsid w:val="005E6DA4"/>
    <w:rsid w:val="005F25F0"/>
    <w:rsid w:val="005F542E"/>
    <w:rsid w:val="005F6CE7"/>
    <w:rsid w:val="005F79B6"/>
    <w:rsid w:val="00601C86"/>
    <w:rsid w:val="00605B3C"/>
    <w:rsid w:val="00607476"/>
    <w:rsid w:val="0061373E"/>
    <w:rsid w:val="006144DA"/>
    <w:rsid w:val="0061633A"/>
    <w:rsid w:val="006164AD"/>
    <w:rsid w:val="0061744F"/>
    <w:rsid w:val="006234C7"/>
    <w:rsid w:val="006239E2"/>
    <w:rsid w:val="00634FC7"/>
    <w:rsid w:val="00636625"/>
    <w:rsid w:val="006406BE"/>
    <w:rsid w:val="00641212"/>
    <w:rsid w:val="00643E8C"/>
    <w:rsid w:val="006467DC"/>
    <w:rsid w:val="0064697C"/>
    <w:rsid w:val="00646B96"/>
    <w:rsid w:val="006509F1"/>
    <w:rsid w:val="00651BFE"/>
    <w:rsid w:val="00654609"/>
    <w:rsid w:val="00656835"/>
    <w:rsid w:val="00661852"/>
    <w:rsid w:val="0066190C"/>
    <w:rsid w:val="00664756"/>
    <w:rsid w:val="00667F26"/>
    <w:rsid w:val="00675334"/>
    <w:rsid w:val="0067544B"/>
    <w:rsid w:val="00680881"/>
    <w:rsid w:val="00685867"/>
    <w:rsid w:val="00686389"/>
    <w:rsid w:val="00691C7D"/>
    <w:rsid w:val="006944AD"/>
    <w:rsid w:val="006A057B"/>
    <w:rsid w:val="006A0649"/>
    <w:rsid w:val="006A483B"/>
    <w:rsid w:val="006A53B8"/>
    <w:rsid w:val="006B4052"/>
    <w:rsid w:val="006B58DF"/>
    <w:rsid w:val="006C148A"/>
    <w:rsid w:val="006D3A6F"/>
    <w:rsid w:val="006D4347"/>
    <w:rsid w:val="006D5606"/>
    <w:rsid w:val="006E0A6B"/>
    <w:rsid w:val="006E3808"/>
    <w:rsid w:val="006E6FED"/>
    <w:rsid w:val="006F7227"/>
    <w:rsid w:val="006F7BE4"/>
    <w:rsid w:val="0070113B"/>
    <w:rsid w:val="00711374"/>
    <w:rsid w:val="00712EC1"/>
    <w:rsid w:val="00734596"/>
    <w:rsid w:val="0073690C"/>
    <w:rsid w:val="00736A3E"/>
    <w:rsid w:val="007379CA"/>
    <w:rsid w:val="007447E6"/>
    <w:rsid w:val="0074602D"/>
    <w:rsid w:val="00747C68"/>
    <w:rsid w:val="00750739"/>
    <w:rsid w:val="00750E19"/>
    <w:rsid w:val="00753961"/>
    <w:rsid w:val="00754319"/>
    <w:rsid w:val="00755043"/>
    <w:rsid w:val="00767225"/>
    <w:rsid w:val="00772493"/>
    <w:rsid w:val="0077253B"/>
    <w:rsid w:val="00773725"/>
    <w:rsid w:val="00775388"/>
    <w:rsid w:val="00776979"/>
    <w:rsid w:val="00785C61"/>
    <w:rsid w:val="0078718D"/>
    <w:rsid w:val="007968C1"/>
    <w:rsid w:val="007A47D3"/>
    <w:rsid w:val="007A5371"/>
    <w:rsid w:val="007B213B"/>
    <w:rsid w:val="007B4185"/>
    <w:rsid w:val="007B43BD"/>
    <w:rsid w:val="007B7868"/>
    <w:rsid w:val="007C0214"/>
    <w:rsid w:val="007D1D99"/>
    <w:rsid w:val="007D3C6E"/>
    <w:rsid w:val="007D57FE"/>
    <w:rsid w:val="007D78B1"/>
    <w:rsid w:val="007E2524"/>
    <w:rsid w:val="007F2EF2"/>
    <w:rsid w:val="00805359"/>
    <w:rsid w:val="0081301C"/>
    <w:rsid w:val="008135E5"/>
    <w:rsid w:val="008151AC"/>
    <w:rsid w:val="008152B7"/>
    <w:rsid w:val="00817557"/>
    <w:rsid w:val="00820D4B"/>
    <w:rsid w:val="008215D0"/>
    <w:rsid w:val="00822CFD"/>
    <w:rsid w:val="00825248"/>
    <w:rsid w:val="008347E8"/>
    <w:rsid w:val="00840065"/>
    <w:rsid w:val="00846194"/>
    <w:rsid w:val="00853C10"/>
    <w:rsid w:val="0086172A"/>
    <w:rsid w:val="008701B6"/>
    <w:rsid w:val="008735FB"/>
    <w:rsid w:val="00877780"/>
    <w:rsid w:val="0087790A"/>
    <w:rsid w:val="00880654"/>
    <w:rsid w:val="008839E1"/>
    <w:rsid w:val="00894864"/>
    <w:rsid w:val="00895BF5"/>
    <w:rsid w:val="00895D57"/>
    <w:rsid w:val="008A1685"/>
    <w:rsid w:val="008A3108"/>
    <w:rsid w:val="008B1C48"/>
    <w:rsid w:val="008B2D9C"/>
    <w:rsid w:val="008B5665"/>
    <w:rsid w:val="008B73FA"/>
    <w:rsid w:val="008C4048"/>
    <w:rsid w:val="008C56B8"/>
    <w:rsid w:val="008D0681"/>
    <w:rsid w:val="008D18B6"/>
    <w:rsid w:val="008D5317"/>
    <w:rsid w:val="008D61AA"/>
    <w:rsid w:val="008E1960"/>
    <w:rsid w:val="008E5288"/>
    <w:rsid w:val="008E5479"/>
    <w:rsid w:val="008E730C"/>
    <w:rsid w:val="008F59CC"/>
    <w:rsid w:val="008F7389"/>
    <w:rsid w:val="00903E98"/>
    <w:rsid w:val="0091133E"/>
    <w:rsid w:val="0091692F"/>
    <w:rsid w:val="0091721B"/>
    <w:rsid w:val="009239DA"/>
    <w:rsid w:val="00930F26"/>
    <w:rsid w:val="00932B41"/>
    <w:rsid w:val="009425D1"/>
    <w:rsid w:val="009442F3"/>
    <w:rsid w:val="00945963"/>
    <w:rsid w:val="00955253"/>
    <w:rsid w:val="009564F4"/>
    <w:rsid w:val="00965799"/>
    <w:rsid w:val="009666DB"/>
    <w:rsid w:val="00972D2C"/>
    <w:rsid w:val="009915B2"/>
    <w:rsid w:val="00991A70"/>
    <w:rsid w:val="009957D3"/>
    <w:rsid w:val="0099586D"/>
    <w:rsid w:val="0099729C"/>
    <w:rsid w:val="00997D44"/>
    <w:rsid w:val="009A639A"/>
    <w:rsid w:val="009A7749"/>
    <w:rsid w:val="009B2E7A"/>
    <w:rsid w:val="009C6E66"/>
    <w:rsid w:val="009D1144"/>
    <w:rsid w:val="009D6A08"/>
    <w:rsid w:val="009E165C"/>
    <w:rsid w:val="009E181F"/>
    <w:rsid w:val="009E5DE7"/>
    <w:rsid w:val="009E5FB7"/>
    <w:rsid w:val="009F2F60"/>
    <w:rsid w:val="00A03356"/>
    <w:rsid w:val="00A07666"/>
    <w:rsid w:val="00A07A26"/>
    <w:rsid w:val="00A1280A"/>
    <w:rsid w:val="00A2010E"/>
    <w:rsid w:val="00A21FD0"/>
    <w:rsid w:val="00A32D72"/>
    <w:rsid w:val="00A37106"/>
    <w:rsid w:val="00A455C9"/>
    <w:rsid w:val="00A47887"/>
    <w:rsid w:val="00A6268F"/>
    <w:rsid w:val="00A65EE1"/>
    <w:rsid w:val="00A6676C"/>
    <w:rsid w:val="00A71FFF"/>
    <w:rsid w:val="00A72262"/>
    <w:rsid w:val="00A75FD2"/>
    <w:rsid w:val="00A8165A"/>
    <w:rsid w:val="00A82A4E"/>
    <w:rsid w:val="00A8434F"/>
    <w:rsid w:val="00A849BE"/>
    <w:rsid w:val="00A86D57"/>
    <w:rsid w:val="00A914C0"/>
    <w:rsid w:val="00A94EEB"/>
    <w:rsid w:val="00A95A41"/>
    <w:rsid w:val="00AA0133"/>
    <w:rsid w:val="00AA0662"/>
    <w:rsid w:val="00AA14E7"/>
    <w:rsid w:val="00AA2EB2"/>
    <w:rsid w:val="00AA44B0"/>
    <w:rsid w:val="00AA4D19"/>
    <w:rsid w:val="00AA5EBB"/>
    <w:rsid w:val="00AB4E14"/>
    <w:rsid w:val="00AC1FEB"/>
    <w:rsid w:val="00AC589B"/>
    <w:rsid w:val="00AC6981"/>
    <w:rsid w:val="00AD0228"/>
    <w:rsid w:val="00AE26E8"/>
    <w:rsid w:val="00AF00FC"/>
    <w:rsid w:val="00AF0786"/>
    <w:rsid w:val="00AF19EE"/>
    <w:rsid w:val="00AF2579"/>
    <w:rsid w:val="00AF4457"/>
    <w:rsid w:val="00AF6A9B"/>
    <w:rsid w:val="00B03257"/>
    <w:rsid w:val="00B0343A"/>
    <w:rsid w:val="00B06119"/>
    <w:rsid w:val="00B06B35"/>
    <w:rsid w:val="00B10A5E"/>
    <w:rsid w:val="00B10B32"/>
    <w:rsid w:val="00B27981"/>
    <w:rsid w:val="00B31541"/>
    <w:rsid w:val="00B36A19"/>
    <w:rsid w:val="00B51BCF"/>
    <w:rsid w:val="00B526F2"/>
    <w:rsid w:val="00B54565"/>
    <w:rsid w:val="00B6427B"/>
    <w:rsid w:val="00B67D89"/>
    <w:rsid w:val="00B72E91"/>
    <w:rsid w:val="00B74C42"/>
    <w:rsid w:val="00B76264"/>
    <w:rsid w:val="00B76DA1"/>
    <w:rsid w:val="00BB0D1D"/>
    <w:rsid w:val="00BB197F"/>
    <w:rsid w:val="00BB241B"/>
    <w:rsid w:val="00BB6D56"/>
    <w:rsid w:val="00BC5570"/>
    <w:rsid w:val="00BC55F7"/>
    <w:rsid w:val="00BD17B8"/>
    <w:rsid w:val="00BE0E56"/>
    <w:rsid w:val="00BE22FA"/>
    <w:rsid w:val="00BE52E1"/>
    <w:rsid w:val="00BF0502"/>
    <w:rsid w:val="00BF29BE"/>
    <w:rsid w:val="00C10DFE"/>
    <w:rsid w:val="00C12512"/>
    <w:rsid w:val="00C16BCC"/>
    <w:rsid w:val="00C2419B"/>
    <w:rsid w:val="00C34CA0"/>
    <w:rsid w:val="00C35272"/>
    <w:rsid w:val="00C36EDB"/>
    <w:rsid w:val="00C430E3"/>
    <w:rsid w:val="00C43910"/>
    <w:rsid w:val="00C44D14"/>
    <w:rsid w:val="00C459C6"/>
    <w:rsid w:val="00C54691"/>
    <w:rsid w:val="00C576FC"/>
    <w:rsid w:val="00C64408"/>
    <w:rsid w:val="00C66653"/>
    <w:rsid w:val="00C6738F"/>
    <w:rsid w:val="00C678E3"/>
    <w:rsid w:val="00C82B03"/>
    <w:rsid w:val="00C92787"/>
    <w:rsid w:val="00C928F0"/>
    <w:rsid w:val="00C95994"/>
    <w:rsid w:val="00C97906"/>
    <w:rsid w:val="00CA01EF"/>
    <w:rsid w:val="00CA35FC"/>
    <w:rsid w:val="00CA41F0"/>
    <w:rsid w:val="00CA5A00"/>
    <w:rsid w:val="00CB00AD"/>
    <w:rsid w:val="00CB1CD8"/>
    <w:rsid w:val="00CB3165"/>
    <w:rsid w:val="00CB595A"/>
    <w:rsid w:val="00CC23A4"/>
    <w:rsid w:val="00CC304D"/>
    <w:rsid w:val="00CC33C5"/>
    <w:rsid w:val="00CC696E"/>
    <w:rsid w:val="00CD19BA"/>
    <w:rsid w:val="00CD2BB0"/>
    <w:rsid w:val="00CD4805"/>
    <w:rsid w:val="00CD66CF"/>
    <w:rsid w:val="00CE3501"/>
    <w:rsid w:val="00CE3B45"/>
    <w:rsid w:val="00CE5AF5"/>
    <w:rsid w:val="00CF177D"/>
    <w:rsid w:val="00CF766E"/>
    <w:rsid w:val="00D04207"/>
    <w:rsid w:val="00D058D5"/>
    <w:rsid w:val="00D0592A"/>
    <w:rsid w:val="00D062D0"/>
    <w:rsid w:val="00D26CBC"/>
    <w:rsid w:val="00D34013"/>
    <w:rsid w:val="00D3667C"/>
    <w:rsid w:val="00D406ED"/>
    <w:rsid w:val="00D423E0"/>
    <w:rsid w:val="00D44F92"/>
    <w:rsid w:val="00D54239"/>
    <w:rsid w:val="00D55972"/>
    <w:rsid w:val="00D55CD5"/>
    <w:rsid w:val="00D61A96"/>
    <w:rsid w:val="00D66D50"/>
    <w:rsid w:val="00D757B2"/>
    <w:rsid w:val="00D86012"/>
    <w:rsid w:val="00D8601B"/>
    <w:rsid w:val="00D86F24"/>
    <w:rsid w:val="00D90EF2"/>
    <w:rsid w:val="00D94374"/>
    <w:rsid w:val="00D97259"/>
    <w:rsid w:val="00DA1735"/>
    <w:rsid w:val="00DA42C9"/>
    <w:rsid w:val="00DB3191"/>
    <w:rsid w:val="00DB50FE"/>
    <w:rsid w:val="00DC01DD"/>
    <w:rsid w:val="00DC2D78"/>
    <w:rsid w:val="00DC2E2C"/>
    <w:rsid w:val="00DC41AA"/>
    <w:rsid w:val="00DC70EB"/>
    <w:rsid w:val="00DD0E43"/>
    <w:rsid w:val="00DD1249"/>
    <w:rsid w:val="00DF1144"/>
    <w:rsid w:val="00E0099D"/>
    <w:rsid w:val="00E02258"/>
    <w:rsid w:val="00E07B99"/>
    <w:rsid w:val="00E10E6A"/>
    <w:rsid w:val="00E14A42"/>
    <w:rsid w:val="00E179A9"/>
    <w:rsid w:val="00E22969"/>
    <w:rsid w:val="00E27B0D"/>
    <w:rsid w:val="00E32F0E"/>
    <w:rsid w:val="00E353BF"/>
    <w:rsid w:val="00E41E99"/>
    <w:rsid w:val="00E4498E"/>
    <w:rsid w:val="00E6381C"/>
    <w:rsid w:val="00E64B01"/>
    <w:rsid w:val="00E653AC"/>
    <w:rsid w:val="00E72A4F"/>
    <w:rsid w:val="00E733E5"/>
    <w:rsid w:val="00E74320"/>
    <w:rsid w:val="00E74B01"/>
    <w:rsid w:val="00E750E8"/>
    <w:rsid w:val="00E80471"/>
    <w:rsid w:val="00E805B9"/>
    <w:rsid w:val="00E81F14"/>
    <w:rsid w:val="00E8353E"/>
    <w:rsid w:val="00E907A8"/>
    <w:rsid w:val="00E9417E"/>
    <w:rsid w:val="00E95190"/>
    <w:rsid w:val="00E95381"/>
    <w:rsid w:val="00E9599A"/>
    <w:rsid w:val="00EA020B"/>
    <w:rsid w:val="00EA1151"/>
    <w:rsid w:val="00EA1E99"/>
    <w:rsid w:val="00EA7D58"/>
    <w:rsid w:val="00EC54DF"/>
    <w:rsid w:val="00EC591F"/>
    <w:rsid w:val="00EC7BCE"/>
    <w:rsid w:val="00ED0B7E"/>
    <w:rsid w:val="00ED1D3E"/>
    <w:rsid w:val="00ED42DA"/>
    <w:rsid w:val="00ED7DB5"/>
    <w:rsid w:val="00EE41FC"/>
    <w:rsid w:val="00EF09DB"/>
    <w:rsid w:val="00EF316D"/>
    <w:rsid w:val="00F00A80"/>
    <w:rsid w:val="00F00F40"/>
    <w:rsid w:val="00F01915"/>
    <w:rsid w:val="00F043CC"/>
    <w:rsid w:val="00F04C56"/>
    <w:rsid w:val="00F07C0F"/>
    <w:rsid w:val="00F148B6"/>
    <w:rsid w:val="00F167C4"/>
    <w:rsid w:val="00F20DAD"/>
    <w:rsid w:val="00F21040"/>
    <w:rsid w:val="00F21638"/>
    <w:rsid w:val="00F23993"/>
    <w:rsid w:val="00F31388"/>
    <w:rsid w:val="00F31737"/>
    <w:rsid w:val="00F32594"/>
    <w:rsid w:val="00F32710"/>
    <w:rsid w:val="00F336C5"/>
    <w:rsid w:val="00F42D01"/>
    <w:rsid w:val="00F42F28"/>
    <w:rsid w:val="00F43B72"/>
    <w:rsid w:val="00F46FA6"/>
    <w:rsid w:val="00F53E77"/>
    <w:rsid w:val="00F53FCD"/>
    <w:rsid w:val="00F60954"/>
    <w:rsid w:val="00F61BEF"/>
    <w:rsid w:val="00F83EC2"/>
    <w:rsid w:val="00F84CB3"/>
    <w:rsid w:val="00F85BDF"/>
    <w:rsid w:val="00F874A4"/>
    <w:rsid w:val="00F94838"/>
    <w:rsid w:val="00F9528B"/>
    <w:rsid w:val="00F96D9D"/>
    <w:rsid w:val="00F96E98"/>
    <w:rsid w:val="00FA4783"/>
    <w:rsid w:val="00FA76FE"/>
    <w:rsid w:val="00FB074D"/>
    <w:rsid w:val="00FB09DB"/>
    <w:rsid w:val="00FB0FF7"/>
    <w:rsid w:val="00FB57E1"/>
    <w:rsid w:val="00FB74E7"/>
    <w:rsid w:val="00FC08EF"/>
    <w:rsid w:val="00FC0966"/>
    <w:rsid w:val="00FC4F8E"/>
    <w:rsid w:val="00FD1CAC"/>
    <w:rsid w:val="00FE165C"/>
    <w:rsid w:val="00FE18C8"/>
    <w:rsid w:val="00FE2F3C"/>
    <w:rsid w:val="00FE4F71"/>
    <w:rsid w:val="00FE649D"/>
    <w:rsid w:val="00FF2F5E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96F14B-417C-45F4-892F-A3A0CCC7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E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B67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67D89"/>
  </w:style>
  <w:style w:type="paragraph" w:styleId="Rodap">
    <w:name w:val="footer"/>
    <w:basedOn w:val="Normal"/>
    <w:link w:val="RodapChar"/>
    <w:uiPriority w:val="99"/>
    <w:unhideWhenUsed/>
    <w:rsid w:val="00B67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7D89"/>
  </w:style>
  <w:style w:type="paragraph" w:styleId="Textodebalo">
    <w:name w:val="Balloon Text"/>
    <w:basedOn w:val="Normal"/>
    <w:link w:val="TextodebaloChar"/>
    <w:uiPriority w:val="99"/>
    <w:semiHidden/>
    <w:unhideWhenUsed/>
    <w:rsid w:val="006A53B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6A53B8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iPriority w:val="99"/>
    <w:semiHidden/>
    <w:unhideWhenUsed/>
    <w:rsid w:val="001E4E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E4EBE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E4EB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4EB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E4EB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3085</Words>
  <Characters>16660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2019-08-14T12:02:00Z</cp:lastPrinted>
  <dcterms:created xsi:type="dcterms:W3CDTF">2019-08-29T20:53:00Z</dcterms:created>
  <dcterms:modified xsi:type="dcterms:W3CDTF">2019-08-29T20:53:00Z</dcterms:modified>
</cp:coreProperties>
</file>