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312/2019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R$ 715.470,00 (setecentos e quinze mil, quatrocentos e setenta reais), para atender despesas com a contratação de empresa especializada em serviços de atividades de condicionamento físico, para atender ao Programa Saúde na Praça,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AE7" w:rsidRDefault="00535AE7" w:rsidP="00126850">
      <w:pPr>
        <w:spacing w:line="240" w:lineRule="auto"/>
      </w:pPr>
      <w:r>
        <w:separator/>
      </w:r>
    </w:p>
  </w:endnote>
  <w:endnote w:type="continuationSeparator" w:id="0">
    <w:p w:rsidR="00535AE7" w:rsidRDefault="00535AE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5574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5574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AE7" w:rsidRDefault="00535AE7" w:rsidP="00126850">
      <w:pPr>
        <w:spacing w:line="240" w:lineRule="auto"/>
      </w:pPr>
      <w:r>
        <w:separator/>
      </w:r>
    </w:p>
  </w:footnote>
  <w:footnote w:type="continuationSeparator" w:id="0">
    <w:p w:rsidR="00535AE7" w:rsidRDefault="00535AE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35AE7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5748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2B008-BBC1-4FD5-9C02-C9304062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2019-07-12T00:24:00Z</dcterms:modified>
</cp:coreProperties>
</file>