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R$ 44.500,00 (quarenta e quatro mil e quinhentos reais), para a realização de campanhas educativas de trânsito,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C673A0">
        <w:rPr>
          <w:rFonts w:ascii="Arial" w:eastAsia="Times New Roman" w:hAnsi="Arial" w:cs="Arial"/>
          <w:szCs w:val="24"/>
          <w:lang w:eastAsia="pt-BR"/>
        </w:rPr>
        <w:t>Transportes, Habitação e Saneamento para manifestação</w:t>
      </w:r>
      <w:r w:rsidRPr="00F52668">
        <w:rPr>
          <w:rFonts w:ascii="Arial" w:eastAsia="Times New Roman" w:hAnsi="Arial" w:cs="Arial"/>
          <w:szCs w:val="24"/>
          <w:lang w:eastAsia="pt-BR"/>
        </w:rPr>
        <w:t>.</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1E" w:rsidRDefault="00533E1E" w:rsidP="00126850">
      <w:pPr>
        <w:spacing w:line="240" w:lineRule="auto"/>
      </w:pPr>
      <w:r>
        <w:separator/>
      </w:r>
    </w:p>
  </w:endnote>
  <w:endnote w:type="continuationSeparator" w:id="0">
    <w:p w:rsidR="00533E1E" w:rsidRDefault="00533E1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673A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673A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1E" w:rsidRDefault="00533E1E" w:rsidP="00126850">
      <w:pPr>
        <w:spacing w:line="240" w:lineRule="auto"/>
      </w:pPr>
      <w:r>
        <w:separator/>
      </w:r>
    </w:p>
  </w:footnote>
  <w:footnote w:type="continuationSeparator" w:id="0">
    <w:p w:rsidR="00533E1E" w:rsidRDefault="00533E1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3E1E"/>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3A0"/>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021F-0F04-4D35-89C1-5B3D31DD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2019-07-11T22:32:00Z</dcterms:modified>
</cp:coreProperties>
</file>