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R$ 90.000,00 (noventa mil reais), para a reforma do Teatro Municipal e do Palacete das Rosas,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AD7FE0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E6" w:rsidRDefault="00193DE6" w:rsidP="00126850">
      <w:pPr>
        <w:spacing w:line="240" w:lineRule="auto"/>
      </w:pPr>
      <w:r>
        <w:separator/>
      </w:r>
    </w:p>
  </w:endnote>
  <w:endnote w:type="continuationSeparator" w:id="0">
    <w:p w:rsidR="00193DE6" w:rsidRDefault="00193DE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D7F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D7F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E6" w:rsidRDefault="00193DE6" w:rsidP="00126850">
      <w:pPr>
        <w:spacing w:line="240" w:lineRule="auto"/>
      </w:pPr>
      <w:r>
        <w:separator/>
      </w:r>
    </w:p>
  </w:footnote>
  <w:footnote w:type="continuationSeparator" w:id="0">
    <w:p w:rsidR="00193DE6" w:rsidRDefault="00193DE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3DE6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D7FE0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1206-B042-4458-B7D2-10448C0C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2019-07-11T22:34:00Z</dcterms:modified>
</cp:coreProperties>
</file>