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790" w:rsidRPr="00E922A1" w:rsidRDefault="008740D0" w:rsidP="00857790">
      <w:pPr>
        <w:rPr>
          <w:rFonts w:ascii="Calibri" w:eastAsia="Arial Unicode MS" w:hAnsi="Calibri" w:cs="Calibri"/>
          <w:sz w:val="24"/>
          <w:szCs w:val="24"/>
        </w:rPr>
      </w:pPr>
      <w:bookmarkStart w:id="0" w:name="_GoBack"/>
      <w:bookmarkEnd w:id="0"/>
      <w:r>
        <w:rPr>
          <w:noProof/>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B8008" id="Retângulo 16" o:spid="_x0000_s1026" style="position:absolute;margin-left:-6.9pt;margin-top:-6.85pt;width:140.1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" o:allowincell="f" fillcolor="#f2f2f2"/>
            </w:pict>
          </mc:Fallback>
        </mc:AlternateContent>
      </w:r>
      <w:r>
        <w:rPr>
          <w:noProof/>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294C0" id="Retângulo 15"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5s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5HPmw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E45D6" id="Retângulo 14"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323CF" id="Retângulo 13"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7E5C0" id="Retângulo 12"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3EAF3" id="Retângulo 11"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3FE51" id="Retângulo 10"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04BCE" id="Retângulo 9"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502B9" id="Retângulo 8"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E9778" id="Retângulo 7"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1E7C7" id="Retângulo 6"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BBEE3" id="Retângulo 5"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72B50" id="Retângulo 4"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Nz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Cz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UXTcy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957D3" id="Retângulo 3"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mc:Fallback>
        </mc:AlternateContent>
      </w:r>
      <w:r w:rsidR="00857790" w:rsidRPr="00E922A1">
        <w:rPr>
          <w:rFonts w:ascii="Calibri" w:eastAsia="Arial Unicode MS" w:hAnsi="Calibri" w:cs="Calibri"/>
          <w:b/>
          <w:sz w:val="24"/>
          <w:szCs w:val="24"/>
        </w:rPr>
        <w:t>OFÍCIO/SJC Nº 0</w:t>
      </w:r>
      <w:r w:rsidR="00117921">
        <w:rPr>
          <w:rFonts w:ascii="Calibri" w:eastAsia="Arial Unicode MS" w:hAnsi="Calibri" w:cs="Calibri"/>
          <w:b/>
          <w:sz w:val="24"/>
          <w:szCs w:val="24"/>
        </w:rPr>
        <w:t>193</w:t>
      </w:r>
      <w:r w:rsidR="00857790" w:rsidRPr="00E922A1">
        <w:rPr>
          <w:rFonts w:ascii="Calibri" w:eastAsia="Arial Unicode MS" w:hAnsi="Calibri" w:cs="Calibri"/>
          <w:b/>
          <w:sz w:val="24"/>
          <w:szCs w:val="24"/>
        </w:rPr>
        <w:t>/2019</w:t>
      </w:r>
      <w:r w:rsidR="00857790" w:rsidRPr="00E922A1">
        <w:rPr>
          <w:rFonts w:ascii="Calibri" w:eastAsia="Arial Unicode MS" w:hAnsi="Calibri" w:cs="Calibri"/>
          <w:sz w:val="24"/>
          <w:szCs w:val="24"/>
        </w:rPr>
        <w:t xml:space="preserve">                                                           </w:t>
      </w:r>
      <w:r w:rsidR="00275F8F" w:rsidRPr="00E922A1">
        <w:rPr>
          <w:rFonts w:ascii="Calibri" w:eastAsia="Arial Unicode MS" w:hAnsi="Calibri" w:cs="Calibri"/>
          <w:sz w:val="24"/>
          <w:szCs w:val="24"/>
        </w:rPr>
        <w:t xml:space="preserve">        </w:t>
      </w:r>
      <w:r w:rsidR="009F1B29" w:rsidRPr="00E922A1">
        <w:rPr>
          <w:rFonts w:ascii="Calibri" w:eastAsia="Arial Unicode MS" w:hAnsi="Calibri" w:cs="Calibri"/>
          <w:sz w:val="24"/>
          <w:szCs w:val="24"/>
        </w:rPr>
        <w:t xml:space="preserve">    </w:t>
      </w:r>
      <w:r w:rsidR="00857790" w:rsidRPr="00E922A1">
        <w:rPr>
          <w:rFonts w:ascii="Calibri" w:eastAsia="Arial Unicode MS" w:hAnsi="Calibri" w:cs="Calibri"/>
          <w:sz w:val="24"/>
          <w:szCs w:val="24"/>
        </w:rPr>
        <w:t xml:space="preserve">Em </w:t>
      </w:r>
      <w:r w:rsidR="007047E3">
        <w:rPr>
          <w:rFonts w:ascii="Calibri" w:eastAsia="Arial Unicode MS" w:hAnsi="Calibri" w:cs="Calibri"/>
          <w:sz w:val="24"/>
          <w:szCs w:val="24"/>
        </w:rPr>
        <w:t>11</w:t>
      </w:r>
      <w:r w:rsidR="00857790" w:rsidRPr="00E922A1">
        <w:rPr>
          <w:rFonts w:ascii="Calibri" w:eastAsia="Arial Unicode MS" w:hAnsi="Calibri" w:cs="Calibri"/>
          <w:sz w:val="24"/>
          <w:szCs w:val="24"/>
        </w:rPr>
        <w:t xml:space="preserve"> de </w:t>
      </w:r>
      <w:r w:rsidR="009F1B29" w:rsidRPr="00E922A1">
        <w:rPr>
          <w:rFonts w:ascii="Calibri" w:eastAsia="Arial Unicode MS" w:hAnsi="Calibri" w:cs="Calibri"/>
          <w:sz w:val="24"/>
          <w:szCs w:val="24"/>
        </w:rPr>
        <w:t>ju</w:t>
      </w:r>
      <w:r w:rsidR="00117921">
        <w:rPr>
          <w:rFonts w:ascii="Calibri" w:eastAsia="Arial Unicode MS" w:hAnsi="Calibri" w:cs="Calibri"/>
          <w:sz w:val="24"/>
          <w:szCs w:val="24"/>
        </w:rPr>
        <w:t>l</w:t>
      </w:r>
      <w:r w:rsidR="009F1B29" w:rsidRPr="00E922A1">
        <w:rPr>
          <w:rFonts w:ascii="Calibri" w:eastAsia="Arial Unicode MS" w:hAnsi="Calibri" w:cs="Calibri"/>
          <w:sz w:val="24"/>
          <w:szCs w:val="24"/>
        </w:rPr>
        <w:t xml:space="preserve">ho </w:t>
      </w:r>
      <w:r w:rsidR="00857790" w:rsidRPr="00E922A1">
        <w:rPr>
          <w:rFonts w:ascii="Calibri" w:eastAsia="Arial Unicode MS" w:hAnsi="Calibri" w:cs="Calibri"/>
          <w:sz w:val="24"/>
          <w:szCs w:val="24"/>
        </w:rPr>
        <w:t>de 2019</w:t>
      </w:r>
    </w:p>
    <w:p w:rsidR="00857790" w:rsidRPr="00E922A1" w:rsidRDefault="00857790" w:rsidP="00857790">
      <w:pPr>
        <w:jc w:val="both"/>
        <w:rPr>
          <w:rFonts w:ascii="Calibri" w:hAnsi="Calibri" w:cs="Calibri"/>
          <w:sz w:val="24"/>
          <w:szCs w:val="24"/>
        </w:rPr>
      </w:pPr>
    </w:p>
    <w:p w:rsidR="00857790" w:rsidRPr="00E922A1" w:rsidRDefault="00857790" w:rsidP="00857790">
      <w:pPr>
        <w:jc w:val="both"/>
        <w:rPr>
          <w:rFonts w:ascii="Calibri" w:hAnsi="Calibri" w:cs="Calibri"/>
          <w:sz w:val="24"/>
          <w:szCs w:val="24"/>
        </w:rPr>
      </w:pPr>
    </w:p>
    <w:p w:rsidR="00857790" w:rsidRPr="00E922A1" w:rsidRDefault="00857790" w:rsidP="00857790">
      <w:pPr>
        <w:jc w:val="both"/>
        <w:rPr>
          <w:rFonts w:ascii="Calibri" w:hAnsi="Calibri" w:cs="Calibri"/>
          <w:sz w:val="24"/>
          <w:szCs w:val="24"/>
        </w:rPr>
      </w:pPr>
      <w:r w:rsidRPr="00E922A1">
        <w:rPr>
          <w:rFonts w:ascii="Calibri" w:hAnsi="Calibri" w:cs="Calibri"/>
          <w:sz w:val="24"/>
          <w:szCs w:val="24"/>
        </w:rPr>
        <w:t>Ao</w:t>
      </w:r>
    </w:p>
    <w:p w:rsidR="00857790" w:rsidRPr="00E922A1" w:rsidRDefault="00857790" w:rsidP="00857790">
      <w:pPr>
        <w:jc w:val="both"/>
        <w:rPr>
          <w:rFonts w:ascii="Calibri" w:hAnsi="Calibri" w:cs="Calibri"/>
          <w:sz w:val="24"/>
          <w:szCs w:val="24"/>
        </w:rPr>
      </w:pPr>
      <w:r w:rsidRPr="00E922A1">
        <w:rPr>
          <w:rFonts w:ascii="Calibri" w:hAnsi="Calibri" w:cs="Calibri"/>
          <w:sz w:val="24"/>
          <w:szCs w:val="24"/>
        </w:rPr>
        <w:t>Excelentíssimo Senhor</w:t>
      </w:r>
    </w:p>
    <w:p w:rsidR="00857790" w:rsidRPr="00E922A1" w:rsidRDefault="00857790" w:rsidP="00857790">
      <w:pPr>
        <w:jc w:val="both"/>
        <w:rPr>
          <w:rFonts w:ascii="Calibri" w:hAnsi="Calibri" w:cs="Calibri"/>
          <w:b/>
          <w:sz w:val="24"/>
          <w:szCs w:val="24"/>
        </w:rPr>
      </w:pPr>
      <w:r w:rsidRPr="00E922A1">
        <w:rPr>
          <w:rFonts w:ascii="Calibri" w:hAnsi="Calibri" w:cs="Calibri"/>
          <w:b/>
          <w:sz w:val="24"/>
          <w:szCs w:val="24"/>
        </w:rPr>
        <w:t>TENENTE SANTANA</w:t>
      </w:r>
    </w:p>
    <w:p w:rsidR="00857790" w:rsidRPr="00E922A1" w:rsidRDefault="00E42A39" w:rsidP="00857790">
      <w:pPr>
        <w:jc w:val="both"/>
        <w:rPr>
          <w:rFonts w:ascii="Calibri" w:hAnsi="Calibri" w:cs="Calibri"/>
          <w:sz w:val="24"/>
          <w:szCs w:val="24"/>
        </w:rPr>
      </w:pPr>
      <w:r w:rsidRPr="00E922A1">
        <w:rPr>
          <w:rFonts w:ascii="Calibri" w:hAnsi="Calibri" w:cs="Calibri"/>
          <w:sz w:val="24"/>
          <w:szCs w:val="24"/>
        </w:rPr>
        <w:t xml:space="preserve">Vereador e </w:t>
      </w:r>
      <w:r w:rsidR="00857790" w:rsidRPr="00E922A1">
        <w:rPr>
          <w:rFonts w:ascii="Calibri" w:hAnsi="Calibri" w:cs="Calibri"/>
          <w:sz w:val="24"/>
          <w:szCs w:val="24"/>
        </w:rPr>
        <w:t>Presidente da Câmara Municipal</w:t>
      </w:r>
    </w:p>
    <w:p w:rsidR="00857790" w:rsidRPr="00E922A1" w:rsidRDefault="00857790" w:rsidP="00857790">
      <w:pPr>
        <w:jc w:val="both"/>
        <w:rPr>
          <w:rFonts w:ascii="Calibri" w:hAnsi="Calibri" w:cs="Calibri"/>
          <w:sz w:val="24"/>
          <w:szCs w:val="24"/>
        </w:rPr>
      </w:pPr>
      <w:r w:rsidRPr="00E922A1">
        <w:rPr>
          <w:rFonts w:ascii="Calibri" w:hAnsi="Calibri" w:cs="Calibri"/>
          <w:sz w:val="24"/>
          <w:szCs w:val="24"/>
        </w:rPr>
        <w:t>Rua São Bento, 887 – Centro</w:t>
      </w:r>
    </w:p>
    <w:p w:rsidR="00857790" w:rsidRPr="00E922A1" w:rsidRDefault="00857790" w:rsidP="00857790">
      <w:pPr>
        <w:jc w:val="both"/>
        <w:rPr>
          <w:rFonts w:ascii="Calibri" w:hAnsi="Calibri" w:cs="Calibri"/>
          <w:sz w:val="24"/>
          <w:szCs w:val="24"/>
        </w:rPr>
      </w:pPr>
      <w:r w:rsidRPr="00E922A1">
        <w:rPr>
          <w:rFonts w:ascii="Calibri" w:hAnsi="Calibri" w:cs="Calibri"/>
          <w:b/>
          <w:sz w:val="24"/>
          <w:szCs w:val="24"/>
          <w:u w:val="single"/>
        </w:rPr>
        <w:t>14801-300 - ARARAQUARA/SP</w:t>
      </w:r>
    </w:p>
    <w:p w:rsidR="00390779" w:rsidRPr="00E922A1" w:rsidRDefault="00390779" w:rsidP="00857790">
      <w:pPr>
        <w:spacing w:before="120" w:after="120" w:line="360" w:lineRule="auto"/>
        <w:contextualSpacing/>
        <w:jc w:val="both"/>
        <w:rPr>
          <w:rFonts w:ascii="Calibri" w:hAnsi="Calibri" w:cs="Calibri"/>
          <w:sz w:val="24"/>
          <w:szCs w:val="24"/>
        </w:rPr>
      </w:pPr>
    </w:p>
    <w:p w:rsidR="00857790" w:rsidRPr="00E922A1" w:rsidRDefault="00857790" w:rsidP="00390779">
      <w:pPr>
        <w:spacing w:before="120" w:after="120" w:line="360" w:lineRule="auto"/>
        <w:ind w:firstLine="709"/>
        <w:contextualSpacing/>
        <w:jc w:val="both"/>
        <w:rPr>
          <w:rFonts w:ascii="Calibri" w:hAnsi="Calibri" w:cs="Calibri"/>
          <w:sz w:val="24"/>
          <w:szCs w:val="24"/>
        </w:rPr>
      </w:pPr>
      <w:r w:rsidRPr="00E922A1">
        <w:rPr>
          <w:rFonts w:ascii="Calibri" w:hAnsi="Calibri" w:cs="Calibri"/>
          <w:sz w:val="24"/>
          <w:szCs w:val="24"/>
        </w:rPr>
        <w:t>Senhor Presidente:</w:t>
      </w:r>
    </w:p>
    <w:p w:rsidR="00827CFB" w:rsidRPr="00E922A1" w:rsidRDefault="00275F8F" w:rsidP="00827CFB">
      <w:pPr>
        <w:spacing w:line="360" w:lineRule="auto"/>
        <w:ind w:firstLine="708"/>
        <w:jc w:val="both"/>
        <w:rPr>
          <w:rFonts w:ascii="Calibri" w:hAnsi="Calibri" w:cs="Calibri"/>
          <w:sz w:val="24"/>
          <w:szCs w:val="24"/>
        </w:rPr>
      </w:pPr>
      <w:r w:rsidRPr="00E922A1">
        <w:rPr>
          <w:rFonts w:ascii="Calibri" w:hAnsi="Calibri" w:cs="Calibri"/>
          <w:sz w:val="24"/>
          <w:szCs w:val="24"/>
        </w:rPr>
        <w:t xml:space="preserve">Nos termos da Lei Orgânica do Município de Araraquara, encaminhamos a Vossa Excelência, a fim de ser apreciado pelo nobre Poder Legislativo, o incluso Projeto de Lei que </w:t>
      </w:r>
      <w:r w:rsidR="002F4558" w:rsidRPr="00E922A1">
        <w:rPr>
          <w:rFonts w:ascii="Calibri" w:hAnsi="Calibri" w:cs="Calibri"/>
          <w:sz w:val="24"/>
          <w:szCs w:val="24"/>
        </w:rPr>
        <w:t xml:space="preserve">dispõe sobre o procedimento para concessão de afastamento, aos empregados públicos municipais dos órgãos e entidades Administração Municipal Direta e Indireta, para participar de cursos </w:t>
      </w:r>
      <w:r w:rsidR="00DD7EF1">
        <w:rPr>
          <w:rFonts w:ascii="Calibri" w:hAnsi="Calibri" w:cs="Calibri"/>
          <w:sz w:val="24"/>
          <w:szCs w:val="24"/>
        </w:rPr>
        <w:t>de pós-graduação</w:t>
      </w:r>
      <w:r w:rsidR="002F4558" w:rsidRPr="00E922A1">
        <w:rPr>
          <w:rFonts w:ascii="Calibri" w:hAnsi="Calibri" w:cs="Calibri"/>
          <w:sz w:val="24"/>
          <w:szCs w:val="24"/>
        </w:rPr>
        <w:t>, e dá outras providências.</w:t>
      </w:r>
    </w:p>
    <w:p w:rsidR="00DD7EF1" w:rsidRPr="00E922A1" w:rsidRDefault="002F4558" w:rsidP="00DD7EF1">
      <w:pPr>
        <w:spacing w:line="360" w:lineRule="auto"/>
        <w:ind w:firstLine="708"/>
        <w:jc w:val="both"/>
        <w:rPr>
          <w:rFonts w:ascii="Calibri" w:hAnsi="Calibri" w:cs="Calibri"/>
          <w:sz w:val="24"/>
          <w:szCs w:val="24"/>
        </w:rPr>
      </w:pPr>
      <w:r w:rsidRPr="00E922A1">
        <w:rPr>
          <w:rFonts w:ascii="Calibri" w:hAnsi="Calibri" w:cs="Calibri"/>
          <w:sz w:val="24"/>
          <w:szCs w:val="24"/>
        </w:rPr>
        <w:t xml:space="preserve">Justifica-se a presente propositura na necessidade de uniformizar </w:t>
      </w:r>
      <w:r w:rsidR="00117921">
        <w:rPr>
          <w:rFonts w:ascii="Calibri" w:hAnsi="Calibri" w:cs="Calibri"/>
          <w:sz w:val="24"/>
          <w:szCs w:val="24"/>
        </w:rPr>
        <w:t>os parâmetros pelos quais a Administração Municipal concede aos seus empregados públicos afastamento para participar de cursos de pós-graduaç</w:t>
      </w:r>
      <w:r w:rsidR="00DD7EF1">
        <w:rPr>
          <w:rFonts w:ascii="Calibri" w:hAnsi="Calibri" w:cs="Calibri"/>
          <w:sz w:val="24"/>
          <w:szCs w:val="24"/>
        </w:rPr>
        <w:t xml:space="preserve">ão, bem como os procedimentos de concessão e de acompanhamento de referidos afastamentos. </w:t>
      </w:r>
    </w:p>
    <w:p w:rsidR="00827CFB" w:rsidRDefault="00DD7EF1" w:rsidP="00827CFB">
      <w:pPr>
        <w:spacing w:line="360" w:lineRule="auto"/>
        <w:ind w:firstLine="708"/>
        <w:jc w:val="both"/>
        <w:rPr>
          <w:rFonts w:ascii="Calibri" w:hAnsi="Calibri" w:cs="Calibri"/>
          <w:sz w:val="24"/>
          <w:szCs w:val="24"/>
        </w:rPr>
      </w:pPr>
      <w:r>
        <w:rPr>
          <w:rFonts w:ascii="Calibri" w:hAnsi="Calibri" w:cs="Calibri"/>
          <w:sz w:val="24"/>
          <w:szCs w:val="24"/>
        </w:rPr>
        <w:t xml:space="preserve">Desta forma, a Administração Municipal confere efetividade à isonomia funcional, eis que não só todos os empregados públicos serão regidos por um único instrumento, mas também todos os órgãos responsáveis pelos recursos humanos e autoridades igualmente deverão seguir diretrizes únicas – evitando interpretações dissonantes, ou mesmo equivocadas, pelas diversas instâncias e entidades da Administração Municipal. </w:t>
      </w:r>
    </w:p>
    <w:p w:rsidR="00DD7EF1" w:rsidRDefault="00DD7EF1" w:rsidP="00827CFB">
      <w:pPr>
        <w:spacing w:line="360" w:lineRule="auto"/>
        <w:ind w:firstLine="708"/>
        <w:jc w:val="both"/>
        <w:rPr>
          <w:rFonts w:ascii="Calibri" w:hAnsi="Calibri" w:cs="Calibri"/>
          <w:sz w:val="24"/>
          <w:szCs w:val="24"/>
        </w:rPr>
      </w:pPr>
      <w:r>
        <w:rPr>
          <w:rFonts w:ascii="Calibri" w:hAnsi="Calibri" w:cs="Calibri"/>
          <w:sz w:val="24"/>
          <w:szCs w:val="24"/>
        </w:rPr>
        <w:t xml:space="preserve">Merece ênfase o procedimento de acompanhamento da licença, previsto no Capítulo IV desta propositura, por meio do qual estabelece-se – ao empregado público afastado, ao órgão responsável pelos recursos humanos, ao superior hierárquico, ao titular da Secretaria ou autoridade máxima de entidade da Administração Municipal Indireta – obrigações para assegurar a legitimidade e a fidedignidade do afastamento concedido. </w:t>
      </w:r>
    </w:p>
    <w:p w:rsidR="00275F8F" w:rsidRPr="00E922A1" w:rsidRDefault="00275F8F" w:rsidP="00827CFB">
      <w:pPr>
        <w:spacing w:line="360" w:lineRule="auto"/>
        <w:ind w:firstLine="708"/>
        <w:jc w:val="both"/>
        <w:rPr>
          <w:rFonts w:ascii="Calibri" w:hAnsi="Calibri" w:cs="Calibri"/>
          <w:sz w:val="24"/>
          <w:szCs w:val="24"/>
        </w:rPr>
      </w:pPr>
      <w:r w:rsidRPr="00E922A1">
        <w:rPr>
          <w:rFonts w:ascii="Calibri" w:hAnsi="Calibri" w:cs="Calibri"/>
          <w:sz w:val="24"/>
          <w:szCs w:val="24"/>
        </w:rPr>
        <w:lastRenderedPageBreak/>
        <w:t xml:space="preserve">Assim, tendo em vista a finalidade a que o Projeto de Lei se destinará, entendemos estar plenamente justificada a </w:t>
      </w:r>
      <w:r w:rsidR="00B51771" w:rsidRPr="00E922A1">
        <w:rPr>
          <w:rFonts w:ascii="Calibri" w:hAnsi="Calibri" w:cs="Calibri"/>
          <w:sz w:val="24"/>
          <w:szCs w:val="24"/>
        </w:rPr>
        <w:t xml:space="preserve">presente </w:t>
      </w:r>
      <w:r w:rsidRPr="00E922A1">
        <w:rPr>
          <w:rFonts w:ascii="Calibri" w:hAnsi="Calibri" w:cs="Calibri"/>
          <w:sz w:val="24"/>
          <w:szCs w:val="24"/>
        </w:rPr>
        <w:t>propositura que, por certo, irá merecer a aprovação desta Casa de Leis.</w:t>
      </w:r>
    </w:p>
    <w:p w:rsidR="00B51771" w:rsidRPr="00E922A1" w:rsidRDefault="00B51771" w:rsidP="00275F8F">
      <w:pPr>
        <w:spacing w:before="120" w:after="120" w:line="360" w:lineRule="auto"/>
        <w:ind w:right="-1" w:firstLine="709"/>
        <w:jc w:val="both"/>
        <w:rPr>
          <w:rFonts w:ascii="Calibri" w:hAnsi="Calibri" w:cs="Calibri"/>
          <w:sz w:val="24"/>
          <w:szCs w:val="24"/>
        </w:rPr>
      </w:pPr>
      <w:r w:rsidRPr="00E922A1">
        <w:rPr>
          <w:rFonts w:ascii="Calibri" w:hAnsi="Calibri" w:cs="Calibri"/>
          <w:sz w:val="24"/>
          <w:szCs w:val="24"/>
        </w:rPr>
        <w:t>Por julgarmos esta propositura como medida de urgência, solicitamos seja o presente Projeto de Lei apreciado dentro do menor praz</w:t>
      </w:r>
      <w:r w:rsidR="006D7A97" w:rsidRPr="00E922A1">
        <w:rPr>
          <w:rFonts w:ascii="Calibri" w:hAnsi="Calibri" w:cs="Calibri"/>
          <w:sz w:val="24"/>
          <w:szCs w:val="24"/>
        </w:rPr>
        <w:t>o possível, nos termos do art.</w:t>
      </w:r>
      <w:r w:rsidRPr="00E922A1">
        <w:rPr>
          <w:rFonts w:ascii="Calibri" w:hAnsi="Calibri" w:cs="Calibri"/>
          <w:sz w:val="24"/>
          <w:szCs w:val="24"/>
        </w:rPr>
        <w:t xml:space="preserve"> 80 da Lei Orgânica </w:t>
      </w:r>
      <w:r w:rsidR="006D7A97" w:rsidRPr="00E922A1">
        <w:rPr>
          <w:rFonts w:ascii="Calibri" w:hAnsi="Calibri" w:cs="Calibri"/>
          <w:sz w:val="24"/>
          <w:szCs w:val="24"/>
        </w:rPr>
        <w:t>do Município de Araraquara.</w:t>
      </w:r>
    </w:p>
    <w:p w:rsidR="00275F8F" w:rsidRPr="00E922A1" w:rsidRDefault="00275F8F" w:rsidP="00275F8F">
      <w:pPr>
        <w:spacing w:before="120" w:after="120" w:line="360" w:lineRule="auto"/>
        <w:ind w:right="-1" w:firstLine="709"/>
        <w:jc w:val="both"/>
        <w:rPr>
          <w:rFonts w:ascii="Calibri" w:hAnsi="Calibri" w:cs="Calibri"/>
          <w:sz w:val="24"/>
          <w:szCs w:val="24"/>
        </w:rPr>
      </w:pPr>
      <w:r w:rsidRPr="00E922A1">
        <w:rPr>
          <w:rFonts w:ascii="Calibri" w:hAnsi="Calibri" w:cs="Calibri"/>
          <w:sz w:val="24"/>
          <w:szCs w:val="24"/>
        </w:rPr>
        <w:t>Val</w:t>
      </w:r>
      <w:r w:rsidR="00E42A39" w:rsidRPr="00E922A1">
        <w:rPr>
          <w:rFonts w:ascii="Calibri" w:hAnsi="Calibri" w:cs="Calibri"/>
          <w:sz w:val="24"/>
          <w:szCs w:val="24"/>
        </w:rPr>
        <w:t xml:space="preserve">emo-nos </w:t>
      </w:r>
      <w:r w:rsidRPr="00E922A1">
        <w:rPr>
          <w:rFonts w:ascii="Calibri" w:hAnsi="Calibri" w:cs="Calibri"/>
          <w:sz w:val="24"/>
          <w:szCs w:val="24"/>
        </w:rPr>
        <w:t>do ensejo para renovar-lhe os protestos de estima e apreço.</w:t>
      </w:r>
    </w:p>
    <w:p w:rsidR="00275F8F" w:rsidRPr="00E922A1" w:rsidRDefault="00275F8F" w:rsidP="00275F8F">
      <w:pPr>
        <w:spacing w:before="120" w:after="120" w:line="360" w:lineRule="auto"/>
        <w:ind w:firstLine="709"/>
        <w:jc w:val="both"/>
        <w:rPr>
          <w:rFonts w:ascii="Calibri" w:hAnsi="Calibri" w:cs="Calibri"/>
          <w:sz w:val="24"/>
          <w:szCs w:val="24"/>
        </w:rPr>
      </w:pPr>
      <w:r w:rsidRPr="00E922A1">
        <w:rPr>
          <w:rFonts w:ascii="Calibri" w:hAnsi="Calibri" w:cs="Calibri"/>
          <w:sz w:val="24"/>
          <w:szCs w:val="24"/>
        </w:rPr>
        <w:t>Atenciosamente,</w:t>
      </w:r>
    </w:p>
    <w:p w:rsidR="00857790" w:rsidRPr="00E922A1" w:rsidRDefault="00857790" w:rsidP="00857790">
      <w:pPr>
        <w:spacing w:before="120" w:after="120"/>
        <w:contextualSpacing/>
        <w:jc w:val="center"/>
        <w:rPr>
          <w:rFonts w:ascii="Calibri" w:hAnsi="Calibri" w:cs="Calibri"/>
          <w:b/>
          <w:sz w:val="24"/>
          <w:szCs w:val="24"/>
        </w:rPr>
      </w:pPr>
      <w:r w:rsidRPr="00E922A1">
        <w:rPr>
          <w:rFonts w:ascii="Calibri" w:hAnsi="Calibri" w:cs="Calibri"/>
          <w:b/>
          <w:sz w:val="24"/>
          <w:szCs w:val="24"/>
        </w:rPr>
        <w:t>EDINHO SILVA</w:t>
      </w:r>
    </w:p>
    <w:p w:rsidR="00857790" w:rsidRPr="00E922A1" w:rsidRDefault="00857790" w:rsidP="00857790">
      <w:pPr>
        <w:spacing w:before="120" w:after="120"/>
        <w:contextualSpacing/>
        <w:jc w:val="center"/>
        <w:rPr>
          <w:rFonts w:ascii="Calibri" w:hAnsi="Calibri" w:cs="Calibri"/>
          <w:b/>
          <w:sz w:val="24"/>
          <w:szCs w:val="24"/>
        </w:rPr>
      </w:pPr>
      <w:r w:rsidRPr="00E922A1">
        <w:rPr>
          <w:rFonts w:ascii="Calibri" w:hAnsi="Calibri" w:cs="Calibri"/>
          <w:sz w:val="24"/>
          <w:szCs w:val="24"/>
        </w:rPr>
        <w:t>Prefeito Municipal</w:t>
      </w:r>
    </w:p>
    <w:p w:rsidR="00D51C1F" w:rsidRPr="00E922A1" w:rsidRDefault="00193F72" w:rsidP="00CA53C0">
      <w:pPr>
        <w:jc w:val="center"/>
        <w:rPr>
          <w:rFonts w:ascii="Calibri" w:hAnsi="Calibri" w:cs="Calibri"/>
          <w:b/>
          <w:sz w:val="24"/>
          <w:szCs w:val="24"/>
          <w:u w:val="single"/>
        </w:rPr>
      </w:pPr>
      <w:r w:rsidRPr="00E922A1">
        <w:rPr>
          <w:rFonts w:ascii="Calibri" w:hAnsi="Calibri" w:cs="Calibri"/>
          <w:sz w:val="24"/>
          <w:szCs w:val="24"/>
          <w:u w:val="single"/>
        </w:rPr>
        <w:br w:type="page"/>
      </w:r>
      <w:r w:rsidR="006061AF" w:rsidRPr="00E922A1">
        <w:rPr>
          <w:rFonts w:ascii="Calibri" w:hAnsi="Calibri" w:cs="Calibri"/>
          <w:b/>
          <w:sz w:val="24"/>
          <w:szCs w:val="24"/>
          <w:u w:val="single"/>
        </w:rPr>
        <w:lastRenderedPageBreak/>
        <w:t>P</w:t>
      </w:r>
      <w:r w:rsidR="00D51C1F" w:rsidRPr="00E922A1">
        <w:rPr>
          <w:rFonts w:ascii="Calibri" w:hAnsi="Calibri" w:cs="Calibri"/>
          <w:b/>
          <w:sz w:val="24"/>
          <w:szCs w:val="24"/>
          <w:u w:val="single"/>
        </w:rPr>
        <w:t>ROJETO DE LEI Nº</w:t>
      </w:r>
    </w:p>
    <w:p w:rsidR="00827CFB" w:rsidRPr="00E922A1" w:rsidRDefault="00827CFB" w:rsidP="00827CFB">
      <w:pPr>
        <w:tabs>
          <w:tab w:val="left" w:pos="9099"/>
        </w:tabs>
        <w:spacing w:before="120" w:after="120" w:line="360" w:lineRule="auto"/>
        <w:ind w:left="4536"/>
        <w:jc w:val="both"/>
        <w:rPr>
          <w:rFonts w:ascii="Calibri" w:hAnsi="Calibri" w:cs="Calibri"/>
          <w:sz w:val="24"/>
          <w:szCs w:val="24"/>
        </w:rPr>
      </w:pPr>
    </w:p>
    <w:p w:rsidR="00827CFB" w:rsidRPr="00E922A1" w:rsidRDefault="00827CFB" w:rsidP="00827CFB">
      <w:pPr>
        <w:tabs>
          <w:tab w:val="left" w:pos="9099"/>
        </w:tabs>
        <w:spacing w:before="120" w:after="120" w:line="360" w:lineRule="auto"/>
        <w:ind w:left="4536"/>
        <w:jc w:val="both"/>
        <w:rPr>
          <w:rFonts w:ascii="Calibri" w:hAnsi="Calibri"/>
          <w:szCs w:val="24"/>
        </w:rPr>
      </w:pPr>
      <w:r w:rsidRPr="00E922A1">
        <w:rPr>
          <w:rFonts w:ascii="Calibri" w:hAnsi="Calibri" w:cs="Calibri"/>
          <w:sz w:val="24"/>
          <w:szCs w:val="24"/>
        </w:rPr>
        <w:t>Dispõe sobre o procedimento para concessão</w:t>
      </w:r>
      <w:r w:rsidR="004A63E6" w:rsidRPr="00E922A1">
        <w:rPr>
          <w:rFonts w:ascii="Calibri" w:hAnsi="Calibri" w:cs="Calibri"/>
          <w:sz w:val="24"/>
          <w:szCs w:val="24"/>
        </w:rPr>
        <w:t xml:space="preserve"> de</w:t>
      </w:r>
      <w:r w:rsidRPr="00E922A1">
        <w:rPr>
          <w:rFonts w:ascii="Calibri" w:hAnsi="Calibri" w:cs="Calibri"/>
          <w:sz w:val="24"/>
          <w:szCs w:val="24"/>
        </w:rPr>
        <w:t xml:space="preserve"> </w:t>
      </w:r>
      <w:r w:rsidR="0074355E" w:rsidRPr="00E922A1">
        <w:rPr>
          <w:rFonts w:ascii="Calibri" w:hAnsi="Calibri" w:cs="Calibri"/>
          <w:sz w:val="24"/>
          <w:szCs w:val="24"/>
        </w:rPr>
        <w:t>afastamento</w:t>
      </w:r>
      <w:r w:rsidRPr="00E922A1">
        <w:rPr>
          <w:rFonts w:ascii="Calibri" w:hAnsi="Calibri" w:cs="Calibri"/>
          <w:sz w:val="24"/>
          <w:szCs w:val="24"/>
        </w:rPr>
        <w:t xml:space="preserve">, aos empregados públicos municipais dos órgãos e entidades </w:t>
      </w:r>
      <w:r w:rsidR="003D3629" w:rsidRPr="00E922A1">
        <w:rPr>
          <w:rFonts w:ascii="Calibri" w:hAnsi="Calibri" w:cs="Calibri"/>
          <w:sz w:val="24"/>
          <w:szCs w:val="24"/>
        </w:rPr>
        <w:t xml:space="preserve">da </w:t>
      </w:r>
      <w:r w:rsidRPr="00E922A1">
        <w:rPr>
          <w:rFonts w:ascii="Calibri" w:hAnsi="Calibri" w:cs="Calibri"/>
          <w:sz w:val="24"/>
          <w:szCs w:val="24"/>
        </w:rPr>
        <w:t xml:space="preserve">Administração Municipal Direta e Indireta, para participar de cursos </w:t>
      </w:r>
      <w:r w:rsidR="00E27AEA" w:rsidRPr="00E922A1">
        <w:rPr>
          <w:rFonts w:ascii="Calibri" w:hAnsi="Calibri" w:cs="Calibri"/>
          <w:sz w:val="24"/>
          <w:szCs w:val="24"/>
        </w:rPr>
        <w:t xml:space="preserve">de </w:t>
      </w:r>
      <w:r w:rsidR="003D3629" w:rsidRPr="00E922A1">
        <w:rPr>
          <w:rFonts w:ascii="Calibri" w:hAnsi="Calibri" w:cs="Calibri"/>
          <w:sz w:val="24"/>
          <w:szCs w:val="24"/>
        </w:rPr>
        <w:t>pós-graduação</w:t>
      </w:r>
      <w:r w:rsidRPr="00E922A1">
        <w:rPr>
          <w:rFonts w:ascii="Calibri" w:hAnsi="Calibri" w:cs="Calibri"/>
          <w:sz w:val="24"/>
          <w:szCs w:val="24"/>
        </w:rPr>
        <w:t>, e dá outras providências.</w:t>
      </w:r>
    </w:p>
    <w:p w:rsidR="007242AE" w:rsidRPr="00E922A1" w:rsidRDefault="007242AE" w:rsidP="00827CFB">
      <w:pPr>
        <w:tabs>
          <w:tab w:val="left" w:pos="2835"/>
        </w:tabs>
        <w:spacing w:before="120" w:after="120" w:line="360" w:lineRule="auto"/>
        <w:jc w:val="center"/>
        <w:rPr>
          <w:rFonts w:ascii="Calibri" w:hAnsi="Calibri"/>
          <w:sz w:val="24"/>
          <w:szCs w:val="24"/>
        </w:rPr>
      </w:pPr>
    </w:p>
    <w:p w:rsidR="00827CFB" w:rsidRPr="00E922A1" w:rsidRDefault="00827CFB" w:rsidP="00827CFB">
      <w:pPr>
        <w:tabs>
          <w:tab w:val="left" w:pos="2835"/>
        </w:tabs>
        <w:spacing w:before="120" w:after="120" w:line="360" w:lineRule="auto"/>
        <w:jc w:val="center"/>
        <w:rPr>
          <w:rFonts w:ascii="Calibri" w:hAnsi="Calibri"/>
          <w:sz w:val="24"/>
          <w:szCs w:val="24"/>
        </w:rPr>
      </w:pPr>
      <w:r w:rsidRPr="00E922A1">
        <w:rPr>
          <w:rFonts w:ascii="Calibri" w:hAnsi="Calibri"/>
          <w:sz w:val="24"/>
          <w:szCs w:val="24"/>
        </w:rPr>
        <w:t>CAPÍTULO I</w:t>
      </w:r>
    </w:p>
    <w:p w:rsidR="00827CFB" w:rsidRPr="00E922A1" w:rsidRDefault="00827CFB" w:rsidP="00827CFB">
      <w:pPr>
        <w:tabs>
          <w:tab w:val="left" w:pos="2835"/>
        </w:tabs>
        <w:spacing w:before="120" w:after="120" w:line="360" w:lineRule="auto"/>
        <w:jc w:val="center"/>
        <w:rPr>
          <w:rFonts w:ascii="Calibri" w:hAnsi="Calibri"/>
          <w:sz w:val="24"/>
          <w:szCs w:val="24"/>
        </w:rPr>
      </w:pPr>
      <w:r w:rsidRPr="00E922A1">
        <w:rPr>
          <w:rFonts w:ascii="Calibri" w:hAnsi="Calibri"/>
          <w:sz w:val="24"/>
          <w:szCs w:val="24"/>
        </w:rPr>
        <w:t>DISPOSIÇÕES GERAIS</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Pr="00E922A1">
        <w:rPr>
          <w:rFonts w:ascii="Calibri" w:hAnsi="Calibri"/>
          <w:b/>
          <w:sz w:val="24"/>
          <w:szCs w:val="24"/>
        </w:rPr>
        <w:t>Art. 1º</w:t>
      </w:r>
      <w:r w:rsidRPr="00E922A1">
        <w:rPr>
          <w:rFonts w:ascii="Calibri" w:hAnsi="Calibri"/>
          <w:sz w:val="24"/>
          <w:szCs w:val="24"/>
        </w:rPr>
        <w:t xml:space="preserve"> Esta lei fixa os procedimentos para concessão</w:t>
      </w:r>
      <w:r w:rsidR="003D3629" w:rsidRPr="00E922A1">
        <w:rPr>
          <w:rFonts w:ascii="Calibri" w:hAnsi="Calibri"/>
          <w:sz w:val="24"/>
          <w:szCs w:val="24"/>
        </w:rPr>
        <w:t xml:space="preserve"> de afastamento, aos empregados públicos municipais das pessoas jurídicas de direito público que compõem a Administração Pública Municipal Direta e Indireta,</w:t>
      </w:r>
      <w:r w:rsidRPr="00E922A1">
        <w:rPr>
          <w:rFonts w:ascii="Calibri" w:hAnsi="Calibri"/>
          <w:sz w:val="24"/>
          <w:szCs w:val="24"/>
        </w:rPr>
        <w:t xml:space="preserve"> para participar de cursos </w:t>
      </w:r>
      <w:r w:rsidR="003D3629" w:rsidRPr="00E922A1">
        <w:rPr>
          <w:rFonts w:ascii="Calibri" w:hAnsi="Calibri"/>
          <w:sz w:val="24"/>
          <w:szCs w:val="24"/>
        </w:rPr>
        <w:t>de pós-graduação</w:t>
      </w:r>
      <w:r w:rsidRPr="00E922A1">
        <w:rPr>
          <w:rFonts w:ascii="Calibri" w:hAnsi="Calibri"/>
          <w:sz w:val="24"/>
          <w:szCs w:val="24"/>
        </w:rPr>
        <w:t>.</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Pr="00E922A1">
        <w:rPr>
          <w:rFonts w:ascii="Calibri" w:hAnsi="Calibri"/>
          <w:b/>
          <w:sz w:val="24"/>
          <w:szCs w:val="24"/>
        </w:rPr>
        <w:t>Art. 2º</w:t>
      </w:r>
      <w:r w:rsidRPr="00E922A1">
        <w:rPr>
          <w:rFonts w:ascii="Calibri" w:hAnsi="Calibri"/>
          <w:sz w:val="24"/>
          <w:szCs w:val="24"/>
        </w:rPr>
        <w:t xml:space="preserve"> </w:t>
      </w:r>
      <w:r w:rsidR="005E3A93" w:rsidRPr="00E922A1">
        <w:rPr>
          <w:rFonts w:ascii="Calibri" w:hAnsi="Calibri"/>
          <w:sz w:val="24"/>
          <w:szCs w:val="24"/>
        </w:rPr>
        <w:t xml:space="preserve">O afastamento de que trata esta lei será concedido para participação nos </w:t>
      </w:r>
      <w:r w:rsidRPr="00E922A1">
        <w:rPr>
          <w:rFonts w:ascii="Calibri" w:hAnsi="Calibri"/>
          <w:sz w:val="24"/>
          <w:szCs w:val="24"/>
        </w:rPr>
        <w:t xml:space="preserve">cursos de </w:t>
      </w:r>
      <w:r w:rsidR="003D3629" w:rsidRPr="00E922A1">
        <w:rPr>
          <w:rFonts w:ascii="Calibri" w:hAnsi="Calibri"/>
          <w:sz w:val="24"/>
          <w:szCs w:val="24"/>
        </w:rPr>
        <w:t xml:space="preserve">pós-graduação </w:t>
      </w:r>
      <w:r w:rsidRPr="00E922A1">
        <w:rPr>
          <w:rFonts w:ascii="Calibri" w:hAnsi="Calibri"/>
          <w:sz w:val="24"/>
          <w:szCs w:val="24"/>
        </w:rPr>
        <w:t>por meio dos quais é possível obter-se as titulações de:</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005E3A93" w:rsidRPr="00E922A1">
        <w:rPr>
          <w:rFonts w:ascii="Calibri" w:hAnsi="Calibri"/>
          <w:sz w:val="24"/>
          <w:szCs w:val="24"/>
        </w:rPr>
        <w:t>I –</w:t>
      </w:r>
      <w:r w:rsidRPr="00E922A1">
        <w:rPr>
          <w:rFonts w:ascii="Calibri" w:hAnsi="Calibri"/>
          <w:sz w:val="24"/>
          <w:szCs w:val="24"/>
        </w:rPr>
        <w:t xml:space="preserve"> mestre profissional; </w:t>
      </w:r>
    </w:p>
    <w:p w:rsidR="005E3A93"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005E3A93" w:rsidRPr="00E922A1">
        <w:rPr>
          <w:rFonts w:ascii="Calibri" w:hAnsi="Calibri"/>
          <w:sz w:val="24"/>
          <w:szCs w:val="24"/>
        </w:rPr>
        <w:t xml:space="preserve">II – </w:t>
      </w:r>
      <w:r w:rsidRPr="00E922A1">
        <w:rPr>
          <w:rFonts w:ascii="Calibri" w:hAnsi="Calibri"/>
          <w:sz w:val="24"/>
          <w:szCs w:val="24"/>
        </w:rPr>
        <w:t>mestre; e</w:t>
      </w:r>
    </w:p>
    <w:p w:rsidR="00827CFB" w:rsidRPr="00E922A1" w:rsidRDefault="005E3A93"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III – doutor.</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005E3A93" w:rsidRPr="00E922A1">
        <w:rPr>
          <w:rFonts w:ascii="Calibri" w:hAnsi="Calibri"/>
          <w:sz w:val="24"/>
          <w:szCs w:val="24"/>
        </w:rPr>
        <w:t>§ 1º Em regra, n</w:t>
      </w:r>
      <w:r w:rsidRPr="00E922A1">
        <w:rPr>
          <w:rFonts w:ascii="Calibri" w:hAnsi="Calibri"/>
          <w:sz w:val="24"/>
          <w:szCs w:val="24"/>
        </w:rPr>
        <w:t xml:space="preserve">ão será admissível a concessão de </w:t>
      </w:r>
      <w:r w:rsidR="00373B05" w:rsidRPr="00E922A1">
        <w:rPr>
          <w:rFonts w:ascii="Calibri" w:hAnsi="Calibri"/>
          <w:sz w:val="24"/>
          <w:szCs w:val="24"/>
        </w:rPr>
        <w:t xml:space="preserve">afastamento </w:t>
      </w:r>
      <w:r w:rsidRPr="00E922A1">
        <w:rPr>
          <w:rFonts w:ascii="Calibri" w:hAnsi="Calibri"/>
          <w:sz w:val="24"/>
          <w:szCs w:val="24"/>
        </w:rPr>
        <w:t>para frequência em curso</w:t>
      </w:r>
      <w:r w:rsidR="005E3A93" w:rsidRPr="00E922A1">
        <w:rPr>
          <w:rFonts w:ascii="Calibri" w:hAnsi="Calibri"/>
          <w:sz w:val="24"/>
          <w:szCs w:val="24"/>
        </w:rPr>
        <w:t>s</w:t>
      </w:r>
      <w:r w:rsidRPr="00E922A1">
        <w:rPr>
          <w:rFonts w:ascii="Calibri" w:hAnsi="Calibri"/>
          <w:sz w:val="24"/>
          <w:szCs w:val="24"/>
        </w:rPr>
        <w:t xml:space="preserve"> de </w:t>
      </w:r>
      <w:r w:rsidR="005E3A93" w:rsidRPr="00E922A1">
        <w:rPr>
          <w:rFonts w:ascii="Calibri" w:hAnsi="Calibri"/>
          <w:sz w:val="24"/>
          <w:szCs w:val="24"/>
        </w:rPr>
        <w:t xml:space="preserve">pós-graduação “latu sensu” </w:t>
      </w:r>
      <w:r w:rsidR="00117921">
        <w:rPr>
          <w:rFonts w:ascii="Calibri" w:hAnsi="Calibri"/>
          <w:sz w:val="24"/>
          <w:szCs w:val="24"/>
        </w:rPr>
        <w:t xml:space="preserve">presencial </w:t>
      </w:r>
      <w:r w:rsidR="005E3A93" w:rsidRPr="00E922A1">
        <w:rPr>
          <w:rFonts w:ascii="Calibri" w:hAnsi="Calibri"/>
          <w:sz w:val="24"/>
          <w:szCs w:val="24"/>
        </w:rPr>
        <w:t xml:space="preserve">ou de </w:t>
      </w:r>
      <w:r w:rsidRPr="00E922A1">
        <w:rPr>
          <w:rFonts w:ascii="Calibri" w:hAnsi="Calibri"/>
          <w:sz w:val="24"/>
          <w:szCs w:val="24"/>
        </w:rPr>
        <w:t xml:space="preserve">pós-doutoramento. </w:t>
      </w:r>
    </w:p>
    <w:p w:rsidR="005E3A93" w:rsidRPr="00E922A1" w:rsidRDefault="005E3A93"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 xml:space="preserve">§ 2º Excepcionalmente, por decisão exclusiva do Chefe do Poder Executivo, poderá ser concedido afastamento para frequência aos cursos de que </w:t>
      </w:r>
      <w:r w:rsidRPr="00E922A1">
        <w:rPr>
          <w:rFonts w:ascii="Calibri" w:hAnsi="Calibri"/>
          <w:sz w:val="24"/>
          <w:szCs w:val="24"/>
        </w:rPr>
        <w:lastRenderedPageBreak/>
        <w:t>trata o § 1º deste artigo, mediante expresso, comprovado e fundamentado interesse da Administração Municipal.</w:t>
      </w:r>
    </w:p>
    <w:p w:rsidR="00827CFB" w:rsidRPr="00E922A1" w:rsidRDefault="00827CFB" w:rsidP="00827CFB">
      <w:pPr>
        <w:tabs>
          <w:tab w:val="left" w:pos="2835"/>
        </w:tabs>
        <w:spacing w:before="120" w:after="120" w:line="360" w:lineRule="auto"/>
        <w:jc w:val="both"/>
        <w:rPr>
          <w:rFonts w:ascii="Calibri" w:hAnsi="Calibri"/>
          <w:sz w:val="24"/>
          <w:szCs w:val="24"/>
        </w:rPr>
      </w:pPr>
    </w:p>
    <w:p w:rsidR="00827CFB" w:rsidRPr="00E922A1" w:rsidRDefault="00827CFB" w:rsidP="00827CFB">
      <w:pPr>
        <w:tabs>
          <w:tab w:val="left" w:pos="2835"/>
        </w:tabs>
        <w:spacing w:before="120" w:after="120" w:line="360" w:lineRule="auto"/>
        <w:jc w:val="center"/>
        <w:rPr>
          <w:rFonts w:ascii="Calibri" w:hAnsi="Calibri"/>
          <w:sz w:val="24"/>
          <w:szCs w:val="24"/>
        </w:rPr>
      </w:pPr>
      <w:r w:rsidRPr="00E922A1">
        <w:rPr>
          <w:rFonts w:ascii="Calibri" w:hAnsi="Calibri"/>
          <w:sz w:val="24"/>
          <w:szCs w:val="24"/>
        </w:rPr>
        <w:t>CAPÍTULO II</w:t>
      </w:r>
    </w:p>
    <w:p w:rsidR="00827CFB" w:rsidRPr="00E922A1" w:rsidRDefault="00827CFB" w:rsidP="00414257">
      <w:pPr>
        <w:tabs>
          <w:tab w:val="left" w:pos="2835"/>
        </w:tabs>
        <w:spacing w:before="120" w:after="120" w:line="360" w:lineRule="auto"/>
        <w:jc w:val="center"/>
        <w:rPr>
          <w:rFonts w:ascii="Calibri" w:hAnsi="Calibri"/>
          <w:sz w:val="24"/>
          <w:szCs w:val="24"/>
        </w:rPr>
      </w:pPr>
      <w:r w:rsidRPr="00E922A1">
        <w:rPr>
          <w:rFonts w:ascii="Calibri" w:hAnsi="Calibri"/>
          <w:sz w:val="24"/>
          <w:szCs w:val="24"/>
        </w:rPr>
        <w:t>DAS CONDIÇÕES PARA A CONCESSÃO D</w:t>
      </w:r>
      <w:r w:rsidR="00373B05" w:rsidRPr="00E922A1">
        <w:rPr>
          <w:rFonts w:ascii="Calibri" w:hAnsi="Calibri"/>
          <w:sz w:val="24"/>
          <w:szCs w:val="24"/>
        </w:rPr>
        <w:t>E AFASTAMENTO</w:t>
      </w:r>
    </w:p>
    <w:p w:rsidR="00827CFB" w:rsidRPr="00E922A1" w:rsidRDefault="00414257"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Pr="00E922A1">
        <w:rPr>
          <w:rFonts w:ascii="Calibri" w:hAnsi="Calibri"/>
          <w:b/>
          <w:sz w:val="24"/>
          <w:szCs w:val="24"/>
        </w:rPr>
        <w:t>Art. 3</w:t>
      </w:r>
      <w:r w:rsidR="00827CFB" w:rsidRPr="00E922A1">
        <w:rPr>
          <w:rFonts w:ascii="Calibri" w:hAnsi="Calibri"/>
          <w:b/>
          <w:sz w:val="24"/>
          <w:szCs w:val="24"/>
        </w:rPr>
        <w:t>º</w:t>
      </w:r>
      <w:r w:rsidR="00827CFB" w:rsidRPr="00E922A1">
        <w:rPr>
          <w:rFonts w:ascii="Calibri" w:hAnsi="Calibri"/>
          <w:sz w:val="24"/>
          <w:szCs w:val="24"/>
        </w:rPr>
        <w:t xml:space="preserve"> </w:t>
      </w:r>
      <w:r w:rsidR="00E27AEA" w:rsidRPr="00E922A1">
        <w:rPr>
          <w:rFonts w:ascii="Calibri" w:hAnsi="Calibri"/>
          <w:sz w:val="24"/>
          <w:szCs w:val="24"/>
        </w:rPr>
        <w:t xml:space="preserve">Nas hipóteses de afastamentos concedidos com </w:t>
      </w:r>
      <w:r w:rsidR="00373B05" w:rsidRPr="00E922A1">
        <w:rPr>
          <w:rFonts w:ascii="Calibri" w:hAnsi="Calibri"/>
          <w:sz w:val="24"/>
          <w:szCs w:val="24"/>
        </w:rPr>
        <w:t xml:space="preserve">base </w:t>
      </w:r>
      <w:r w:rsidR="00404826" w:rsidRPr="00E922A1">
        <w:rPr>
          <w:rFonts w:ascii="Calibri" w:hAnsi="Calibri"/>
          <w:sz w:val="24"/>
          <w:szCs w:val="24"/>
        </w:rPr>
        <w:t>n</w:t>
      </w:r>
      <w:r w:rsidR="00827CFB" w:rsidRPr="00E922A1">
        <w:rPr>
          <w:rFonts w:ascii="Calibri" w:hAnsi="Calibri"/>
          <w:sz w:val="24"/>
          <w:szCs w:val="24"/>
        </w:rPr>
        <w:t xml:space="preserve">o </w:t>
      </w:r>
      <w:r w:rsidR="005E3A93" w:rsidRPr="00E922A1">
        <w:rPr>
          <w:rFonts w:ascii="Calibri" w:hAnsi="Calibri"/>
          <w:sz w:val="24"/>
          <w:szCs w:val="24"/>
        </w:rPr>
        <w:t xml:space="preserve">“caput” do </w:t>
      </w:r>
      <w:r w:rsidR="00827CFB" w:rsidRPr="00E922A1">
        <w:rPr>
          <w:rFonts w:ascii="Calibri" w:hAnsi="Calibri"/>
          <w:sz w:val="24"/>
          <w:szCs w:val="24"/>
        </w:rPr>
        <w:t>art. 2º dest</w:t>
      </w:r>
      <w:r w:rsidR="007C23BA" w:rsidRPr="00E922A1">
        <w:rPr>
          <w:rFonts w:ascii="Calibri" w:hAnsi="Calibri"/>
          <w:sz w:val="24"/>
          <w:szCs w:val="24"/>
        </w:rPr>
        <w:t>a lei</w:t>
      </w:r>
      <w:r w:rsidR="00827CFB" w:rsidRPr="00E922A1">
        <w:rPr>
          <w:rFonts w:ascii="Calibri" w:hAnsi="Calibri"/>
          <w:sz w:val="24"/>
          <w:szCs w:val="24"/>
        </w:rPr>
        <w:t xml:space="preserve">, o empregado público não terá qualquer prejuízo sobre o seu vencimento se, cumulativamente: </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I – for demonstrado que o conteú</w:t>
      </w:r>
      <w:r w:rsidR="00C348FD" w:rsidRPr="00E922A1">
        <w:rPr>
          <w:rFonts w:ascii="Calibri" w:hAnsi="Calibri"/>
          <w:sz w:val="24"/>
          <w:szCs w:val="24"/>
        </w:rPr>
        <w:t>do programático do curso possui</w:t>
      </w:r>
      <w:r w:rsidR="00414257" w:rsidRPr="00E922A1">
        <w:rPr>
          <w:rFonts w:ascii="Calibri" w:hAnsi="Calibri"/>
          <w:sz w:val="24"/>
          <w:szCs w:val="24"/>
        </w:rPr>
        <w:t xml:space="preserve"> pertinência e é</w:t>
      </w:r>
      <w:r w:rsidRPr="00E922A1">
        <w:rPr>
          <w:rFonts w:ascii="Calibri" w:hAnsi="Calibri"/>
          <w:sz w:val="24"/>
          <w:szCs w:val="24"/>
        </w:rPr>
        <w:t xml:space="preserve"> compatível com as atribuições do emprego público em que está investido;</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II – for demonstrado que os conhecimentos a serem apreendidos no curso reverterão em benefícios no desempenho das atividades do empregado público, bem como ao desenvolvimento da unidade em que o empregado público esteja lotado; e</w:t>
      </w:r>
    </w:p>
    <w:p w:rsidR="00827CFB" w:rsidRPr="00E922A1" w:rsidRDefault="003D3629"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III – houver manifestaçã</w:t>
      </w:r>
      <w:r w:rsidR="00714422" w:rsidRPr="00E922A1">
        <w:rPr>
          <w:rFonts w:ascii="Calibri" w:hAnsi="Calibri"/>
          <w:sz w:val="24"/>
          <w:szCs w:val="24"/>
        </w:rPr>
        <w:t>o</w:t>
      </w:r>
      <w:r w:rsidRPr="00E922A1">
        <w:rPr>
          <w:rFonts w:ascii="Calibri" w:hAnsi="Calibri"/>
          <w:sz w:val="24"/>
          <w:szCs w:val="24"/>
        </w:rPr>
        <w:t xml:space="preserve"> da Administração Municipal </w:t>
      </w:r>
      <w:r w:rsidR="00827CFB" w:rsidRPr="00E922A1">
        <w:rPr>
          <w:rFonts w:ascii="Calibri" w:hAnsi="Calibri"/>
          <w:sz w:val="24"/>
          <w:szCs w:val="24"/>
        </w:rPr>
        <w:t xml:space="preserve">quanto ao </w:t>
      </w:r>
      <w:r w:rsidRPr="00E922A1">
        <w:rPr>
          <w:rFonts w:ascii="Calibri" w:hAnsi="Calibri"/>
          <w:sz w:val="24"/>
          <w:szCs w:val="24"/>
        </w:rPr>
        <w:t xml:space="preserve">atendimento ao </w:t>
      </w:r>
      <w:r w:rsidR="00827CFB" w:rsidRPr="00E922A1">
        <w:rPr>
          <w:rFonts w:ascii="Calibri" w:hAnsi="Calibri"/>
          <w:sz w:val="24"/>
          <w:szCs w:val="24"/>
        </w:rPr>
        <w:t xml:space="preserve">disposto nos incisos I e II do “caput” deste artigo, bem como concordando com a concessão </w:t>
      </w:r>
      <w:r w:rsidR="0074355E" w:rsidRPr="00E922A1">
        <w:rPr>
          <w:rFonts w:ascii="Calibri" w:hAnsi="Calibri"/>
          <w:sz w:val="24"/>
          <w:szCs w:val="24"/>
        </w:rPr>
        <w:t>do afastamento requerido</w:t>
      </w:r>
      <w:r w:rsidR="00827CFB" w:rsidRPr="00E922A1">
        <w:rPr>
          <w:rFonts w:ascii="Calibri" w:hAnsi="Calibri"/>
          <w:sz w:val="24"/>
          <w:szCs w:val="24"/>
        </w:rPr>
        <w:t xml:space="preserve"> pelo empregado público.</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Pr="00E922A1">
        <w:rPr>
          <w:rFonts w:ascii="Calibri" w:hAnsi="Calibri"/>
          <w:b/>
          <w:sz w:val="24"/>
          <w:szCs w:val="24"/>
        </w:rPr>
        <w:t>Parágrafo único.</w:t>
      </w:r>
      <w:r w:rsidRPr="00E922A1">
        <w:rPr>
          <w:rFonts w:ascii="Calibri" w:hAnsi="Calibri"/>
          <w:sz w:val="24"/>
          <w:szCs w:val="24"/>
        </w:rPr>
        <w:t xml:space="preserve"> </w:t>
      </w:r>
      <w:r w:rsidR="0074355E" w:rsidRPr="00E922A1">
        <w:rPr>
          <w:rFonts w:ascii="Calibri" w:hAnsi="Calibri"/>
          <w:sz w:val="24"/>
          <w:szCs w:val="24"/>
        </w:rPr>
        <w:t>Os afastamentos concedido</w:t>
      </w:r>
      <w:r w:rsidRPr="00E922A1">
        <w:rPr>
          <w:rFonts w:ascii="Calibri" w:hAnsi="Calibri"/>
          <w:sz w:val="24"/>
          <w:szCs w:val="24"/>
        </w:rPr>
        <w:t xml:space="preserve">s com base neste artigo conferem ao empregado público </w:t>
      </w:r>
      <w:r w:rsidR="00E27AEA" w:rsidRPr="00E922A1">
        <w:rPr>
          <w:rFonts w:ascii="Calibri" w:hAnsi="Calibri"/>
          <w:sz w:val="24"/>
          <w:szCs w:val="24"/>
        </w:rPr>
        <w:t xml:space="preserve">o direito </w:t>
      </w:r>
      <w:r w:rsidRPr="00E922A1">
        <w:rPr>
          <w:rFonts w:ascii="Calibri" w:hAnsi="Calibri"/>
          <w:sz w:val="24"/>
          <w:szCs w:val="24"/>
        </w:rPr>
        <w:t>de se ausentar de seu posto de trabalho po</w:t>
      </w:r>
      <w:r w:rsidR="00747420" w:rsidRPr="00E922A1">
        <w:rPr>
          <w:rFonts w:ascii="Calibri" w:hAnsi="Calibri"/>
          <w:sz w:val="24"/>
          <w:szCs w:val="24"/>
        </w:rPr>
        <w:t>r período correspondente a até 30% (trinta</w:t>
      </w:r>
      <w:r w:rsidRPr="00E922A1">
        <w:rPr>
          <w:rFonts w:ascii="Calibri" w:hAnsi="Calibri"/>
          <w:sz w:val="24"/>
          <w:szCs w:val="24"/>
        </w:rPr>
        <w:t xml:space="preserve"> por cento) de sua regular carga horária semanal, estando o empregado público </w:t>
      </w:r>
      <w:r w:rsidR="00F80A18" w:rsidRPr="00E922A1">
        <w:rPr>
          <w:rFonts w:ascii="Calibri" w:hAnsi="Calibri"/>
          <w:sz w:val="24"/>
          <w:szCs w:val="24"/>
        </w:rPr>
        <w:t>afastado</w:t>
      </w:r>
      <w:r w:rsidRPr="00E922A1">
        <w:rPr>
          <w:rFonts w:ascii="Calibri" w:hAnsi="Calibri"/>
          <w:sz w:val="24"/>
          <w:szCs w:val="24"/>
        </w:rPr>
        <w:t xml:space="preserve"> desobrigado a repor a carga horária em que estiver ausente.</w:t>
      </w:r>
    </w:p>
    <w:p w:rsidR="00827CFB" w:rsidRPr="00E922A1" w:rsidRDefault="00B601D7"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Pr="00E922A1">
        <w:rPr>
          <w:rFonts w:ascii="Calibri" w:hAnsi="Calibri"/>
          <w:b/>
          <w:sz w:val="24"/>
          <w:szCs w:val="24"/>
        </w:rPr>
        <w:t>Art. 4</w:t>
      </w:r>
      <w:r w:rsidR="00827CFB" w:rsidRPr="00E922A1">
        <w:rPr>
          <w:rFonts w:ascii="Calibri" w:hAnsi="Calibri"/>
          <w:b/>
          <w:sz w:val="24"/>
          <w:szCs w:val="24"/>
        </w:rPr>
        <w:t>º</w:t>
      </w:r>
      <w:r w:rsidR="00827CFB" w:rsidRPr="00E922A1">
        <w:rPr>
          <w:rFonts w:ascii="Calibri" w:hAnsi="Calibri"/>
          <w:sz w:val="24"/>
          <w:szCs w:val="24"/>
        </w:rPr>
        <w:t xml:space="preserve"> Caso não tenham sido atendidos os requisitos dos inc</w:t>
      </w:r>
      <w:r w:rsidRPr="00E922A1">
        <w:rPr>
          <w:rFonts w:ascii="Calibri" w:hAnsi="Calibri"/>
          <w:sz w:val="24"/>
          <w:szCs w:val="24"/>
        </w:rPr>
        <w:t>isos I e II do “caput” do art. 3</w:t>
      </w:r>
      <w:r w:rsidR="00827CFB" w:rsidRPr="00E922A1">
        <w:rPr>
          <w:rFonts w:ascii="Calibri" w:hAnsi="Calibri"/>
          <w:sz w:val="24"/>
          <w:szCs w:val="24"/>
        </w:rPr>
        <w:t>º dest</w:t>
      </w:r>
      <w:r w:rsidR="007C23BA" w:rsidRPr="00E922A1">
        <w:rPr>
          <w:rFonts w:ascii="Calibri" w:hAnsi="Calibri"/>
          <w:sz w:val="24"/>
          <w:szCs w:val="24"/>
        </w:rPr>
        <w:t>a</w:t>
      </w:r>
      <w:r w:rsidR="00827CFB" w:rsidRPr="00E922A1">
        <w:rPr>
          <w:rFonts w:ascii="Calibri" w:hAnsi="Calibri"/>
          <w:sz w:val="24"/>
          <w:szCs w:val="24"/>
        </w:rPr>
        <w:t xml:space="preserve"> </w:t>
      </w:r>
      <w:r w:rsidR="007C23BA" w:rsidRPr="00E922A1">
        <w:rPr>
          <w:rFonts w:ascii="Calibri" w:hAnsi="Calibri"/>
          <w:sz w:val="24"/>
          <w:szCs w:val="24"/>
        </w:rPr>
        <w:t>lei</w:t>
      </w:r>
      <w:r w:rsidR="00827CFB" w:rsidRPr="00E922A1">
        <w:rPr>
          <w:rFonts w:ascii="Calibri" w:hAnsi="Calibri"/>
          <w:sz w:val="24"/>
          <w:szCs w:val="24"/>
        </w:rPr>
        <w:t xml:space="preserve">, ainda poderá o empregado público </w:t>
      </w:r>
      <w:r w:rsidR="0074355E" w:rsidRPr="00E922A1">
        <w:rPr>
          <w:rFonts w:ascii="Calibri" w:hAnsi="Calibri"/>
          <w:sz w:val="24"/>
          <w:szCs w:val="24"/>
        </w:rPr>
        <w:t>afastar</w:t>
      </w:r>
      <w:r w:rsidRPr="00E922A1">
        <w:rPr>
          <w:rFonts w:ascii="Calibri" w:hAnsi="Calibri"/>
          <w:sz w:val="24"/>
          <w:szCs w:val="24"/>
        </w:rPr>
        <w:t>-se com base no</w:t>
      </w:r>
      <w:r w:rsidR="00827CFB" w:rsidRPr="00E922A1">
        <w:rPr>
          <w:rFonts w:ascii="Calibri" w:hAnsi="Calibri"/>
          <w:sz w:val="24"/>
          <w:szCs w:val="24"/>
        </w:rPr>
        <w:t xml:space="preserve"> </w:t>
      </w:r>
      <w:r w:rsidR="00C70994" w:rsidRPr="00E922A1">
        <w:rPr>
          <w:rFonts w:ascii="Calibri" w:hAnsi="Calibri"/>
          <w:sz w:val="24"/>
          <w:szCs w:val="24"/>
        </w:rPr>
        <w:t>“caput” do art. 2º desta lei</w:t>
      </w:r>
      <w:r w:rsidR="00827CFB" w:rsidRPr="00E922A1">
        <w:rPr>
          <w:rFonts w:ascii="Calibri" w:hAnsi="Calibri"/>
          <w:sz w:val="24"/>
          <w:szCs w:val="24"/>
        </w:rPr>
        <w:t>, desde que obtenha a expressa concordância d</w:t>
      </w:r>
      <w:r w:rsidR="00714422" w:rsidRPr="00E922A1">
        <w:rPr>
          <w:rFonts w:ascii="Calibri" w:hAnsi="Calibri"/>
          <w:sz w:val="24"/>
          <w:szCs w:val="24"/>
        </w:rPr>
        <w:t xml:space="preserve">a Administração Municipal </w:t>
      </w:r>
      <w:r w:rsidR="00827CFB" w:rsidRPr="00E922A1">
        <w:rPr>
          <w:rFonts w:ascii="Calibri" w:hAnsi="Calibri"/>
          <w:sz w:val="24"/>
          <w:szCs w:val="24"/>
        </w:rPr>
        <w:t>quanto à concessão d</w:t>
      </w:r>
      <w:r w:rsidR="0074355E" w:rsidRPr="00E922A1">
        <w:rPr>
          <w:rFonts w:ascii="Calibri" w:hAnsi="Calibri"/>
          <w:sz w:val="24"/>
          <w:szCs w:val="24"/>
        </w:rPr>
        <w:t>o afastamento</w:t>
      </w:r>
      <w:r w:rsidR="00827CFB" w:rsidRPr="00E922A1">
        <w:rPr>
          <w:rFonts w:ascii="Calibri" w:hAnsi="Calibri"/>
          <w:sz w:val="24"/>
          <w:szCs w:val="24"/>
        </w:rPr>
        <w:t>.</w:t>
      </w:r>
    </w:p>
    <w:p w:rsidR="00376F9C"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lastRenderedPageBreak/>
        <w:tab/>
      </w:r>
      <w:r w:rsidR="00376F9C" w:rsidRPr="00E922A1">
        <w:rPr>
          <w:rFonts w:ascii="Calibri" w:hAnsi="Calibri"/>
          <w:b/>
          <w:sz w:val="24"/>
          <w:szCs w:val="24"/>
        </w:rPr>
        <w:t>Parágrafo único.</w:t>
      </w:r>
      <w:r w:rsidR="00714422" w:rsidRPr="00E922A1">
        <w:rPr>
          <w:rFonts w:ascii="Calibri" w:hAnsi="Calibri"/>
          <w:b/>
          <w:sz w:val="24"/>
          <w:szCs w:val="24"/>
        </w:rPr>
        <w:t xml:space="preserve"> </w:t>
      </w:r>
      <w:r w:rsidRPr="00E922A1">
        <w:rPr>
          <w:rFonts w:ascii="Calibri" w:hAnsi="Calibri"/>
          <w:sz w:val="24"/>
          <w:szCs w:val="24"/>
        </w:rPr>
        <w:t>Na hipótese deste a</w:t>
      </w:r>
      <w:r w:rsidR="00B55AF2" w:rsidRPr="00E922A1">
        <w:rPr>
          <w:rFonts w:ascii="Calibri" w:hAnsi="Calibri"/>
          <w:sz w:val="24"/>
          <w:szCs w:val="24"/>
        </w:rPr>
        <w:t xml:space="preserve">rtigo, </w:t>
      </w:r>
      <w:r w:rsidR="0074355E" w:rsidRPr="00E922A1">
        <w:rPr>
          <w:rFonts w:ascii="Calibri" w:hAnsi="Calibri"/>
          <w:sz w:val="24"/>
          <w:szCs w:val="24"/>
        </w:rPr>
        <w:t>o afastamento será concedido</w:t>
      </w:r>
      <w:r w:rsidR="00B55AF2" w:rsidRPr="00E922A1">
        <w:rPr>
          <w:rFonts w:ascii="Calibri" w:hAnsi="Calibri"/>
          <w:sz w:val="24"/>
          <w:szCs w:val="24"/>
        </w:rPr>
        <w:t xml:space="preserve"> </w:t>
      </w:r>
      <w:r w:rsidRPr="00E922A1">
        <w:rPr>
          <w:rFonts w:ascii="Calibri" w:hAnsi="Calibri"/>
          <w:sz w:val="24"/>
          <w:szCs w:val="24"/>
        </w:rPr>
        <w:t>com prejuízo</w:t>
      </w:r>
      <w:r w:rsidR="00376F9C" w:rsidRPr="00E922A1">
        <w:rPr>
          <w:rFonts w:ascii="Calibri" w:hAnsi="Calibri"/>
          <w:sz w:val="24"/>
          <w:szCs w:val="24"/>
        </w:rPr>
        <w:t>:</w:t>
      </w:r>
    </w:p>
    <w:p w:rsidR="00376F9C" w:rsidRPr="00E922A1" w:rsidRDefault="00376F9C"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I –</w:t>
      </w:r>
      <w:r w:rsidR="00827CFB" w:rsidRPr="00E922A1">
        <w:rPr>
          <w:rFonts w:ascii="Calibri" w:hAnsi="Calibri"/>
          <w:sz w:val="24"/>
          <w:szCs w:val="24"/>
        </w:rPr>
        <w:t xml:space="preserve"> proporcional dos vencimentos</w:t>
      </w:r>
      <w:r w:rsidR="00714422" w:rsidRPr="00E922A1">
        <w:rPr>
          <w:rFonts w:ascii="Calibri" w:hAnsi="Calibri"/>
          <w:sz w:val="24"/>
          <w:szCs w:val="24"/>
        </w:rPr>
        <w:t xml:space="preserve">, </w:t>
      </w:r>
      <w:r w:rsidRPr="00E922A1">
        <w:rPr>
          <w:rFonts w:ascii="Calibri" w:hAnsi="Calibri"/>
          <w:sz w:val="24"/>
          <w:szCs w:val="24"/>
        </w:rPr>
        <w:t>apurado em razão do período em que o empregado público ausentar-se do seu posto de trabalho; e</w:t>
      </w:r>
    </w:p>
    <w:p w:rsidR="00827CFB" w:rsidRPr="00E922A1" w:rsidRDefault="00376F9C"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II – total do</w:t>
      </w:r>
      <w:r w:rsidR="00137847" w:rsidRPr="00E922A1">
        <w:rPr>
          <w:rFonts w:ascii="Calibri" w:hAnsi="Calibri"/>
          <w:sz w:val="24"/>
          <w:szCs w:val="24"/>
        </w:rPr>
        <w:t>s</w:t>
      </w:r>
      <w:r w:rsidRPr="00E922A1">
        <w:rPr>
          <w:rFonts w:ascii="Calibri" w:hAnsi="Calibri"/>
          <w:sz w:val="24"/>
          <w:szCs w:val="24"/>
        </w:rPr>
        <w:t xml:space="preserve"> </w:t>
      </w:r>
      <w:r w:rsidR="00714422" w:rsidRPr="00E922A1">
        <w:rPr>
          <w:rFonts w:ascii="Calibri" w:hAnsi="Calibri"/>
          <w:sz w:val="24"/>
          <w:szCs w:val="24"/>
        </w:rPr>
        <w:t xml:space="preserve">benefícios </w:t>
      </w:r>
      <w:r w:rsidRPr="00E922A1">
        <w:rPr>
          <w:rFonts w:ascii="Calibri" w:hAnsi="Calibri"/>
          <w:sz w:val="24"/>
          <w:szCs w:val="24"/>
        </w:rPr>
        <w:t xml:space="preserve">concedidos à carreira a que pertence o empregado </w:t>
      </w:r>
      <w:r w:rsidR="00827CFB" w:rsidRPr="00E922A1">
        <w:rPr>
          <w:rFonts w:ascii="Calibri" w:hAnsi="Calibri"/>
          <w:sz w:val="24"/>
          <w:szCs w:val="24"/>
        </w:rPr>
        <w:t>público</w:t>
      </w:r>
      <w:r w:rsidR="00146688" w:rsidRPr="00E922A1">
        <w:rPr>
          <w:rFonts w:ascii="Calibri" w:hAnsi="Calibri"/>
          <w:sz w:val="24"/>
          <w:szCs w:val="24"/>
        </w:rPr>
        <w:t>.</w:t>
      </w:r>
    </w:p>
    <w:p w:rsidR="00360A23" w:rsidRPr="00E922A1" w:rsidRDefault="00714422"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0082643B" w:rsidRPr="00E922A1">
        <w:rPr>
          <w:rFonts w:ascii="Calibri" w:hAnsi="Calibri"/>
          <w:b/>
          <w:sz w:val="24"/>
          <w:szCs w:val="24"/>
        </w:rPr>
        <w:t>Art. 5</w:t>
      </w:r>
      <w:r w:rsidR="007C23BA" w:rsidRPr="00E922A1">
        <w:rPr>
          <w:rFonts w:ascii="Calibri" w:hAnsi="Calibri"/>
          <w:b/>
          <w:sz w:val="24"/>
          <w:szCs w:val="24"/>
        </w:rPr>
        <w:t>º</w:t>
      </w:r>
      <w:r w:rsidR="0075651F" w:rsidRPr="00E922A1">
        <w:rPr>
          <w:rFonts w:ascii="Calibri" w:hAnsi="Calibri"/>
          <w:sz w:val="24"/>
          <w:szCs w:val="24"/>
        </w:rPr>
        <w:t xml:space="preserve"> </w:t>
      </w:r>
      <w:r w:rsidR="00C172A0" w:rsidRPr="00E922A1">
        <w:rPr>
          <w:rFonts w:ascii="Calibri" w:hAnsi="Calibri"/>
          <w:sz w:val="24"/>
          <w:szCs w:val="24"/>
        </w:rPr>
        <w:t xml:space="preserve">Em quaisquer de suas modalidades, </w:t>
      </w:r>
      <w:r w:rsidR="0074355E" w:rsidRPr="00E922A1">
        <w:rPr>
          <w:rFonts w:ascii="Calibri" w:hAnsi="Calibri"/>
          <w:sz w:val="24"/>
          <w:szCs w:val="24"/>
        </w:rPr>
        <w:t>o afastamento</w:t>
      </w:r>
      <w:r w:rsidR="007C23BA" w:rsidRPr="00E922A1">
        <w:rPr>
          <w:rFonts w:ascii="Calibri" w:hAnsi="Calibri"/>
          <w:sz w:val="24"/>
          <w:szCs w:val="24"/>
        </w:rPr>
        <w:t xml:space="preserve"> </w:t>
      </w:r>
      <w:r w:rsidR="00C172A0" w:rsidRPr="00E922A1">
        <w:rPr>
          <w:rFonts w:ascii="Calibri" w:hAnsi="Calibri"/>
          <w:sz w:val="24"/>
          <w:szCs w:val="24"/>
        </w:rPr>
        <w:t xml:space="preserve">de que trata </w:t>
      </w:r>
      <w:r w:rsidR="007C23BA" w:rsidRPr="00E922A1">
        <w:rPr>
          <w:rFonts w:ascii="Calibri" w:hAnsi="Calibri"/>
          <w:sz w:val="24"/>
          <w:szCs w:val="24"/>
        </w:rPr>
        <w:t>esta lei ter</w:t>
      </w:r>
      <w:r w:rsidR="00C172A0" w:rsidRPr="00E922A1">
        <w:rPr>
          <w:rFonts w:ascii="Calibri" w:hAnsi="Calibri"/>
          <w:sz w:val="24"/>
          <w:szCs w:val="24"/>
        </w:rPr>
        <w:t>á</w:t>
      </w:r>
      <w:r w:rsidR="007C23BA" w:rsidRPr="00E922A1">
        <w:rPr>
          <w:rFonts w:ascii="Calibri" w:hAnsi="Calibri"/>
          <w:sz w:val="24"/>
          <w:szCs w:val="24"/>
        </w:rPr>
        <w:t xml:space="preserve"> </w:t>
      </w:r>
      <w:r w:rsidR="0075651F" w:rsidRPr="00E922A1">
        <w:rPr>
          <w:rFonts w:ascii="Calibri" w:hAnsi="Calibri"/>
          <w:sz w:val="24"/>
          <w:szCs w:val="24"/>
        </w:rPr>
        <w:t>duração máxima de:</w:t>
      </w:r>
    </w:p>
    <w:p w:rsidR="0075651F" w:rsidRPr="00E922A1" w:rsidRDefault="0075651F"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I –</w:t>
      </w:r>
      <w:r w:rsidR="00137847" w:rsidRPr="00E922A1">
        <w:rPr>
          <w:rFonts w:ascii="Calibri" w:hAnsi="Calibri"/>
          <w:sz w:val="24"/>
          <w:szCs w:val="24"/>
        </w:rPr>
        <w:t xml:space="preserve"> 2</w:t>
      </w:r>
      <w:r w:rsidRPr="00E922A1">
        <w:rPr>
          <w:rFonts w:ascii="Calibri" w:hAnsi="Calibri"/>
          <w:sz w:val="24"/>
          <w:szCs w:val="24"/>
        </w:rPr>
        <w:t xml:space="preserve"> (</w:t>
      </w:r>
      <w:r w:rsidR="00137847" w:rsidRPr="00E922A1">
        <w:rPr>
          <w:rFonts w:ascii="Calibri" w:hAnsi="Calibri"/>
          <w:sz w:val="24"/>
          <w:szCs w:val="24"/>
        </w:rPr>
        <w:t>dois</w:t>
      </w:r>
      <w:r w:rsidRPr="00E922A1">
        <w:rPr>
          <w:rFonts w:ascii="Calibri" w:hAnsi="Calibri"/>
          <w:sz w:val="24"/>
          <w:szCs w:val="24"/>
        </w:rPr>
        <w:t>) semestres, nas hipóteses do</w:t>
      </w:r>
      <w:r w:rsidR="00137847" w:rsidRPr="00E922A1">
        <w:rPr>
          <w:rFonts w:ascii="Calibri" w:hAnsi="Calibri"/>
          <w:sz w:val="24"/>
          <w:szCs w:val="24"/>
        </w:rPr>
        <w:t>s</w:t>
      </w:r>
      <w:r w:rsidRPr="00E922A1">
        <w:rPr>
          <w:rFonts w:ascii="Calibri" w:hAnsi="Calibri"/>
          <w:sz w:val="24"/>
          <w:szCs w:val="24"/>
        </w:rPr>
        <w:t xml:space="preserve"> inciso</w:t>
      </w:r>
      <w:r w:rsidR="00137847" w:rsidRPr="00E922A1">
        <w:rPr>
          <w:rFonts w:ascii="Calibri" w:hAnsi="Calibri"/>
          <w:sz w:val="24"/>
          <w:szCs w:val="24"/>
        </w:rPr>
        <w:t>s</w:t>
      </w:r>
      <w:r w:rsidRPr="00E922A1">
        <w:rPr>
          <w:rFonts w:ascii="Calibri" w:hAnsi="Calibri"/>
          <w:sz w:val="24"/>
          <w:szCs w:val="24"/>
        </w:rPr>
        <w:t xml:space="preserve"> </w:t>
      </w:r>
      <w:r w:rsidR="00137847" w:rsidRPr="00E922A1">
        <w:rPr>
          <w:rFonts w:ascii="Calibri" w:hAnsi="Calibri"/>
          <w:sz w:val="24"/>
          <w:szCs w:val="24"/>
        </w:rPr>
        <w:t xml:space="preserve">I e </w:t>
      </w:r>
      <w:r w:rsidRPr="00E922A1">
        <w:rPr>
          <w:rFonts w:ascii="Calibri" w:hAnsi="Calibri"/>
          <w:sz w:val="24"/>
          <w:szCs w:val="24"/>
        </w:rPr>
        <w:t xml:space="preserve">II do </w:t>
      </w:r>
      <w:r w:rsidR="00137847" w:rsidRPr="00E922A1">
        <w:rPr>
          <w:rFonts w:ascii="Calibri" w:hAnsi="Calibri"/>
          <w:sz w:val="24"/>
          <w:szCs w:val="24"/>
        </w:rPr>
        <w:t xml:space="preserve">“caput” </w:t>
      </w:r>
      <w:r w:rsidRPr="00E922A1">
        <w:rPr>
          <w:rFonts w:ascii="Calibri" w:hAnsi="Calibri"/>
          <w:sz w:val="24"/>
          <w:szCs w:val="24"/>
        </w:rPr>
        <w:t>art. 2º desta lei; e</w:t>
      </w:r>
    </w:p>
    <w:p w:rsidR="0075651F" w:rsidRPr="00E922A1" w:rsidRDefault="0075651F"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003804C8" w:rsidRPr="00E922A1">
        <w:rPr>
          <w:rFonts w:ascii="Calibri" w:hAnsi="Calibri"/>
          <w:sz w:val="24"/>
          <w:szCs w:val="24"/>
        </w:rPr>
        <w:t>I</w:t>
      </w:r>
      <w:r w:rsidRPr="00E922A1">
        <w:rPr>
          <w:rFonts w:ascii="Calibri" w:hAnsi="Calibri"/>
          <w:sz w:val="24"/>
          <w:szCs w:val="24"/>
        </w:rPr>
        <w:t xml:space="preserve">II – </w:t>
      </w:r>
      <w:r w:rsidR="00137847" w:rsidRPr="00E922A1">
        <w:rPr>
          <w:rFonts w:ascii="Calibri" w:hAnsi="Calibri"/>
          <w:sz w:val="24"/>
          <w:szCs w:val="24"/>
        </w:rPr>
        <w:t>4</w:t>
      </w:r>
      <w:r w:rsidRPr="00E922A1">
        <w:rPr>
          <w:rFonts w:ascii="Calibri" w:hAnsi="Calibri"/>
          <w:sz w:val="24"/>
          <w:szCs w:val="24"/>
        </w:rPr>
        <w:t xml:space="preserve"> (</w:t>
      </w:r>
      <w:r w:rsidR="00137847" w:rsidRPr="00E922A1">
        <w:rPr>
          <w:rFonts w:ascii="Calibri" w:hAnsi="Calibri"/>
          <w:sz w:val="24"/>
          <w:szCs w:val="24"/>
        </w:rPr>
        <w:t>quatro</w:t>
      </w:r>
      <w:r w:rsidRPr="00E922A1">
        <w:rPr>
          <w:rFonts w:ascii="Calibri" w:hAnsi="Calibri"/>
          <w:sz w:val="24"/>
          <w:szCs w:val="24"/>
        </w:rPr>
        <w:t xml:space="preserve">) semestres, na hipótese do inciso </w:t>
      </w:r>
      <w:r w:rsidR="00137847" w:rsidRPr="00E922A1">
        <w:rPr>
          <w:rFonts w:ascii="Calibri" w:hAnsi="Calibri"/>
          <w:sz w:val="24"/>
          <w:szCs w:val="24"/>
        </w:rPr>
        <w:t>I</w:t>
      </w:r>
      <w:r w:rsidRPr="00E922A1">
        <w:rPr>
          <w:rFonts w:ascii="Calibri" w:hAnsi="Calibri"/>
          <w:sz w:val="24"/>
          <w:szCs w:val="24"/>
        </w:rPr>
        <w:t xml:space="preserve">II do </w:t>
      </w:r>
      <w:r w:rsidR="00137847" w:rsidRPr="00E922A1">
        <w:rPr>
          <w:rFonts w:ascii="Calibri" w:hAnsi="Calibri"/>
          <w:sz w:val="24"/>
          <w:szCs w:val="24"/>
        </w:rPr>
        <w:t xml:space="preserve">“caput” </w:t>
      </w:r>
      <w:r w:rsidRPr="00E922A1">
        <w:rPr>
          <w:rFonts w:ascii="Calibri" w:hAnsi="Calibri"/>
          <w:sz w:val="24"/>
          <w:szCs w:val="24"/>
        </w:rPr>
        <w:t>art. 2º desta lei.</w:t>
      </w:r>
    </w:p>
    <w:p w:rsidR="00611FEB" w:rsidRPr="00E922A1" w:rsidRDefault="0075651F"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 xml:space="preserve">§ 1º </w:t>
      </w:r>
      <w:r w:rsidR="00611FEB" w:rsidRPr="00E922A1">
        <w:rPr>
          <w:rFonts w:ascii="Calibri" w:hAnsi="Calibri"/>
          <w:sz w:val="24"/>
          <w:szCs w:val="24"/>
        </w:rPr>
        <w:t xml:space="preserve">Os prazos previstos no “caput” deste artigo são improrrogáveis e </w:t>
      </w:r>
      <w:r w:rsidR="00137847" w:rsidRPr="00E922A1">
        <w:rPr>
          <w:rFonts w:ascii="Calibri" w:hAnsi="Calibri"/>
          <w:sz w:val="24"/>
          <w:szCs w:val="24"/>
        </w:rPr>
        <w:t xml:space="preserve">não </w:t>
      </w:r>
      <w:r w:rsidR="00611FEB" w:rsidRPr="00E922A1">
        <w:rPr>
          <w:rFonts w:ascii="Calibri" w:hAnsi="Calibri"/>
          <w:sz w:val="24"/>
          <w:szCs w:val="24"/>
        </w:rPr>
        <w:t>compreenderão</w:t>
      </w:r>
      <w:r w:rsidR="00137847" w:rsidRPr="00E922A1">
        <w:rPr>
          <w:rFonts w:ascii="Calibri" w:hAnsi="Calibri"/>
          <w:sz w:val="24"/>
          <w:szCs w:val="24"/>
        </w:rPr>
        <w:t xml:space="preserve"> </w:t>
      </w:r>
      <w:r w:rsidR="00611FEB" w:rsidRPr="00E922A1">
        <w:rPr>
          <w:rFonts w:ascii="Calibri" w:hAnsi="Calibri"/>
          <w:sz w:val="24"/>
          <w:szCs w:val="24"/>
        </w:rPr>
        <w:t xml:space="preserve">a elaboração de </w:t>
      </w:r>
      <w:r w:rsidR="00137847" w:rsidRPr="00E922A1">
        <w:rPr>
          <w:rFonts w:ascii="Calibri" w:hAnsi="Calibri"/>
          <w:sz w:val="24"/>
          <w:szCs w:val="24"/>
        </w:rPr>
        <w:t>disserta</w:t>
      </w:r>
      <w:r w:rsidR="00FB2045" w:rsidRPr="00E922A1">
        <w:rPr>
          <w:rFonts w:ascii="Calibri" w:hAnsi="Calibri"/>
          <w:sz w:val="24"/>
          <w:szCs w:val="24"/>
        </w:rPr>
        <w:t>ção ou tese.</w:t>
      </w:r>
    </w:p>
    <w:p w:rsidR="00660B07" w:rsidRPr="00E922A1" w:rsidRDefault="00611FE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 xml:space="preserve">§ 2º </w:t>
      </w:r>
      <w:r w:rsidR="00C172A0" w:rsidRPr="00E922A1">
        <w:rPr>
          <w:rFonts w:ascii="Calibri" w:hAnsi="Calibri"/>
          <w:sz w:val="24"/>
          <w:szCs w:val="24"/>
        </w:rPr>
        <w:t>O</w:t>
      </w:r>
      <w:r w:rsidR="0075651F" w:rsidRPr="00E922A1">
        <w:rPr>
          <w:rFonts w:ascii="Calibri" w:hAnsi="Calibri"/>
          <w:sz w:val="24"/>
          <w:szCs w:val="24"/>
        </w:rPr>
        <w:t xml:space="preserve"> empregado público</w:t>
      </w:r>
      <w:r w:rsidR="00F80A18" w:rsidRPr="00E922A1">
        <w:rPr>
          <w:rFonts w:ascii="Calibri" w:hAnsi="Calibri"/>
          <w:sz w:val="24"/>
          <w:szCs w:val="24"/>
        </w:rPr>
        <w:t xml:space="preserve"> afastado</w:t>
      </w:r>
      <w:r w:rsidR="004F3169" w:rsidRPr="00E922A1">
        <w:rPr>
          <w:rFonts w:ascii="Calibri" w:hAnsi="Calibri"/>
          <w:sz w:val="24"/>
          <w:szCs w:val="24"/>
        </w:rPr>
        <w:t xml:space="preserve"> na forma do art. </w:t>
      </w:r>
      <w:r w:rsidR="0074355E" w:rsidRPr="00E922A1">
        <w:rPr>
          <w:rFonts w:ascii="Calibri" w:hAnsi="Calibri"/>
          <w:sz w:val="24"/>
          <w:szCs w:val="24"/>
        </w:rPr>
        <w:t>3</w:t>
      </w:r>
      <w:r w:rsidR="004F3169" w:rsidRPr="00E922A1">
        <w:rPr>
          <w:rFonts w:ascii="Calibri" w:hAnsi="Calibri"/>
          <w:sz w:val="24"/>
          <w:szCs w:val="24"/>
        </w:rPr>
        <w:t>º</w:t>
      </w:r>
      <w:r w:rsidR="0075651F" w:rsidRPr="00E922A1">
        <w:rPr>
          <w:rFonts w:ascii="Calibri" w:hAnsi="Calibri"/>
          <w:sz w:val="24"/>
          <w:szCs w:val="24"/>
        </w:rPr>
        <w:t xml:space="preserve"> desta lei somente fará jus </w:t>
      </w:r>
      <w:r w:rsidR="0074355E" w:rsidRPr="00E922A1">
        <w:rPr>
          <w:rFonts w:ascii="Calibri" w:hAnsi="Calibri"/>
          <w:sz w:val="24"/>
          <w:szCs w:val="24"/>
        </w:rPr>
        <w:t>ao afastamento</w:t>
      </w:r>
      <w:r w:rsidR="00660B07" w:rsidRPr="00E922A1">
        <w:rPr>
          <w:rFonts w:ascii="Calibri" w:hAnsi="Calibri"/>
          <w:sz w:val="24"/>
          <w:szCs w:val="24"/>
        </w:rPr>
        <w:t>:</w:t>
      </w:r>
    </w:p>
    <w:p w:rsidR="00660B07" w:rsidRPr="00E922A1" w:rsidRDefault="00660B07"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I – quando as disciplinas</w:t>
      </w:r>
      <w:r w:rsidR="00E922A1" w:rsidRPr="00E922A1">
        <w:rPr>
          <w:rFonts w:ascii="Calibri" w:hAnsi="Calibri"/>
          <w:sz w:val="24"/>
          <w:szCs w:val="24"/>
        </w:rPr>
        <w:t xml:space="preserve"> ou</w:t>
      </w:r>
      <w:r w:rsidRPr="00E922A1">
        <w:rPr>
          <w:rFonts w:ascii="Calibri" w:hAnsi="Calibri"/>
          <w:sz w:val="24"/>
          <w:szCs w:val="24"/>
        </w:rPr>
        <w:t xml:space="preserve"> créditos</w:t>
      </w:r>
      <w:r w:rsidR="004014EE" w:rsidRPr="00E922A1">
        <w:rPr>
          <w:rFonts w:ascii="Calibri" w:hAnsi="Calibri"/>
          <w:sz w:val="24"/>
          <w:szCs w:val="24"/>
        </w:rPr>
        <w:t xml:space="preserve">, comprovadamente, ser realizadas em período e horário que coincida com a </w:t>
      </w:r>
      <w:r w:rsidR="00E27AEA" w:rsidRPr="00E922A1">
        <w:rPr>
          <w:rFonts w:ascii="Calibri" w:hAnsi="Calibri"/>
          <w:sz w:val="24"/>
          <w:szCs w:val="24"/>
        </w:rPr>
        <w:t xml:space="preserve">sua </w:t>
      </w:r>
      <w:r w:rsidR="004014EE" w:rsidRPr="00E922A1">
        <w:rPr>
          <w:rFonts w:ascii="Calibri" w:hAnsi="Calibri"/>
          <w:sz w:val="24"/>
          <w:szCs w:val="24"/>
        </w:rPr>
        <w:t>regular jornada de trabalho;</w:t>
      </w:r>
      <w:r w:rsidR="0074355E" w:rsidRPr="00E922A1">
        <w:rPr>
          <w:rFonts w:ascii="Calibri" w:hAnsi="Calibri"/>
          <w:sz w:val="24"/>
          <w:szCs w:val="24"/>
        </w:rPr>
        <w:t xml:space="preserve"> e</w:t>
      </w:r>
    </w:p>
    <w:p w:rsidR="0075651F" w:rsidRPr="00E922A1" w:rsidRDefault="004014EE" w:rsidP="00B34490">
      <w:pPr>
        <w:tabs>
          <w:tab w:val="left" w:pos="2835"/>
        </w:tabs>
        <w:spacing w:before="120" w:after="120" w:line="360" w:lineRule="auto"/>
        <w:ind w:firstLine="2835"/>
        <w:jc w:val="both"/>
        <w:rPr>
          <w:rFonts w:ascii="Calibri" w:hAnsi="Calibri"/>
          <w:sz w:val="24"/>
          <w:szCs w:val="24"/>
        </w:rPr>
      </w:pPr>
      <w:r w:rsidRPr="00E922A1">
        <w:rPr>
          <w:rFonts w:ascii="Calibri" w:hAnsi="Calibri"/>
          <w:sz w:val="24"/>
          <w:szCs w:val="24"/>
        </w:rPr>
        <w:t xml:space="preserve">II – </w:t>
      </w:r>
      <w:r w:rsidR="00C172A0" w:rsidRPr="00E922A1">
        <w:rPr>
          <w:rFonts w:ascii="Calibri" w:hAnsi="Calibri"/>
          <w:sz w:val="24"/>
          <w:szCs w:val="24"/>
        </w:rPr>
        <w:t>estritamente no período em que estiver cursando disciplinas,</w:t>
      </w:r>
      <w:r w:rsidR="00E922A1" w:rsidRPr="00E922A1">
        <w:rPr>
          <w:rFonts w:ascii="Calibri" w:hAnsi="Calibri"/>
          <w:sz w:val="24"/>
          <w:szCs w:val="24"/>
        </w:rPr>
        <w:t xml:space="preserve"> ou</w:t>
      </w:r>
      <w:r w:rsidR="00C172A0" w:rsidRPr="00E922A1">
        <w:rPr>
          <w:rFonts w:ascii="Calibri" w:hAnsi="Calibri"/>
          <w:sz w:val="24"/>
          <w:szCs w:val="24"/>
        </w:rPr>
        <w:t xml:space="preserve"> cumprindo créditos </w:t>
      </w:r>
      <w:r w:rsidR="00E922A1" w:rsidRPr="00E922A1">
        <w:rPr>
          <w:rFonts w:ascii="Calibri" w:hAnsi="Calibri"/>
          <w:sz w:val="24"/>
          <w:szCs w:val="24"/>
        </w:rPr>
        <w:t>previsto</w:t>
      </w:r>
      <w:r w:rsidR="00C172A0" w:rsidRPr="00E922A1">
        <w:rPr>
          <w:rFonts w:ascii="Calibri" w:hAnsi="Calibri"/>
          <w:sz w:val="24"/>
          <w:szCs w:val="24"/>
        </w:rPr>
        <w:t>s no pr</w:t>
      </w:r>
      <w:r w:rsidR="00660B07" w:rsidRPr="00E922A1">
        <w:rPr>
          <w:rFonts w:ascii="Calibri" w:hAnsi="Calibri"/>
          <w:sz w:val="24"/>
          <w:szCs w:val="24"/>
        </w:rPr>
        <w:t>ograma do curso</w:t>
      </w:r>
      <w:r w:rsidRPr="00E922A1">
        <w:rPr>
          <w:rFonts w:ascii="Calibri" w:hAnsi="Calibri"/>
          <w:sz w:val="24"/>
          <w:szCs w:val="24"/>
        </w:rPr>
        <w:t>.</w:t>
      </w:r>
    </w:p>
    <w:p w:rsidR="00FB2045" w:rsidRPr="00E922A1" w:rsidRDefault="00FB2045" w:rsidP="00B34490">
      <w:pPr>
        <w:tabs>
          <w:tab w:val="left" w:pos="2835"/>
        </w:tabs>
        <w:spacing w:before="120" w:after="120" w:line="360" w:lineRule="auto"/>
        <w:ind w:firstLine="2835"/>
        <w:jc w:val="both"/>
        <w:rPr>
          <w:rFonts w:ascii="Calibri" w:hAnsi="Calibri"/>
          <w:sz w:val="24"/>
          <w:szCs w:val="24"/>
        </w:rPr>
      </w:pPr>
      <w:r w:rsidRPr="00E922A1">
        <w:rPr>
          <w:rFonts w:ascii="Calibri" w:hAnsi="Calibri"/>
          <w:sz w:val="24"/>
          <w:szCs w:val="24"/>
        </w:rPr>
        <w:t>§ 3º Exaurido os prazos dos afastamentos estipulados no “caput” deste artigo, o empregado público afastado na forma do art. 3º desta lei fará jus ao afastamento completo de suas atividades pelos períodos:</w:t>
      </w:r>
    </w:p>
    <w:p w:rsidR="00FB2045" w:rsidRPr="00E922A1" w:rsidRDefault="00FB2045" w:rsidP="00B34490">
      <w:pPr>
        <w:tabs>
          <w:tab w:val="left" w:pos="2835"/>
        </w:tabs>
        <w:spacing w:before="120" w:after="120" w:line="360" w:lineRule="auto"/>
        <w:ind w:firstLine="2835"/>
        <w:jc w:val="both"/>
        <w:rPr>
          <w:rFonts w:ascii="Calibri" w:hAnsi="Calibri"/>
          <w:sz w:val="24"/>
          <w:szCs w:val="24"/>
        </w:rPr>
      </w:pPr>
      <w:r w:rsidRPr="00E922A1">
        <w:rPr>
          <w:rFonts w:ascii="Calibri" w:hAnsi="Calibri"/>
          <w:sz w:val="24"/>
          <w:szCs w:val="24"/>
        </w:rPr>
        <w:t>I – de 30</w:t>
      </w:r>
      <w:r w:rsidR="00214707" w:rsidRPr="00E922A1">
        <w:rPr>
          <w:rFonts w:ascii="Calibri" w:hAnsi="Calibri"/>
          <w:sz w:val="24"/>
          <w:szCs w:val="24"/>
        </w:rPr>
        <w:t xml:space="preserve"> (trinta)</w:t>
      </w:r>
      <w:r w:rsidRPr="00E922A1">
        <w:rPr>
          <w:rFonts w:ascii="Calibri" w:hAnsi="Calibri"/>
          <w:sz w:val="24"/>
          <w:szCs w:val="24"/>
        </w:rPr>
        <w:t xml:space="preserve"> dias consecutivos e improrrogáveis, nas hipóteses de afastamentos concedidos com base nos incisos I e II do “caput” art. 2º desta lei, para a elaboração de dissertação; e</w:t>
      </w:r>
    </w:p>
    <w:p w:rsidR="00FB2045" w:rsidRPr="00E922A1" w:rsidRDefault="00FB2045" w:rsidP="00FB2045">
      <w:pPr>
        <w:tabs>
          <w:tab w:val="left" w:pos="2835"/>
        </w:tabs>
        <w:spacing w:before="120" w:after="120" w:line="360" w:lineRule="auto"/>
        <w:ind w:firstLine="2835"/>
        <w:jc w:val="both"/>
        <w:rPr>
          <w:rFonts w:ascii="Calibri" w:hAnsi="Calibri"/>
          <w:sz w:val="24"/>
          <w:szCs w:val="24"/>
        </w:rPr>
      </w:pPr>
      <w:r w:rsidRPr="00E922A1">
        <w:rPr>
          <w:rFonts w:ascii="Calibri" w:hAnsi="Calibri"/>
          <w:sz w:val="24"/>
          <w:szCs w:val="24"/>
        </w:rPr>
        <w:lastRenderedPageBreak/>
        <w:t>II – de 60</w:t>
      </w:r>
      <w:r w:rsidR="00214707" w:rsidRPr="00E922A1">
        <w:rPr>
          <w:rFonts w:ascii="Calibri" w:hAnsi="Calibri"/>
          <w:sz w:val="24"/>
          <w:szCs w:val="24"/>
        </w:rPr>
        <w:t xml:space="preserve"> (sessenta)</w:t>
      </w:r>
      <w:r w:rsidRPr="00E922A1">
        <w:rPr>
          <w:rFonts w:ascii="Calibri" w:hAnsi="Calibri"/>
          <w:sz w:val="24"/>
          <w:szCs w:val="24"/>
        </w:rPr>
        <w:t xml:space="preserve"> dias consecutivos e improrrogáveis, nas hipóteses de afastamentos concedidos com base no inciso III do “caput” art. 2º desta lei, para a elaboração de tese.</w:t>
      </w:r>
    </w:p>
    <w:p w:rsidR="004F3169" w:rsidRPr="00E922A1" w:rsidRDefault="00C172A0"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 xml:space="preserve">§ </w:t>
      </w:r>
      <w:r w:rsidR="00FB2045" w:rsidRPr="00E922A1">
        <w:rPr>
          <w:rFonts w:ascii="Calibri" w:hAnsi="Calibri"/>
          <w:sz w:val="24"/>
          <w:szCs w:val="24"/>
        </w:rPr>
        <w:t>4</w:t>
      </w:r>
      <w:r w:rsidRPr="00E922A1">
        <w:rPr>
          <w:rFonts w:ascii="Calibri" w:hAnsi="Calibri"/>
          <w:sz w:val="24"/>
          <w:szCs w:val="24"/>
        </w:rPr>
        <w:t xml:space="preserve">º </w:t>
      </w:r>
      <w:r w:rsidR="005E0208" w:rsidRPr="00E922A1">
        <w:rPr>
          <w:rFonts w:ascii="Calibri" w:hAnsi="Calibri"/>
          <w:sz w:val="24"/>
          <w:szCs w:val="24"/>
        </w:rPr>
        <w:t xml:space="preserve">O empregado público </w:t>
      </w:r>
      <w:r w:rsidR="0074355E" w:rsidRPr="00E922A1">
        <w:rPr>
          <w:rFonts w:ascii="Calibri" w:hAnsi="Calibri"/>
          <w:sz w:val="24"/>
          <w:szCs w:val="24"/>
        </w:rPr>
        <w:t xml:space="preserve">afastado </w:t>
      </w:r>
      <w:r w:rsidR="005E0208" w:rsidRPr="00E922A1">
        <w:rPr>
          <w:rFonts w:ascii="Calibri" w:hAnsi="Calibri"/>
          <w:sz w:val="24"/>
          <w:szCs w:val="24"/>
        </w:rPr>
        <w:t xml:space="preserve">na forma do art. </w:t>
      </w:r>
      <w:r w:rsidR="00970864" w:rsidRPr="00E922A1">
        <w:rPr>
          <w:rFonts w:ascii="Calibri" w:hAnsi="Calibri"/>
          <w:sz w:val="24"/>
          <w:szCs w:val="24"/>
        </w:rPr>
        <w:t>4</w:t>
      </w:r>
      <w:r w:rsidR="005E0208" w:rsidRPr="00E922A1">
        <w:rPr>
          <w:rFonts w:ascii="Calibri" w:hAnsi="Calibri"/>
          <w:sz w:val="24"/>
          <w:szCs w:val="24"/>
        </w:rPr>
        <w:t>º desta lei poderá, alternativamente:</w:t>
      </w:r>
    </w:p>
    <w:p w:rsidR="005E0208" w:rsidRPr="00E922A1" w:rsidRDefault="005E0208"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 xml:space="preserve">I – </w:t>
      </w:r>
      <w:r w:rsidR="00611FEB" w:rsidRPr="00E922A1">
        <w:rPr>
          <w:rFonts w:ascii="Calibri" w:hAnsi="Calibri"/>
          <w:sz w:val="24"/>
          <w:szCs w:val="24"/>
        </w:rPr>
        <w:t xml:space="preserve">requerer </w:t>
      </w:r>
      <w:r w:rsidR="0074355E" w:rsidRPr="00E922A1">
        <w:rPr>
          <w:rFonts w:ascii="Calibri" w:hAnsi="Calibri"/>
          <w:sz w:val="24"/>
          <w:szCs w:val="24"/>
        </w:rPr>
        <w:t>o afastamento</w:t>
      </w:r>
      <w:r w:rsidRPr="00E922A1">
        <w:rPr>
          <w:rFonts w:ascii="Calibri" w:hAnsi="Calibri"/>
          <w:sz w:val="24"/>
          <w:szCs w:val="24"/>
        </w:rPr>
        <w:t xml:space="preserve"> nos termos do </w:t>
      </w:r>
      <w:r w:rsidR="00FB2045" w:rsidRPr="00E922A1">
        <w:rPr>
          <w:rFonts w:ascii="Calibri" w:hAnsi="Calibri"/>
          <w:sz w:val="24"/>
          <w:szCs w:val="24"/>
        </w:rPr>
        <w:t>§</w:t>
      </w:r>
      <w:r w:rsidRPr="00E922A1">
        <w:rPr>
          <w:rFonts w:ascii="Calibri" w:hAnsi="Calibri"/>
          <w:sz w:val="24"/>
          <w:szCs w:val="24"/>
        </w:rPr>
        <w:t xml:space="preserve">§ </w:t>
      </w:r>
      <w:r w:rsidR="00E27AEA" w:rsidRPr="00E922A1">
        <w:rPr>
          <w:rFonts w:ascii="Calibri" w:hAnsi="Calibri"/>
          <w:sz w:val="24"/>
          <w:szCs w:val="24"/>
        </w:rPr>
        <w:t>2</w:t>
      </w:r>
      <w:r w:rsidRPr="00E922A1">
        <w:rPr>
          <w:rFonts w:ascii="Calibri" w:hAnsi="Calibri"/>
          <w:sz w:val="24"/>
          <w:szCs w:val="24"/>
        </w:rPr>
        <w:t xml:space="preserve">º </w:t>
      </w:r>
      <w:r w:rsidR="00FB2045" w:rsidRPr="00E922A1">
        <w:rPr>
          <w:rFonts w:ascii="Calibri" w:hAnsi="Calibri"/>
          <w:sz w:val="24"/>
          <w:szCs w:val="24"/>
        </w:rPr>
        <w:t xml:space="preserve">e 3º </w:t>
      </w:r>
      <w:r w:rsidRPr="00E922A1">
        <w:rPr>
          <w:rFonts w:ascii="Calibri" w:hAnsi="Calibri"/>
          <w:sz w:val="24"/>
          <w:szCs w:val="24"/>
        </w:rPr>
        <w:t>deste artigo;</w:t>
      </w:r>
      <w:r w:rsidR="00611FEB" w:rsidRPr="00E922A1">
        <w:rPr>
          <w:rFonts w:ascii="Calibri" w:hAnsi="Calibri"/>
          <w:sz w:val="24"/>
          <w:szCs w:val="24"/>
        </w:rPr>
        <w:t xml:space="preserve"> ou </w:t>
      </w:r>
    </w:p>
    <w:p w:rsidR="005E0208" w:rsidRPr="00E922A1" w:rsidRDefault="005E0208"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 xml:space="preserve">II – </w:t>
      </w:r>
      <w:r w:rsidR="00611FEB" w:rsidRPr="00E922A1">
        <w:rPr>
          <w:rFonts w:ascii="Calibri" w:hAnsi="Calibri"/>
          <w:sz w:val="24"/>
          <w:szCs w:val="24"/>
        </w:rPr>
        <w:t xml:space="preserve">requerer o </w:t>
      </w:r>
      <w:r w:rsidRPr="00E922A1">
        <w:rPr>
          <w:rFonts w:ascii="Calibri" w:hAnsi="Calibri"/>
          <w:sz w:val="24"/>
          <w:szCs w:val="24"/>
        </w:rPr>
        <w:t>afastamento completo de suas atividades, limitado este aos prazos máximos f</w:t>
      </w:r>
      <w:r w:rsidR="00611FEB" w:rsidRPr="00E922A1">
        <w:rPr>
          <w:rFonts w:ascii="Calibri" w:hAnsi="Calibri"/>
          <w:sz w:val="24"/>
          <w:szCs w:val="24"/>
        </w:rPr>
        <w:t>ixados no “caput” deste artigo, hipótese em que o órgão responsável pelos recursos humanos da Secretaria</w:t>
      </w:r>
      <w:r w:rsidR="00A55447" w:rsidRPr="00E922A1">
        <w:rPr>
          <w:rFonts w:ascii="Calibri" w:hAnsi="Calibri"/>
          <w:sz w:val="24"/>
          <w:szCs w:val="24"/>
        </w:rPr>
        <w:t xml:space="preserve"> ou entidade da Administração Municipal Indireta</w:t>
      </w:r>
      <w:r w:rsidR="00611FEB" w:rsidRPr="00E922A1">
        <w:rPr>
          <w:rFonts w:ascii="Calibri" w:hAnsi="Calibri"/>
          <w:sz w:val="24"/>
          <w:szCs w:val="24"/>
        </w:rPr>
        <w:t xml:space="preserve"> em que estiver lotado deverá providenciar a suspensão de seu contrato de trabalho. </w:t>
      </w:r>
    </w:p>
    <w:p w:rsidR="00A55447" w:rsidRPr="00E922A1" w:rsidRDefault="00A55447" w:rsidP="00827CFB">
      <w:pPr>
        <w:tabs>
          <w:tab w:val="left" w:pos="2835"/>
        </w:tabs>
        <w:spacing w:before="120" w:after="120" w:line="360" w:lineRule="auto"/>
        <w:jc w:val="center"/>
        <w:rPr>
          <w:rFonts w:ascii="Calibri" w:hAnsi="Calibri"/>
          <w:sz w:val="24"/>
          <w:szCs w:val="24"/>
        </w:rPr>
      </w:pPr>
    </w:p>
    <w:p w:rsidR="00827CFB" w:rsidRPr="00E922A1" w:rsidRDefault="00827CFB" w:rsidP="00827CFB">
      <w:pPr>
        <w:tabs>
          <w:tab w:val="left" w:pos="2835"/>
        </w:tabs>
        <w:spacing w:before="120" w:after="120" w:line="360" w:lineRule="auto"/>
        <w:jc w:val="center"/>
        <w:rPr>
          <w:rFonts w:ascii="Calibri" w:hAnsi="Calibri"/>
          <w:sz w:val="24"/>
          <w:szCs w:val="24"/>
        </w:rPr>
      </w:pPr>
      <w:r w:rsidRPr="00E922A1">
        <w:rPr>
          <w:rFonts w:ascii="Calibri" w:hAnsi="Calibri"/>
          <w:sz w:val="24"/>
          <w:szCs w:val="24"/>
        </w:rPr>
        <w:t>CAPÍTULO III</w:t>
      </w:r>
    </w:p>
    <w:p w:rsidR="00827CFB" w:rsidRPr="00E922A1" w:rsidRDefault="00827CFB" w:rsidP="00827CFB">
      <w:pPr>
        <w:tabs>
          <w:tab w:val="left" w:pos="2835"/>
        </w:tabs>
        <w:spacing w:before="120" w:after="120" w:line="360" w:lineRule="auto"/>
        <w:jc w:val="center"/>
        <w:rPr>
          <w:rFonts w:ascii="Calibri" w:hAnsi="Calibri"/>
          <w:sz w:val="24"/>
          <w:szCs w:val="24"/>
        </w:rPr>
      </w:pPr>
      <w:r w:rsidRPr="00E922A1">
        <w:rPr>
          <w:rFonts w:ascii="Calibri" w:hAnsi="Calibri"/>
          <w:sz w:val="24"/>
          <w:szCs w:val="24"/>
        </w:rPr>
        <w:t>DO PROCEDIMENTO PARA A CONCESSÃO D</w:t>
      </w:r>
      <w:r w:rsidR="00611FEB" w:rsidRPr="00E922A1">
        <w:rPr>
          <w:rFonts w:ascii="Calibri" w:hAnsi="Calibri"/>
          <w:sz w:val="24"/>
          <w:szCs w:val="24"/>
        </w:rPr>
        <w:t>O AFASTAMENTO</w:t>
      </w:r>
    </w:p>
    <w:p w:rsidR="00827CFB" w:rsidRPr="00E922A1" w:rsidRDefault="00F11299" w:rsidP="00827CFB">
      <w:pPr>
        <w:tabs>
          <w:tab w:val="left" w:pos="2835"/>
        </w:tabs>
        <w:spacing w:before="120" w:after="120" w:line="360" w:lineRule="auto"/>
        <w:jc w:val="both"/>
        <w:rPr>
          <w:rFonts w:ascii="Calibri" w:hAnsi="Calibri" w:cs="Calibri"/>
          <w:sz w:val="24"/>
          <w:szCs w:val="24"/>
          <w:lang w:val="pt-PT"/>
        </w:rPr>
      </w:pPr>
      <w:r w:rsidRPr="00E922A1">
        <w:rPr>
          <w:rFonts w:ascii="Calibri" w:hAnsi="Calibri"/>
          <w:sz w:val="24"/>
          <w:szCs w:val="24"/>
        </w:rPr>
        <w:tab/>
      </w:r>
      <w:r w:rsidRPr="00E922A1">
        <w:rPr>
          <w:rFonts w:ascii="Calibri" w:hAnsi="Calibri"/>
          <w:b/>
          <w:sz w:val="24"/>
          <w:szCs w:val="24"/>
        </w:rPr>
        <w:t xml:space="preserve">Art. </w:t>
      </w:r>
      <w:r w:rsidR="004B6A85" w:rsidRPr="00E922A1">
        <w:rPr>
          <w:rFonts w:ascii="Calibri" w:hAnsi="Calibri"/>
          <w:b/>
          <w:sz w:val="24"/>
          <w:szCs w:val="24"/>
        </w:rPr>
        <w:t>6</w:t>
      </w:r>
      <w:r w:rsidR="00827CFB" w:rsidRPr="00E922A1">
        <w:rPr>
          <w:rFonts w:ascii="Calibri" w:hAnsi="Calibri"/>
          <w:b/>
          <w:sz w:val="24"/>
          <w:szCs w:val="24"/>
        </w:rPr>
        <w:t>º</w:t>
      </w:r>
      <w:r w:rsidR="00827CFB" w:rsidRPr="00E922A1">
        <w:rPr>
          <w:rFonts w:ascii="Calibri" w:hAnsi="Calibri"/>
          <w:sz w:val="24"/>
          <w:szCs w:val="24"/>
        </w:rPr>
        <w:t xml:space="preserve"> O empregado público que pretender obter </w:t>
      </w:r>
      <w:r w:rsidR="00611FEB" w:rsidRPr="00E922A1">
        <w:rPr>
          <w:rFonts w:ascii="Calibri" w:hAnsi="Calibri"/>
          <w:sz w:val="24"/>
          <w:szCs w:val="24"/>
        </w:rPr>
        <w:t xml:space="preserve">o afastamento </w:t>
      </w:r>
      <w:r w:rsidR="00827CFB" w:rsidRPr="00E922A1">
        <w:rPr>
          <w:rFonts w:ascii="Calibri" w:hAnsi="Calibri"/>
          <w:sz w:val="24"/>
          <w:szCs w:val="24"/>
        </w:rPr>
        <w:t xml:space="preserve">para participar de cursos </w:t>
      </w:r>
      <w:r w:rsidR="00837933" w:rsidRPr="00E922A1">
        <w:rPr>
          <w:rFonts w:ascii="Calibri" w:hAnsi="Calibri"/>
          <w:sz w:val="24"/>
          <w:szCs w:val="24"/>
        </w:rPr>
        <w:t xml:space="preserve">de pós-graduação </w:t>
      </w:r>
      <w:r w:rsidR="00827CFB" w:rsidRPr="00E922A1">
        <w:rPr>
          <w:rFonts w:ascii="Calibri" w:hAnsi="Calibri"/>
          <w:sz w:val="24"/>
          <w:szCs w:val="24"/>
        </w:rPr>
        <w:t xml:space="preserve">deverá apresentar requerimento junto ao </w:t>
      </w:r>
      <w:r w:rsidR="00827CFB" w:rsidRPr="00E922A1">
        <w:rPr>
          <w:rFonts w:ascii="Calibri" w:hAnsi="Calibri" w:cs="Calibri"/>
          <w:sz w:val="24"/>
          <w:szCs w:val="24"/>
          <w:lang w:val="pt-PT"/>
        </w:rPr>
        <w:t xml:space="preserve">órgão responsável pelos recursos humanos da </w:t>
      </w:r>
      <w:r w:rsidR="00611FEB" w:rsidRPr="00E922A1">
        <w:rPr>
          <w:rFonts w:ascii="Calibri" w:hAnsi="Calibri" w:cs="Calibri"/>
          <w:sz w:val="24"/>
          <w:szCs w:val="24"/>
          <w:lang w:val="pt-PT"/>
        </w:rPr>
        <w:t xml:space="preserve">Secretaria </w:t>
      </w:r>
      <w:r w:rsidR="00E27AEA" w:rsidRPr="00E922A1">
        <w:rPr>
          <w:rFonts w:ascii="Calibri" w:hAnsi="Calibri" w:cs="Calibri"/>
          <w:sz w:val="24"/>
          <w:szCs w:val="24"/>
          <w:lang w:val="pt-PT"/>
        </w:rPr>
        <w:t xml:space="preserve">ou entidade da Administração Municipal Indireta </w:t>
      </w:r>
      <w:r w:rsidR="00827CFB" w:rsidRPr="00E922A1">
        <w:rPr>
          <w:rFonts w:ascii="Calibri" w:hAnsi="Calibri" w:cs="Calibri"/>
          <w:sz w:val="24"/>
          <w:szCs w:val="24"/>
          <w:lang w:val="pt-PT"/>
        </w:rPr>
        <w:t>em que esteja lotado.</w:t>
      </w:r>
    </w:p>
    <w:p w:rsidR="00827CFB" w:rsidRPr="00E922A1" w:rsidRDefault="00827CFB" w:rsidP="00827CFB">
      <w:pPr>
        <w:tabs>
          <w:tab w:val="left" w:pos="2835"/>
        </w:tabs>
        <w:spacing w:before="120" w:after="120" w:line="360" w:lineRule="auto"/>
        <w:jc w:val="both"/>
        <w:rPr>
          <w:rFonts w:ascii="Calibri" w:hAnsi="Calibri" w:cs="Calibri"/>
          <w:sz w:val="24"/>
          <w:szCs w:val="24"/>
          <w:lang w:val="pt-PT"/>
        </w:rPr>
      </w:pPr>
      <w:r w:rsidRPr="00E922A1">
        <w:rPr>
          <w:rFonts w:ascii="Calibri" w:hAnsi="Calibri" w:cs="Calibri"/>
          <w:sz w:val="24"/>
          <w:szCs w:val="24"/>
          <w:lang w:val="pt-PT"/>
        </w:rPr>
        <w:tab/>
        <w:t>§ 1º O requerimento previsto no “caput” deste artigo conterá minuciosa justificação da conveniência da concessão d</w:t>
      </w:r>
      <w:r w:rsidR="00F80A18" w:rsidRPr="00E922A1">
        <w:rPr>
          <w:rFonts w:ascii="Calibri" w:hAnsi="Calibri" w:cs="Calibri"/>
          <w:sz w:val="24"/>
          <w:szCs w:val="24"/>
          <w:lang w:val="pt-PT"/>
        </w:rPr>
        <w:t>o afastamento</w:t>
      </w:r>
      <w:r w:rsidRPr="00E922A1">
        <w:rPr>
          <w:rFonts w:ascii="Calibri" w:hAnsi="Calibri" w:cs="Calibri"/>
          <w:sz w:val="24"/>
          <w:szCs w:val="24"/>
          <w:lang w:val="pt-PT"/>
        </w:rPr>
        <w:t xml:space="preserve">, bem como indicação do período, dia da semana ou horário em que pretende gozar </w:t>
      </w:r>
      <w:r w:rsidR="00F80A18" w:rsidRPr="00E922A1">
        <w:rPr>
          <w:rFonts w:ascii="Calibri" w:hAnsi="Calibri" w:cs="Calibri"/>
          <w:sz w:val="24"/>
          <w:szCs w:val="24"/>
          <w:lang w:val="pt-PT"/>
        </w:rPr>
        <w:t>o afastamento</w:t>
      </w:r>
      <w:r w:rsidRPr="00E922A1">
        <w:rPr>
          <w:rFonts w:ascii="Calibri" w:hAnsi="Calibri" w:cs="Calibri"/>
          <w:sz w:val="24"/>
          <w:szCs w:val="24"/>
          <w:lang w:val="pt-PT"/>
        </w:rPr>
        <w:t>, também devendo vir acompanhado de:</w:t>
      </w:r>
    </w:p>
    <w:p w:rsidR="00B02485"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cs="Calibri"/>
          <w:sz w:val="24"/>
          <w:szCs w:val="24"/>
          <w:lang w:val="pt-PT"/>
        </w:rPr>
        <w:tab/>
      </w:r>
      <w:r w:rsidRPr="00E922A1">
        <w:rPr>
          <w:rFonts w:ascii="Calibri" w:hAnsi="Calibri"/>
          <w:sz w:val="24"/>
          <w:szCs w:val="24"/>
        </w:rPr>
        <w:t xml:space="preserve">I – documento firmado pela autoridade competente da instituição que </w:t>
      </w:r>
      <w:r w:rsidR="00611FEB" w:rsidRPr="00E922A1">
        <w:rPr>
          <w:rFonts w:ascii="Calibri" w:hAnsi="Calibri"/>
          <w:sz w:val="24"/>
          <w:szCs w:val="24"/>
        </w:rPr>
        <w:t xml:space="preserve">promoverá o curso, comprovando </w:t>
      </w:r>
      <w:r w:rsidRPr="00E922A1">
        <w:rPr>
          <w:rFonts w:ascii="Calibri" w:hAnsi="Calibri"/>
          <w:sz w:val="24"/>
          <w:szCs w:val="24"/>
        </w:rPr>
        <w:t xml:space="preserve">a aceitação </w:t>
      </w:r>
      <w:r w:rsidR="00B02485" w:rsidRPr="00E922A1">
        <w:rPr>
          <w:rFonts w:ascii="Calibri" w:hAnsi="Calibri"/>
          <w:sz w:val="24"/>
          <w:szCs w:val="24"/>
        </w:rPr>
        <w:t xml:space="preserve">ou a aprovação </w:t>
      </w:r>
      <w:r w:rsidRPr="00E922A1">
        <w:rPr>
          <w:rFonts w:ascii="Calibri" w:hAnsi="Calibri"/>
          <w:sz w:val="24"/>
          <w:szCs w:val="24"/>
        </w:rPr>
        <w:t>do interessado</w:t>
      </w:r>
      <w:r w:rsidR="00611FEB" w:rsidRPr="00E922A1">
        <w:rPr>
          <w:rFonts w:ascii="Calibri" w:hAnsi="Calibri"/>
          <w:sz w:val="24"/>
          <w:szCs w:val="24"/>
        </w:rPr>
        <w:t xml:space="preserve"> no curso</w:t>
      </w:r>
      <w:r w:rsidRPr="00E922A1">
        <w:rPr>
          <w:rFonts w:ascii="Calibri" w:hAnsi="Calibri"/>
          <w:sz w:val="24"/>
          <w:szCs w:val="24"/>
        </w:rPr>
        <w:t>;</w:t>
      </w:r>
      <w:r w:rsidRPr="00E922A1">
        <w:rPr>
          <w:rFonts w:ascii="Calibri" w:hAnsi="Calibri"/>
          <w:sz w:val="24"/>
          <w:szCs w:val="24"/>
        </w:rPr>
        <w:tab/>
      </w:r>
    </w:p>
    <w:p w:rsidR="00827CFB" w:rsidRPr="00E922A1" w:rsidRDefault="00827CFB" w:rsidP="00B02485">
      <w:pPr>
        <w:tabs>
          <w:tab w:val="left" w:pos="2835"/>
        </w:tabs>
        <w:spacing w:before="120" w:after="120" w:line="360" w:lineRule="auto"/>
        <w:ind w:firstLine="2835"/>
        <w:jc w:val="both"/>
        <w:rPr>
          <w:rFonts w:ascii="Calibri" w:hAnsi="Calibri"/>
          <w:sz w:val="24"/>
          <w:szCs w:val="24"/>
        </w:rPr>
      </w:pPr>
      <w:r w:rsidRPr="00E922A1">
        <w:rPr>
          <w:rFonts w:ascii="Calibri" w:hAnsi="Calibri"/>
          <w:sz w:val="24"/>
          <w:szCs w:val="24"/>
        </w:rPr>
        <w:lastRenderedPageBreak/>
        <w:t>II – plano de estudo ou programa do curso com ampla descrição de sua natureza, finalidade, atividades principais e complementares, data</w:t>
      </w:r>
      <w:r w:rsidR="00611FEB" w:rsidRPr="00E922A1">
        <w:rPr>
          <w:rFonts w:ascii="Calibri" w:hAnsi="Calibri"/>
          <w:sz w:val="24"/>
          <w:szCs w:val="24"/>
        </w:rPr>
        <w:t>s</w:t>
      </w:r>
      <w:r w:rsidRPr="00E922A1">
        <w:rPr>
          <w:rFonts w:ascii="Calibri" w:hAnsi="Calibri"/>
          <w:sz w:val="24"/>
          <w:szCs w:val="24"/>
        </w:rPr>
        <w:t xml:space="preserve"> </w:t>
      </w:r>
      <w:r w:rsidR="000E6AC1" w:rsidRPr="00E922A1">
        <w:rPr>
          <w:rFonts w:ascii="Calibri" w:hAnsi="Calibri"/>
          <w:sz w:val="24"/>
          <w:szCs w:val="24"/>
        </w:rPr>
        <w:t>prevista</w:t>
      </w:r>
      <w:r w:rsidR="00E27AEA" w:rsidRPr="00E922A1">
        <w:rPr>
          <w:rFonts w:ascii="Calibri" w:hAnsi="Calibri"/>
          <w:sz w:val="24"/>
          <w:szCs w:val="24"/>
        </w:rPr>
        <w:t>s</w:t>
      </w:r>
      <w:r w:rsidR="000E6AC1" w:rsidRPr="00E922A1">
        <w:rPr>
          <w:rFonts w:ascii="Calibri" w:hAnsi="Calibri"/>
          <w:sz w:val="24"/>
          <w:szCs w:val="24"/>
        </w:rPr>
        <w:t xml:space="preserve"> </w:t>
      </w:r>
      <w:r w:rsidRPr="00E922A1">
        <w:rPr>
          <w:rFonts w:ascii="Calibri" w:hAnsi="Calibri"/>
          <w:sz w:val="24"/>
          <w:szCs w:val="24"/>
        </w:rPr>
        <w:t>de início e de encerramento;</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I</w:t>
      </w:r>
      <w:r w:rsidR="00157212" w:rsidRPr="00E922A1">
        <w:rPr>
          <w:rFonts w:ascii="Calibri" w:hAnsi="Calibri"/>
          <w:sz w:val="24"/>
          <w:szCs w:val="24"/>
        </w:rPr>
        <w:t>II</w:t>
      </w:r>
      <w:r w:rsidRPr="00E922A1">
        <w:rPr>
          <w:rFonts w:ascii="Calibri" w:hAnsi="Calibri"/>
          <w:sz w:val="24"/>
          <w:szCs w:val="24"/>
        </w:rPr>
        <w:t xml:space="preserve"> – nome do orientador ou supervisor no curso</w:t>
      </w:r>
      <w:r w:rsidR="00611FEB" w:rsidRPr="00E922A1">
        <w:rPr>
          <w:rFonts w:ascii="Calibri" w:hAnsi="Calibri"/>
          <w:sz w:val="24"/>
          <w:szCs w:val="24"/>
        </w:rPr>
        <w:t>, conforme o caso</w:t>
      </w:r>
      <w:r w:rsidRPr="00E922A1">
        <w:rPr>
          <w:rFonts w:ascii="Calibri" w:hAnsi="Calibri"/>
          <w:sz w:val="24"/>
          <w:szCs w:val="24"/>
        </w:rPr>
        <w:t>;</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00157212" w:rsidRPr="00E922A1">
        <w:rPr>
          <w:rFonts w:ascii="Calibri" w:hAnsi="Calibri"/>
          <w:sz w:val="24"/>
          <w:szCs w:val="24"/>
        </w:rPr>
        <w:t>I</w:t>
      </w:r>
      <w:r w:rsidRPr="00E922A1">
        <w:rPr>
          <w:rFonts w:ascii="Calibri" w:hAnsi="Calibri"/>
          <w:sz w:val="24"/>
          <w:szCs w:val="24"/>
        </w:rPr>
        <w:t xml:space="preserve">V – certidão comprobatória de que já obteve aprovação em seu estágio probatório; </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00E075A2" w:rsidRPr="00E922A1">
        <w:rPr>
          <w:rFonts w:ascii="Calibri" w:hAnsi="Calibri"/>
          <w:sz w:val="24"/>
          <w:szCs w:val="24"/>
        </w:rPr>
        <w:t>V</w:t>
      </w:r>
      <w:r w:rsidRPr="00E922A1">
        <w:rPr>
          <w:rFonts w:ascii="Calibri" w:hAnsi="Calibri"/>
          <w:sz w:val="24"/>
          <w:szCs w:val="24"/>
        </w:rPr>
        <w:t xml:space="preserve"> – documentação referente ao período e carga horária do curso (dias e horários), com menção aos períodos em que o curso poderá ser interrompido</w:t>
      </w:r>
      <w:r w:rsidR="00611FEB" w:rsidRPr="00E922A1">
        <w:rPr>
          <w:rFonts w:ascii="Calibri" w:hAnsi="Calibri"/>
          <w:sz w:val="24"/>
          <w:szCs w:val="24"/>
        </w:rPr>
        <w:t xml:space="preserve"> ou suspenso</w:t>
      </w:r>
      <w:r w:rsidRPr="00E922A1">
        <w:rPr>
          <w:rFonts w:ascii="Calibri" w:hAnsi="Calibri"/>
          <w:sz w:val="24"/>
          <w:szCs w:val="24"/>
        </w:rPr>
        <w:t>, como no período de férias;</w:t>
      </w:r>
    </w:p>
    <w:p w:rsidR="00827CFB" w:rsidRPr="00E922A1" w:rsidRDefault="00622E02"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00232CF2" w:rsidRPr="00E922A1">
        <w:rPr>
          <w:rFonts w:ascii="Calibri" w:hAnsi="Calibri"/>
          <w:sz w:val="24"/>
          <w:szCs w:val="24"/>
        </w:rPr>
        <w:t>VI</w:t>
      </w:r>
      <w:r w:rsidR="00827CFB" w:rsidRPr="00E922A1">
        <w:rPr>
          <w:rFonts w:ascii="Calibri" w:hAnsi="Calibri"/>
          <w:sz w:val="24"/>
          <w:szCs w:val="24"/>
        </w:rPr>
        <w:t xml:space="preserve"> – declaração formal na qual o empregado público se comprometerá, durante, no mínimo, o dobro do tempo correspondente </w:t>
      </w:r>
      <w:r w:rsidR="00611FEB" w:rsidRPr="00E922A1">
        <w:rPr>
          <w:rFonts w:ascii="Calibri" w:hAnsi="Calibri"/>
          <w:sz w:val="24"/>
          <w:szCs w:val="24"/>
        </w:rPr>
        <w:t>ao afastamento</w:t>
      </w:r>
      <w:r w:rsidR="00827CFB" w:rsidRPr="00E922A1">
        <w:rPr>
          <w:rFonts w:ascii="Calibri" w:hAnsi="Calibri"/>
          <w:sz w:val="24"/>
          <w:szCs w:val="24"/>
        </w:rPr>
        <w:t>, a:</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a) participar, sem qualquer remuneração, de eventos realizados pela Escola de Governo do Município de Araraquara, pelo Centro de Desenvolvimento Profissional de Educadores “Professor Paulo Freire” – CEDEPE, bem como por demais órgãos da Administração Pública Municipal Direta e Indireta que tenham por atribuição propiciar o aperfeiçoamento funcional dos empregados públicos;</w:t>
      </w:r>
      <w:r w:rsidR="00AC55C3" w:rsidRPr="00E922A1">
        <w:rPr>
          <w:rFonts w:ascii="Calibri" w:hAnsi="Calibri"/>
          <w:sz w:val="24"/>
          <w:szCs w:val="24"/>
        </w:rPr>
        <w:t xml:space="preserve"> e</w:t>
      </w:r>
    </w:p>
    <w:p w:rsidR="00611FE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 xml:space="preserve"> b) atuar na área de sua especialização, inscrevendo-se, inclusive durante o</w:t>
      </w:r>
      <w:r w:rsidR="006F49AE" w:rsidRPr="00E922A1">
        <w:rPr>
          <w:rFonts w:ascii="Calibri" w:hAnsi="Calibri"/>
          <w:sz w:val="24"/>
          <w:szCs w:val="24"/>
        </w:rPr>
        <w:t xml:space="preserve"> período em que estiver </w:t>
      </w:r>
      <w:r w:rsidR="00611FEB" w:rsidRPr="00E922A1">
        <w:rPr>
          <w:rFonts w:ascii="Calibri" w:hAnsi="Calibri"/>
          <w:sz w:val="24"/>
          <w:szCs w:val="24"/>
        </w:rPr>
        <w:t>afastado</w:t>
      </w:r>
      <w:r w:rsidRPr="00E922A1">
        <w:rPr>
          <w:rFonts w:ascii="Calibri" w:hAnsi="Calibri"/>
          <w:sz w:val="24"/>
          <w:szCs w:val="24"/>
        </w:rPr>
        <w:t xml:space="preserve">, para </w:t>
      </w:r>
      <w:r w:rsidR="00611FEB" w:rsidRPr="00E922A1">
        <w:rPr>
          <w:rFonts w:ascii="Calibri" w:hAnsi="Calibri"/>
          <w:sz w:val="24"/>
          <w:szCs w:val="24"/>
        </w:rPr>
        <w:t xml:space="preserve">eventuais processos de </w:t>
      </w:r>
      <w:r w:rsidRPr="00E922A1">
        <w:rPr>
          <w:rFonts w:ascii="Calibri" w:hAnsi="Calibri"/>
          <w:sz w:val="24"/>
          <w:szCs w:val="24"/>
        </w:rPr>
        <w:t xml:space="preserve">remoção </w:t>
      </w:r>
      <w:r w:rsidR="00611FEB" w:rsidRPr="00E922A1">
        <w:rPr>
          <w:rFonts w:ascii="Calibri" w:hAnsi="Calibri"/>
          <w:sz w:val="24"/>
          <w:szCs w:val="24"/>
        </w:rPr>
        <w:t xml:space="preserve">para Secretarias </w:t>
      </w:r>
      <w:r w:rsidR="00E27AEA" w:rsidRPr="00E922A1">
        <w:rPr>
          <w:rFonts w:ascii="Calibri" w:hAnsi="Calibri"/>
          <w:sz w:val="24"/>
          <w:szCs w:val="24"/>
        </w:rPr>
        <w:t xml:space="preserve">ou unidades </w:t>
      </w:r>
      <w:r w:rsidR="00611FEB" w:rsidRPr="00E922A1">
        <w:rPr>
          <w:rFonts w:ascii="Calibri" w:hAnsi="Calibri"/>
          <w:sz w:val="24"/>
          <w:szCs w:val="24"/>
        </w:rPr>
        <w:t xml:space="preserve">com atribuições pertinentes </w:t>
      </w:r>
      <w:r w:rsidRPr="00E922A1">
        <w:rPr>
          <w:rFonts w:ascii="Calibri" w:hAnsi="Calibri"/>
          <w:sz w:val="24"/>
          <w:szCs w:val="24"/>
        </w:rPr>
        <w:t xml:space="preserve">com a formação a ser obtida, caso já </w:t>
      </w:r>
      <w:r w:rsidR="00AC55C3" w:rsidRPr="00E922A1">
        <w:rPr>
          <w:rFonts w:ascii="Calibri" w:hAnsi="Calibri"/>
          <w:sz w:val="24"/>
          <w:szCs w:val="24"/>
        </w:rPr>
        <w:t xml:space="preserve">não </w:t>
      </w:r>
      <w:r w:rsidR="00611FEB" w:rsidRPr="00E922A1">
        <w:rPr>
          <w:rFonts w:ascii="Calibri" w:hAnsi="Calibri"/>
          <w:sz w:val="24"/>
          <w:szCs w:val="24"/>
        </w:rPr>
        <w:t xml:space="preserve">esteja lotado </w:t>
      </w:r>
      <w:r w:rsidR="00E27AEA" w:rsidRPr="00E922A1">
        <w:rPr>
          <w:rFonts w:ascii="Calibri" w:hAnsi="Calibri"/>
          <w:sz w:val="24"/>
          <w:szCs w:val="24"/>
        </w:rPr>
        <w:t>nelas</w:t>
      </w:r>
      <w:r w:rsidR="00AC55C3" w:rsidRPr="00E922A1">
        <w:rPr>
          <w:rFonts w:ascii="Calibri" w:hAnsi="Calibri"/>
          <w:sz w:val="24"/>
          <w:szCs w:val="24"/>
        </w:rPr>
        <w:t>.</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 2º O requerimento previsto no “caput” deste artigo igualmente deverá ser instruído com documentações que comprovem o</w:t>
      </w:r>
      <w:r w:rsidR="00576A3E" w:rsidRPr="00E922A1">
        <w:rPr>
          <w:rFonts w:ascii="Calibri" w:hAnsi="Calibri"/>
          <w:sz w:val="24"/>
          <w:szCs w:val="24"/>
        </w:rPr>
        <w:t xml:space="preserve"> atendimento, conforme o caso, d</w:t>
      </w:r>
      <w:r w:rsidRPr="00E922A1">
        <w:rPr>
          <w:rFonts w:ascii="Calibri" w:hAnsi="Calibri"/>
          <w:sz w:val="24"/>
          <w:szCs w:val="24"/>
        </w:rPr>
        <w:t>os incisos I</w:t>
      </w:r>
      <w:r w:rsidR="00AC55C3" w:rsidRPr="00E922A1">
        <w:rPr>
          <w:rFonts w:ascii="Calibri" w:hAnsi="Calibri"/>
          <w:sz w:val="24"/>
          <w:szCs w:val="24"/>
        </w:rPr>
        <w:t xml:space="preserve"> e</w:t>
      </w:r>
      <w:r w:rsidRPr="00E922A1">
        <w:rPr>
          <w:rFonts w:ascii="Calibri" w:hAnsi="Calibri"/>
          <w:sz w:val="24"/>
          <w:szCs w:val="24"/>
        </w:rPr>
        <w:t xml:space="preserve"> II do “caput” do art. </w:t>
      </w:r>
      <w:r w:rsidR="0067566C" w:rsidRPr="00E922A1">
        <w:rPr>
          <w:rFonts w:ascii="Calibri" w:hAnsi="Calibri"/>
          <w:sz w:val="24"/>
          <w:szCs w:val="24"/>
        </w:rPr>
        <w:t>3</w:t>
      </w:r>
      <w:r w:rsidRPr="00E922A1">
        <w:rPr>
          <w:rFonts w:ascii="Calibri" w:hAnsi="Calibri"/>
          <w:sz w:val="24"/>
          <w:szCs w:val="24"/>
        </w:rPr>
        <w:t>º dest</w:t>
      </w:r>
      <w:r w:rsidR="00051C14" w:rsidRPr="00E922A1">
        <w:rPr>
          <w:rFonts w:ascii="Calibri" w:hAnsi="Calibri"/>
          <w:sz w:val="24"/>
          <w:szCs w:val="24"/>
        </w:rPr>
        <w:t>a lei</w:t>
      </w:r>
      <w:r w:rsidRPr="00E922A1">
        <w:rPr>
          <w:rFonts w:ascii="Calibri" w:hAnsi="Calibri"/>
          <w:sz w:val="24"/>
          <w:szCs w:val="24"/>
        </w:rPr>
        <w:t>.</w:t>
      </w:r>
    </w:p>
    <w:p w:rsidR="00827CFB" w:rsidRPr="00E922A1" w:rsidRDefault="00A55447"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Pr="00E922A1">
        <w:rPr>
          <w:rFonts w:ascii="Calibri" w:hAnsi="Calibri"/>
          <w:b/>
          <w:sz w:val="24"/>
          <w:szCs w:val="24"/>
        </w:rPr>
        <w:t>Art. 7</w:t>
      </w:r>
      <w:r w:rsidR="00827CFB" w:rsidRPr="00E922A1">
        <w:rPr>
          <w:rFonts w:ascii="Calibri" w:hAnsi="Calibri"/>
          <w:b/>
          <w:sz w:val="24"/>
          <w:szCs w:val="24"/>
        </w:rPr>
        <w:t>º</w:t>
      </w:r>
      <w:r w:rsidR="00827CFB" w:rsidRPr="00E922A1">
        <w:rPr>
          <w:rFonts w:ascii="Calibri" w:hAnsi="Calibri"/>
          <w:sz w:val="24"/>
          <w:szCs w:val="24"/>
        </w:rPr>
        <w:t xml:space="preserve"> Caberá ao órgão responsável pelos recursos humanos </w:t>
      </w:r>
      <w:r w:rsidR="0047799F" w:rsidRPr="00E922A1">
        <w:rPr>
          <w:rFonts w:ascii="Calibri" w:hAnsi="Calibri"/>
          <w:sz w:val="24"/>
          <w:szCs w:val="24"/>
        </w:rPr>
        <w:t xml:space="preserve">da </w:t>
      </w:r>
      <w:r w:rsidR="00AC55C3" w:rsidRPr="00E922A1">
        <w:rPr>
          <w:rFonts w:ascii="Calibri" w:hAnsi="Calibri"/>
          <w:sz w:val="24"/>
          <w:szCs w:val="24"/>
        </w:rPr>
        <w:t xml:space="preserve">Secretaria ou unidade da entidade da Administração </w:t>
      </w:r>
      <w:r w:rsidR="005B2F21" w:rsidRPr="00E922A1">
        <w:rPr>
          <w:rFonts w:ascii="Calibri" w:hAnsi="Calibri"/>
          <w:sz w:val="24"/>
          <w:szCs w:val="24"/>
        </w:rPr>
        <w:t xml:space="preserve">Municipal </w:t>
      </w:r>
      <w:r w:rsidR="00AC55C3" w:rsidRPr="00E922A1">
        <w:rPr>
          <w:rFonts w:ascii="Calibri" w:hAnsi="Calibri"/>
          <w:sz w:val="24"/>
          <w:szCs w:val="24"/>
        </w:rPr>
        <w:t xml:space="preserve">Indireta </w:t>
      </w:r>
      <w:r w:rsidR="0047799F" w:rsidRPr="00E922A1">
        <w:rPr>
          <w:rFonts w:ascii="Calibri" w:hAnsi="Calibri"/>
          <w:sz w:val="24"/>
          <w:szCs w:val="24"/>
        </w:rPr>
        <w:t>em que o empregado p</w:t>
      </w:r>
      <w:r w:rsidR="000563E0" w:rsidRPr="00E922A1">
        <w:rPr>
          <w:rFonts w:ascii="Calibri" w:hAnsi="Calibri"/>
          <w:sz w:val="24"/>
          <w:szCs w:val="24"/>
        </w:rPr>
        <w:t xml:space="preserve">úblico estiver lotado </w:t>
      </w:r>
      <w:r w:rsidR="00827CFB" w:rsidRPr="00E922A1">
        <w:rPr>
          <w:rFonts w:ascii="Calibri" w:hAnsi="Calibri"/>
          <w:sz w:val="24"/>
          <w:szCs w:val="24"/>
        </w:rPr>
        <w:t xml:space="preserve">receber o requerimento de concessão de </w:t>
      </w:r>
      <w:r w:rsidR="00F80A18" w:rsidRPr="00E922A1">
        <w:rPr>
          <w:rFonts w:ascii="Calibri" w:hAnsi="Calibri"/>
          <w:sz w:val="24"/>
          <w:szCs w:val="24"/>
        </w:rPr>
        <w:t>afastamento</w:t>
      </w:r>
      <w:r w:rsidR="00827CFB" w:rsidRPr="00E922A1">
        <w:rPr>
          <w:rFonts w:ascii="Calibri" w:hAnsi="Calibri"/>
          <w:sz w:val="24"/>
          <w:szCs w:val="24"/>
        </w:rPr>
        <w:t xml:space="preserve">, </w:t>
      </w:r>
      <w:r w:rsidR="00F80A18" w:rsidRPr="00E922A1">
        <w:rPr>
          <w:rFonts w:ascii="Calibri" w:hAnsi="Calibri"/>
          <w:sz w:val="24"/>
          <w:szCs w:val="24"/>
        </w:rPr>
        <w:lastRenderedPageBreak/>
        <w:t xml:space="preserve">competindo-lhe </w:t>
      </w:r>
      <w:r w:rsidR="00827CFB" w:rsidRPr="00E922A1">
        <w:rPr>
          <w:rFonts w:ascii="Calibri" w:hAnsi="Calibri"/>
          <w:sz w:val="24"/>
          <w:szCs w:val="24"/>
        </w:rPr>
        <w:t>verificar se todos os requisitos previstos nesta lei foram devidamente preenchidos.</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Pr="00E922A1">
        <w:rPr>
          <w:rFonts w:ascii="Calibri" w:hAnsi="Calibri"/>
          <w:b/>
          <w:sz w:val="24"/>
          <w:szCs w:val="24"/>
        </w:rPr>
        <w:t>Parágrafo único.</w:t>
      </w:r>
      <w:r w:rsidRPr="00E922A1">
        <w:rPr>
          <w:rFonts w:ascii="Calibri" w:hAnsi="Calibri"/>
          <w:sz w:val="24"/>
          <w:szCs w:val="24"/>
        </w:rPr>
        <w:t xml:space="preserve"> Caso entenda estar incompleta a instrução do requerimento, o órgão responsável pelos recursos humanos notificará o empregado público de tal fato, concedendo-lhe o prazo máximo de 5 (cinco) dias corridos para providenciar aquilo que se fizer necessário. </w:t>
      </w:r>
    </w:p>
    <w:p w:rsidR="00AC55C3" w:rsidRPr="00E922A1" w:rsidRDefault="00A55447" w:rsidP="00AC55C3">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Pr="00E922A1">
        <w:rPr>
          <w:rFonts w:ascii="Calibri" w:hAnsi="Calibri"/>
          <w:b/>
          <w:sz w:val="24"/>
          <w:szCs w:val="24"/>
        </w:rPr>
        <w:t>Art. 8</w:t>
      </w:r>
      <w:r w:rsidR="00051DF4" w:rsidRPr="00E922A1">
        <w:rPr>
          <w:rFonts w:ascii="Calibri" w:hAnsi="Calibri"/>
          <w:b/>
          <w:sz w:val="24"/>
          <w:szCs w:val="24"/>
        </w:rPr>
        <w:t>º</w:t>
      </w:r>
      <w:r w:rsidR="00827CFB" w:rsidRPr="00E922A1">
        <w:rPr>
          <w:rFonts w:ascii="Calibri" w:hAnsi="Calibri"/>
          <w:sz w:val="24"/>
          <w:szCs w:val="24"/>
        </w:rPr>
        <w:t xml:space="preserve"> Estando regular o requerimento de concessão de </w:t>
      </w:r>
      <w:r w:rsidR="00F80A18" w:rsidRPr="00E922A1">
        <w:rPr>
          <w:rFonts w:ascii="Calibri" w:hAnsi="Calibri"/>
          <w:sz w:val="24"/>
          <w:szCs w:val="24"/>
        </w:rPr>
        <w:t>afastamento</w:t>
      </w:r>
      <w:r w:rsidR="00827CFB" w:rsidRPr="00E922A1">
        <w:rPr>
          <w:rFonts w:ascii="Calibri" w:hAnsi="Calibri"/>
          <w:sz w:val="24"/>
          <w:szCs w:val="24"/>
        </w:rPr>
        <w:t xml:space="preserve">, </w:t>
      </w:r>
      <w:r w:rsidR="00AC55C3" w:rsidRPr="00E922A1">
        <w:rPr>
          <w:rFonts w:ascii="Calibri" w:hAnsi="Calibri"/>
          <w:sz w:val="24"/>
          <w:szCs w:val="24"/>
        </w:rPr>
        <w:t xml:space="preserve">o órgão responsável pelos recursos humanos da Secretaria ou da entidade da Administração Pública Indireta em que o empregado público </w:t>
      </w:r>
      <w:r w:rsidRPr="00E922A1">
        <w:rPr>
          <w:rFonts w:ascii="Calibri" w:hAnsi="Calibri"/>
          <w:sz w:val="24"/>
          <w:szCs w:val="24"/>
        </w:rPr>
        <w:t xml:space="preserve">requerente </w:t>
      </w:r>
      <w:r w:rsidR="00AC55C3" w:rsidRPr="00E922A1">
        <w:rPr>
          <w:rFonts w:ascii="Calibri" w:hAnsi="Calibri"/>
          <w:sz w:val="24"/>
          <w:szCs w:val="24"/>
        </w:rPr>
        <w:t xml:space="preserve">estiver lotado providenciará a sua remessa </w:t>
      </w:r>
      <w:r w:rsidR="00827CFB" w:rsidRPr="00E922A1">
        <w:rPr>
          <w:rFonts w:ascii="Calibri" w:hAnsi="Calibri"/>
          <w:sz w:val="24"/>
          <w:szCs w:val="24"/>
        </w:rPr>
        <w:t xml:space="preserve">ao </w:t>
      </w:r>
      <w:r w:rsidR="00AC55C3" w:rsidRPr="00E922A1">
        <w:rPr>
          <w:rFonts w:ascii="Calibri" w:hAnsi="Calibri"/>
          <w:sz w:val="24"/>
          <w:szCs w:val="24"/>
        </w:rPr>
        <w:t xml:space="preserve">imediato superior hierárquico do empregado público requerente, a fim de que este preste a manifestação disposta no inciso III do “caput” do art. </w:t>
      </w:r>
      <w:r w:rsidR="006C61B7" w:rsidRPr="00E922A1">
        <w:rPr>
          <w:rFonts w:ascii="Calibri" w:hAnsi="Calibri"/>
          <w:sz w:val="24"/>
          <w:szCs w:val="24"/>
        </w:rPr>
        <w:t>3</w:t>
      </w:r>
      <w:r w:rsidR="00AC55C3" w:rsidRPr="00E922A1">
        <w:rPr>
          <w:rFonts w:ascii="Calibri" w:hAnsi="Calibri"/>
          <w:sz w:val="24"/>
          <w:szCs w:val="24"/>
        </w:rPr>
        <w:t xml:space="preserve">º ou </w:t>
      </w:r>
      <w:r w:rsidR="005B2F21" w:rsidRPr="00E922A1">
        <w:rPr>
          <w:rFonts w:ascii="Calibri" w:hAnsi="Calibri"/>
          <w:sz w:val="24"/>
          <w:szCs w:val="24"/>
        </w:rPr>
        <w:t>n</w:t>
      </w:r>
      <w:r w:rsidR="006C61B7" w:rsidRPr="00E922A1">
        <w:rPr>
          <w:rFonts w:ascii="Calibri" w:hAnsi="Calibri"/>
          <w:sz w:val="24"/>
          <w:szCs w:val="24"/>
        </w:rPr>
        <w:t>o “caput” do art. 4</w:t>
      </w:r>
      <w:r w:rsidR="00AC55C3" w:rsidRPr="00E922A1">
        <w:rPr>
          <w:rFonts w:ascii="Calibri" w:hAnsi="Calibri"/>
          <w:sz w:val="24"/>
          <w:szCs w:val="24"/>
        </w:rPr>
        <w:t>º, todos desta lei.</w:t>
      </w:r>
    </w:p>
    <w:p w:rsidR="00AC55C3" w:rsidRPr="00E922A1" w:rsidRDefault="00AC55C3" w:rsidP="00AC55C3">
      <w:pPr>
        <w:tabs>
          <w:tab w:val="left" w:pos="2835"/>
        </w:tabs>
        <w:spacing w:before="120" w:after="120" w:line="360" w:lineRule="auto"/>
        <w:jc w:val="both"/>
        <w:rPr>
          <w:rFonts w:ascii="Calibri" w:hAnsi="Calibri"/>
          <w:sz w:val="24"/>
          <w:szCs w:val="24"/>
        </w:rPr>
      </w:pPr>
      <w:r w:rsidRPr="00E922A1">
        <w:rPr>
          <w:rFonts w:ascii="Calibri" w:hAnsi="Calibri"/>
          <w:sz w:val="24"/>
          <w:szCs w:val="24"/>
        </w:rPr>
        <w:tab/>
        <w:t xml:space="preserve">§ 1º A manifestação prevista no “caput” deste artigo deverá ser prestada no prazo máximo de 10 (dez) dias, a contar do recebimento do respectivo expediente. </w:t>
      </w:r>
    </w:p>
    <w:p w:rsidR="00AC55C3" w:rsidRPr="00E922A1" w:rsidRDefault="00AC55C3" w:rsidP="00AC55C3">
      <w:pPr>
        <w:tabs>
          <w:tab w:val="left" w:pos="2835"/>
        </w:tabs>
        <w:spacing w:before="120" w:after="120" w:line="360" w:lineRule="auto"/>
        <w:jc w:val="both"/>
        <w:rPr>
          <w:rFonts w:ascii="Calibri" w:hAnsi="Calibri"/>
          <w:sz w:val="24"/>
          <w:szCs w:val="24"/>
        </w:rPr>
      </w:pPr>
      <w:r w:rsidRPr="00E922A1">
        <w:rPr>
          <w:rFonts w:ascii="Calibri" w:hAnsi="Calibri"/>
          <w:sz w:val="24"/>
          <w:szCs w:val="24"/>
        </w:rPr>
        <w:tab/>
        <w:t xml:space="preserve">§ 2º O órgão responsável pelos recursos humanos da Secretaria ou da entidade da Administração </w:t>
      </w:r>
      <w:r w:rsidR="00A55447" w:rsidRPr="00E922A1">
        <w:rPr>
          <w:rFonts w:ascii="Calibri" w:hAnsi="Calibri"/>
          <w:sz w:val="24"/>
          <w:szCs w:val="24"/>
        </w:rPr>
        <w:t xml:space="preserve">Municipal </w:t>
      </w:r>
      <w:r w:rsidRPr="00E922A1">
        <w:rPr>
          <w:rFonts w:ascii="Calibri" w:hAnsi="Calibri"/>
          <w:sz w:val="24"/>
          <w:szCs w:val="24"/>
        </w:rPr>
        <w:t xml:space="preserve">Indireta em que o empregado público </w:t>
      </w:r>
      <w:r w:rsidR="004B6A85" w:rsidRPr="00E922A1">
        <w:rPr>
          <w:rFonts w:ascii="Calibri" w:hAnsi="Calibri"/>
          <w:sz w:val="24"/>
          <w:szCs w:val="24"/>
        </w:rPr>
        <w:t xml:space="preserve">requerente </w:t>
      </w:r>
      <w:r w:rsidRPr="00E922A1">
        <w:rPr>
          <w:rFonts w:ascii="Calibri" w:hAnsi="Calibri"/>
          <w:sz w:val="24"/>
          <w:szCs w:val="24"/>
        </w:rPr>
        <w:t>estiver lotado</w:t>
      </w:r>
      <w:r w:rsidR="004B6A85" w:rsidRPr="00E922A1">
        <w:rPr>
          <w:rFonts w:ascii="Calibri" w:hAnsi="Calibri"/>
          <w:sz w:val="24"/>
          <w:szCs w:val="24"/>
        </w:rPr>
        <w:t xml:space="preserve"> deverá zelar, sob pena de falta funcional, para a obediência do prazo previsto no § 1º deste artigo. </w:t>
      </w:r>
    </w:p>
    <w:p w:rsidR="00A55447" w:rsidRPr="00E922A1" w:rsidRDefault="00A55447" w:rsidP="00AC55C3">
      <w:pPr>
        <w:tabs>
          <w:tab w:val="left" w:pos="2835"/>
        </w:tabs>
        <w:spacing w:before="120" w:after="120" w:line="360" w:lineRule="auto"/>
        <w:jc w:val="both"/>
        <w:rPr>
          <w:rFonts w:ascii="Calibri" w:hAnsi="Calibri"/>
          <w:sz w:val="24"/>
          <w:szCs w:val="24"/>
        </w:rPr>
      </w:pPr>
      <w:r w:rsidRPr="00E922A1">
        <w:rPr>
          <w:rFonts w:ascii="Calibri" w:hAnsi="Calibri"/>
          <w:sz w:val="24"/>
          <w:szCs w:val="24"/>
        </w:rPr>
        <w:tab/>
        <w:t>§ 3º Ato do titular da Secretaria ou da autoridade máxima da entidade da Administração Municipal Indireta poderá, justificadamente, delegar as atribuições do “caput” deste artigo ao órgão responsável pelos recursos humanos que atenda a respectiva Secretaria ou entidade da Administração Municipal Indireta.</w:t>
      </w:r>
    </w:p>
    <w:p w:rsidR="00827CFB" w:rsidRPr="00E922A1" w:rsidRDefault="004B6A85"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Pr="00E922A1">
        <w:rPr>
          <w:rFonts w:ascii="Calibri" w:hAnsi="Calibri"/>
          <w:b/>
          <w:sz w:val="24"/>
          <w:szCs w:val="24"/>
        </w:rPr>
        <w:t>Art. 9º</w:t>
      </w:r>
      <w:r w:rsidRPr="00E922A1">
        <w:rPr>
          <w:rFonts w:ascii="Calibri" w:hAnsi="Calibri"/>
          <w:sz w:val="24"/>
          <w:szCs w:val="24"/>
        </w:rPr>
        <w:t xml:space="preserve"> Prestada a manifestação disposta no art. </w:t>
      </w:r>
      <w:r w:rsidR="00A55447" w:rsidRPr="00E922A1">
        <w:rPr>
          <w:rFonts w:ascii="Calibri" w:hAnsi="Calibri"/>
          <w:sz w:val="24"/>
          <w:szCs w:val="24"/>
        </w:rPr>
        <w:t xml:space="preserve">8º desta lei, o órgão responsável pelos recursos humanos da Secretaria ou da entidade da Administração </w:t>
      </w:r>
      <w:r w:rsidR="00897251" w:rsidRPr="00E922A1">
        <w:rPr>
          <w:rFonts w:ascii="Calibri" w:hAnsi="Calibri"/>
          <w:sz w:val="24"/>
          <w:szCs w:val="24"/>
        </w:rPr>
        <w:t xml:space="preserve">Municipal </w:t>
      </w:r>
      <w:r w:rsidR="00A55447" w:rsidRPr="00E922A1">
        <w:rPr>
          <w:rFonts w:ascii="Calibri" w:hAnsi="Calibri"/>
          <w:sz w:val="24"/>
          <w:szCs w:val="24"/>
        </w:rPr>
        <w:t xml:space="preserve">Indireta providenciará a sua remessa ao </w:t>
      </w:r>
      <w:r w:rsidR="00827CFB" w:rsidRPr="00E922A1">
        <w:rPr>
          <w:rFonts w:ascii="Calibri" w:hAnsi="Calibri"/>
          <w:sz w:val="24"/>
          <w:szCs w:val="24"/>
        </w:rPr>
        <w:t>titular da Secretaria ou à autoridade máxima da entidade da Administração Municipal Indireta para sua apreciação</w:t>
      </w:r>
      <w:r w:rsidR="004E7605" w:rsidRPr="00E922A1">
        <w:rPr>
          <w:rFonts w:ascii="Calibri" w:hAnsi="Calibri"/>
          <w:sz w:val="24"/>
          <w:szCs w:val="24"/>
        </w:rPr>
        <w:t>, a ser proferida no prazo máximo de 15 (quinze) dias</w:t>
      </w:r>
      <w:r w:rsidR="00827CFB" w:rsidRPr="00E922A1">
        <w:rPr>
          <w:rFonts w:ascii="Calibri" w:hAnsi="Calibri"/>
          <w:sz w:val="24"/>
          <w:szCs w:val="24"/>
        </w:rPr>
        <w:t>.</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lastRenderedPageBreak/>
        <w:tab/>
        <w:t xml:space="preserve">§ 1º A decisão que conceder </w:t>
      </w:r>
      <w:r w:rsidR="00A55447" w:rsidRPr="00E922A1">
        <w:rPr>
          <w:rFonts w:ascii="Calibri" w:hAnsi="Calibri"/>
          <w:sz w:val="24"/>
          <w:szCs w:val="24"/>
        </w:rPr>
        <w:t>o afastamento</w:t>
      </w:r>
      <w:r w:rsidRPr="00E922A1">
        <w:rPr>
          <w:rFonts w:ascii="Calibri" w:hAnsi="Calibri"/>
          <w:sz w:val="24"/>
          <w:szCs w:val="24"/>
        </w:rPr>
        <w:t xml:space="preserve"> não está estritamente vinculada aos termos do requerimento, devendo o titular da Secretaria ou </w:t>
      </w:r>
      <w:r w:rsidR="00A55447" w:rsidRPr="00E922A1">
        <w:rPr>
          <w:rFonts w:ascii="Calibri" w:hAnsi="Calibri"/>
          <w:sz w:val="24"/>
          <w:szCs w:val="24"/>
        </w:rPr>
        <w:t>a</w:t>
      </w:r>
      <w:r w:rsidRPr="00E922A1">
        <w:rPr>
          <w:rFonts w:ascii="Calibri" w:hAnsi="Calibri"/>
          <w:sz w:val="24"/>
          <w:szCs w:val="24"/>
        </w:rPr>
        <w:t xml:space="preserve"> autoridade máxima da entidade da Administração Municipal Indireta obrigatória e fundamentadamente, dentre outros pontos, fixar:</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 xml:space="preserve">I – de quais formas </w:t>
      </w:r>
      <w:r w:rsidR="00AA7049" w:rsidRPr="00E922A1">
        <w:rPr>
          <w:rFonts w:ascii="Calibri" w:hAnsi="Calibri"/>
          <w:sz w:val="24"/>
          <w:szCs w:val="24"/>
        </w:rPr>
        <w:t xml:space="preserve">será compensada </w:t>
      </w:r>
      <w:r w:rsidRPr="00E922A1">
        <w:rPr>
          <w:rFonts w:ascii="Calibri" w:hAnsi="Calibri"/>
          <w:sz w:val="24"/>
          <w:szCs w:val="24"/>
        </w:rPr>
        <w:t>a ausência do empregado público de seu posto de trabalho;</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 xml:space="preserve">II – na hipótese de </w:t>
      </w:r>
      <w:r w:rsidR="00A55447" w:rsidRPr="00E922A1">
        <w:rPr>
          <w:rFonts w:ascii="Calibri" w:hAnsi="Calibri"/>
          <w:sz w:val="24"/>
          <w:szCs w:val="24"/>
        </w:rPr>
        <w:t xml:space="preserve">afastamento </w:t>
      </w:r>
      <w:r w:rsidR="003B6DB8" w:rsidRPr="00E922A1">
        <w:rPr>
          <w:rFonts w:ascii="Calibri" w:hAnsi="Calibri"/>
          <w:sz w:val="24"/>
          <w:szCs w:val="24"/>
        </w:rPr>
        <w:t>conced</w:t>
      </w:r>
      <w:r w:rsidR="00A55447" w:rsidRPr="00E922A1">
        <w:rPr>
          <w:rFonts w:ascii="Calibri" w:hAnsi="Calibri"/>
          <w:sz w:val="24"/>
          <w:szCs w:val="24"/>
        </w:rPr>
        <w:t>ido</w:t>
      </w:r>
      <w:r w:rsidR="003B6DB8" w:rsidRPr="00E922A1">
        <w:rPr>
          <w:rFonts w:ascii="Calibri" w:hAnsi="Calibri"/>
          <w:sz w:val="24"/>
          <w:szCs w:val="24"/>
        </w:rPr>
        <w:t xml:space="preserve"> com base no art. 3</w:t>
      </w:r>
      <w:r w:rsidRPr="00E922A1">
        <w:rPr>
          <w:rFonts w:ascii="Calibri" w:hAnsi="Calibri"/>
          <w:sz w:val="24"/>
          <w:szCs w:val="24"/>
        </w:rPr>
        <w:t>º dest</w:t>
      </w:r>
      <w:r w:rsidR="003B6DB8" w:rsidRPr="00E922A1">
        <w:rPr>
          <w:rFonts w:ascii="Calibri" w:hAnsi="Calibri"/>
          <w:sz w:val="24"/>
          <w:szCs w:val="24"/>
        </w:rPr>
        <w:t>a lei</w:t>
      </w:r>
      <w:r w:rsidRPr="00E922A1">
        <w:rPr>
          <w:rFonts w:ascii="Calibri" w:hAnsi="Calibri"/>
          <w:sz w:val="24"/>
          <w:szCs w:val="24"/>
        </w:rPr>
        <w:t>:</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a) o percentual da jornada semanal pelo qual o empregado público poderá se ausentar de seu posto de trabalho, que não poderá ser inferior a 10% (dez por cento)</w:t>
      </w:r>
      <w:r w:rsidR="00A55447" w:rsidRPr="00E922A1">
        <w:rPr>
          <w:rFonts w:ascii="Calibri" w:hAnsi="Calibri"/>
          <w:sz w:val="24"/>
          <w:szCs w:val="24"/>
        </w:rPr>
        <w:t xml:space="preserve"> da respectiva carga horária semanal</w:t>
      </w:r>
      <w:r w:rsidRPr="00E922A1">
        <w:rPr>
          <w:rFonts w:ascii="Calibri" w:hAnsi="Calibri"/>
          <w:sz w:val="24"/>
          <w:szCs w:val="24"/>
        </w:rPr>
        <w:t>;</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b) o(s) dia(s) da semana, bem como respectivos períodos, em que o empregado público poderá se ausentar de seu posto de trabalho;</w:t>
      </w:r>
    </w:p>
    <w:p w:rsidR="006C61B7" w:rsidRPr="00E922A1" w:rsidRDefault="006C61B7"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c) os dias de início e de término do afastamento total de que trata o § 3º do art. 5º desta lei;</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 xml:space="preserve">III – na hipótese de </w:t>
      </w:r>
      <w:r w:rsidR="00A55447" w:rsidRPr="00E922A1">
        <w:rPr>
          <w:rFonts w:ascii="Calibri" w:hAnsi="Calibri"/>
          <w:sz w:val="24"/>
          <w:szCs w:val="24"/>
        </w:rPr>
        <w:t xml:space="preserve">afastamento </w:t>
      </w:r>
      <w:r w:rsidR="00F80A18" w:rsidRPr="00E922A1">
        <w:rPr>
          <w:rFonts w:ascii="Calibri" w:hAnsi="Calibri"/>
          <w:sz w:val="24"/>
          <w:szCs w:val="24"/>
        </w:rPr>
        <w:t>concedido</w:t>
      </w:r>
      <w:r w:rsidR="00902668" w:rsidRPr="00E922A1">
        <w:rPr>
          <w:rFonts w:ascii="Calibri" w:hAnsi="Calibri"/>
          <w:sz w:val="24"/>
          <w:szCs w:val="24"/>
        </w:rPr>
        <w:t xml:space="preserve"> com base no </w:t>
      </w:r>
      <w:r w:rsidR="006C61B7" w:rsidRPr="00E922A1">
        <w:rPr>
          <w:rFonts w:ascii="Calibri" w:hAnsi="Calibri"/>
          <w:sz w:val="24"/>
          <w:szCs w:val="24"/>
        </w:rPr>
        <w:t>inciso I do § 4</w:t>
      </w:r>
      <w:r w:rsidR="00A55447" w:rsidRPr="00E922A1">
        <w:rPr>
          <w:rFonts w:ascii="Calibri" w:hAnsi="Calibri"/>
          <w:sz w:val="24"/>
          <w:szCs w:val="24"/>
        </w:rPr>
        <w:t xml:space="preserve">º do </w:t>
      </w:r>
      <w:r w:rsidR="00902668" w:rsidRPr="00E922A1">
        <w:rPr>
          <w:rFonts w:ascii="Calibri" w:hAnsi="Calibri"/>
          <w:sz w:val="24"/>
          <w:szCs w:val="24"/>
        </w:rPr>
        <w:t xml:space="preserve">art. </w:t>
      </w:r>
      <w:r w:rsidR="00A55447" w:rsidRPr="00E922A1">
        <w:rPr>
          <w:rFonts w:ascii="Calibri" w:hAnsi="Calibri"/>
          <w:sz w:val="24"/>
          <w:szCs w:val="24"/>
        </w:rPr>
        <w:t>5</w:t>
      </w:r>
      <w:r w:rsidRPr="00E922A1">
        <w:rPr>
          <w:rFonts w:ascii="Calibri" w:hAnsi="Calibri"/>
          <w:sz w:val="24"/>
          <w:szCs w:val="24"/>
        </w:rPr>
        <w:t>º dest</w:t>
      </w:r>
      <w:r w:rsidR="003F076D" w:rsidRPr="00E922A1">
        <w:rPr>
          <w:rFonts w:ascii="Calibri" w:hAnsi="Calibri"/>
          <w:sz w:val="24"/>
          <w:szCs w:val="24"/>
        </w:rPr>
        <w:t>a lei</w:t>
      </w:r>
      <w:r w:rsidR="00D67D31" w:rsidRPr="00E922A1">
        <w:rPr>
          <w:rFonts w:ascii="Calibri" w:hAnsi="Calibri"/>
          <w:sz w:val="24"/>
          <w:szCs w:val="24"/>
        </w:rPr>
        <w:t xml:space="preserve">, </w:t>
      </w:r>
      <w:r w:rsidRPr="00E922A1">
        <w:rPr>
          <w:rFonts w:ascii="Calibri" w:hAnsi="Calibri"/>
          <w:sz w:val="24"/>
          <w:szCs w:val="24"/>
        </w:rPr>
        <w:t xml:space="preserve">o percentual máximo do prejuízo dos vencimentos do empregado público </w:t>
      </w:r>
      <w:r w:rsidR="00F80A18" w:rsidRPr="00E922A1">
        <w:rPr>
          <w:rFonts w:ascii="Calibri" w:hAnsi="Calibri"/>
          <w:sz w:val="24"/>
          <w:szCs w:val="24"/>
        </w:rPr>
        <w:t>afastado</w:t>
      </w:r>
      <w:r w:rsidR="00D55BD6" w:rsidRPr="00E922A1">
        <w:rPr>
          <w:rFonts w:ascii="Calibri" w:hAnsi="Calibri"/>
          <w:sz w:val="24"/>
          <w:szCs w:val="24"/>
        </w:rPr>
        <w:t>; e</w:t>
      </w:r>
    </w:p>
    <w:p w:rsidR="00D55BD6" w:rsidRPr="00E922A1" w:rsidRDefault="00D55BD6"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IV – na hipótese de afastamento conced</w:t>
      </w:r>
      <w:r w:rsidR="006C61B7" w:rsidRPr="00E922A1">
        <w:rPr>
          <w:rFonts w:ascii="Calibri" w:hAnsi="Calibri"/>
          <w:sz w:val="24"/>
          <w:szCs w:val="24"/>
        </w:rPr>
        <w:t>ido com base no inciso II do § 4</w:t>
      </w:r>
      <w:r w:rsidRPr="00E922A1">
        <w:rPr>
          <w:rFonts w:ascii="Calibri" w:hAnsi="Calibri"/>
          <w:sz w:val="24"/>
          <w:szCs w:val="24"/>
        </w:rPr>
        <w:t xml:space="preserve">º do art. 5º desta lei, o prazo de início e o prazo de término do afastamento. </w:t>
      </w:r>
    </w:p>
    <w:p w:rsidR="0074355E" w:rsidRPr="00E922A1" w:rsidRDefault="00827CFB" w:rsidP="004E7605">
      <w:pPr>
        <w:tabs>
          <w:tab w:val="left" w:pos="2835"/>
        </w:tabs>
        <w:spacing w:before="120" w:after="120" w:line="360" w:lineRule="auto"/>
        <w:jc w:val="both"/>
        <w:rPr>
          <w:rFonts w:ascii="Calibri" w:hAnsi="Calibri"/>
          <w:sz w:val="24"/>
          <w:szCs w:val="24"/>
        </w:rPr>
      </w:pPr>
      <w:r w:rsidRPr="00E922A1">
        <w:rPr>
          <w:rFonts w:ascii="Calibri" w:hAnsi="Calibri"/>
          <w:sz w:val="24"/>
          <w:szCs w:val="24"/>
        </w:rPr>
        <w:tab/>
        <w:t xml:space="preserve"> </w:t>
      </w:r>
      <w:r w:rsidR="0074355E" w:rsidRPr="00E922A1">
        <w:rPr>
          <w:rFonts w:ascii="Calibri" w:hAnsi="Calibri"/>
          <w:sz w:val="24"/>
          <w:szCs w:val="24"/>
        </w:rPr>
        <w:t xml:space="preserve">§ 2º Em se tratando de empregado público que exerça atividades de docência e esteja lotado na Secretaria Municipal da Educação, o afastamento será preferencialmente concedido nos períodos e horários em que o empregado público </w:t>
      </w:r>
      <w:r w:rsidR="00AA7049" w:rsidRPr="00E922A1">
        <w:rPr>
          <w:rFonts w:ascii="Calibri" w:hAnsi="Calibri"/>
          <w:sz w:val="24"/>
          <w:szCs w:val="24"/>
        </w:rPr>
        <w:t>afastado</w:t>
      </w:r>
      <w:r w:rsidR="0074355E" w:rsidRPr="00E922A1">
        <w:rPr>
          <w:rFonts w:ascii="Calibri" w:hAnsi="Calibri"/>
          <w:sz w:val="24"/>
          <w:szCs w:val="24"/>
        </w:rPr>
        <w:t xml:space="preserve"> não estiver desempenhando atividades </w:t>
      </w:r>
      <w:r w:rsidR="004E7605" w:rsidRPr="00E922A1">
        <w:rPr>
          <w:rFonts w:ascii="Calibri" w:hAnsi="Calibri"/>
          <w:sz w:val="24"/>
          <w:szCs w:val="24"/>
        </w:rPr>
        <w:t xml:space="preserve">presenciais com </w:t>
      </w:r>
      <w:r w:rsidR="0074355E" w:rsidRPr="00E922A1">
        <w:rPr>
          <w:rFonts w:ascii="Calibri" w:hAnsi="Calibri"/>
          <w:sz w:val="24"/>
          <w:szCs w:val="24"/>
        </w:rPr>
        <w:t xml:space="preserve">o alunado. </w:t>
      </w:r>
    </w:p>
    <w:p w:rsidR="004014EE"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lastRenderedPageBreak/>
        <w:tab/>
        <w:t xml:space="preserve">§ </w:t>
      </w:r>
      <w:r w:rsidR="0074355E" w:rsidRPr="00E922A1">
        <w:rPr>
          <w:rFonts w:ascii="Calibri" w:hAnsi="Calibri"/>
          <w:sz w:val="24"/>
          <w:szCs w:val="24"/>
        </w:rPr>
        <w:t>3</w:t>
      </w:r>
      <w:r w:rsidRPr="00E922A1">
        <w:rPr>
          <w:rFonts w:ascii="Calibri" w:hAnsi="Calibri"/>
          <w:sz w:val="24"/>
          <w:szCs w:val="24"/>
        </w:rPr>
        <w:t>º A decisão que denegar a concessão d</w:t>
      </w:r>
      <w:r w:rsidR="00F80A18" w:rsidRPr="00E922A1">
        <w:rPr>
          <w:rFonts w:ascii="Calibri" w:hAnsi="Calibri"/>
          <w:sz w:val="24"/>
          <w:szCs w:val="24"/>
        </w:rPr>
        <w:t>o afastamento</w:t>
      </w:r>
      <w:r w:rsidRPr="00E922A1">
        <w:rPr>
          <w:rFonts w:ascii="Calibri" w:hAnsi="Calibri"/>
          <w:sz w:val="24"/>
          <w:szCs w:val="24"/>
        </w:rPr>
        <w:t xml:space="preserve"> deverá ser ostensivamente fundamentada, ressaltando quais os efeitos que a eventual concessão causaria sobre o serviço público. </w:t>
      </w:r>
    </w:p>
    <w:p w:rsidR="00827CFB" w:rsidRPr="00E922A1" w:rsidRDefault="004014EE"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Pr="00E922A1">
        <w:rPr>
          <w:rFonts w:ascii="Calibri" w:hAnsi="Calibri"/>
          <w:b/>
          <w:sz w:val="24"/>
          <w:szCs w:val="24"/>
        </w:rPr>
        <w:t>Art. 1</w:t>
      </w:r>
      <w:r w:rsidR="006A5777" w:rsidRPr="00E922A1">
        <w:rPr>
          <w:rFonts w:ascii="Calibri" w:hAnsi="Calibri"/>
          <w:b/>
          <w:sz w:val="24"/>
          <w:szCs w:val="24"/>
        </w:rPr>
        <w:t>0</w:t>
      </w:r>
      <w:r w:rsidR="00827CFB" w:rsidRPr="00E922A1">
        <w:rPr>
          <w:rFonts w:ascii="Calibri" w:hAnsi="Calibri"/>
          <w:b/>
          <w:sz w:val="24"/>
          <w:szCs w:val="24"/>
        </w:rPr>
        <w:t>.</w:t>
      </w:r>
      <w:r w:rsidR="006A5777" w:rsidRPr="00E922A1">
        <w:rPr>
          <w:rFonts w:ascii="Calibri" w:hAnsi="Calibri"/>
          <w:sz w:val="24"/>
          <w:szCs w:val="24"/>
        </w:rPr>
        <w:t xml:space="preserve"> A decisão de que trata o art. </w:t>
      </w:r>
      <w:r w:rsidR="001B7C92" w:rsidRPr="00E922A1">
        <w:rPr>
          <w:rFonts w:ascii="Calibri" w:hAnsi="Calibri"/>
          <w:sz w:val="24"/>
          <w:szCs w:val="24"/>
        </w:rPr>
        <w:t>9</w:t>
      </w:r>
      <w:r w:rsidR="00827CFB" w:rsidRPr="00E922A1">
        <w:rPr>
          <w:rFonts w:ascii="Calibri" w:hAnsi="Calibri"/>
          <w:sz w:val="24"/>
          <w:szCs w:val="24"/>
        </w:rPr>
        <w:t>º desta lei será comunicada:</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I – ao empregado público requerente;</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 xml:space="preserve">II – ao imediato superior hierárquico do empregado público requerente; </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III – ao órgão responsável pelos recursos humanos</w:t>
      </w:r>
      <w:r w:rsidR="006A5777" w:rsidRPr="00E922A1">
        <w:rPr>
          <w:rFonts w:ascii="Calibri" w:hAnsi="Calibri"/>
          <w:sz w:val="24"/>
          <w:szCs w:val="24"/>
        </w:rPr>
        <w:t xml:space="preserve"> da </w:t>
      </w:r>
      <w:r w:rsidR="004E7605" w:rsidRPr="00E922A1">
        <w:rPr>
          <w:rFonts w:ascii="Calibri" w:hAnsi="Calibri"/>
          <w:sz w:val="24"/>
          <w:szCs w:val="24"/>
        </w:rPr>
        <w:t xml:space="preserve">Secretaria ou entidade da Administração Municipal Indireta </w:t>
      </w:r>
      <w:r w:rsidR="006A5777" w:rsidRPr="00E922A1">
        <w:rPr>
          <w:rFonts w:ascii="Calibri" w:hAnsi="Calibri"/>
          <w:sz w:val="24"/>
          <w:szCs w:val="24"/>
        </w:rPr>
        <w:t>em que o empregado público estiver lotado</w:t>
      </w:r>
      <w:r w:rsidRPr="00E922A1">
        <w:rPr>
          <w:rFonts w:ascii="Calibri" w:hAnsi="Calibri"/>
          <w:sz w:val="24"/>
          <w:szCs w:val="24"/>
        </w:rPr>
        <w:t>, para as devidas providências.</w:t>
      </w:r>
    </w:p>
    <w:p w:rsidR="00FE0364" w:rsidRPr="00E922A1" w:rsidRDefault="00FE0364"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Pr="00E922A1">
        <w:rPr>
          <w:rFonts w:ascii="Calibri" w:hAnsi="Calibri"/>
          <w:b/>
          <w:sz w:val="24"/>
          <w:szCs w:val="24"/>
        </w:rPr>
        <w:t>Parágrafo único.</w:t>
      </w:r>
      <w:r w:rsidRPr="00E922A1">
        <w:rPr>
          <w:rFonts w:ascii="Calibri" w:hAnsi="Calibri"/>
          <w:sz w:val="24"/>
          <w:szCs w:val="24"/>
        </w:rPr>
        <w:t xml:space="preserve"> </w:t>
      </w:r>
      <w:r w:rsidR="004E7605" w:rsidRPr="00E922A1">
        <w:rPr>
          <w:rFonts w:ascii="Calibri" w:hAnsi="Calibri"/>
          <w:sz w:val="24"/>
          <w:szCs w:val="24"/>
        </w:rPr>
        <w:t>Em se tratando de afastamento concedido a empregado público da Administração Municipal Direta, o</w:t>
      </w:r>
      <w:r w:rsidRPr="00E922A1">
        <w:rPr>
          <w:rFonts w:ascii="Calibri" w:hAnsi="Calibri"/>
          <w:sz w:val="24"/>
          <w:szCs w:val="24"/>
        </w:rPr>
        <w:t xml:space="preserve"> órgão responsável pelos recursos humanos da </w:t>
      </w:r>
      <w:r w:rsidR="004E7605" w:rsidRPr="00E922A1">
        <w:rPr>
          <w:rFonts w:ascii="Calibri" w:hAnsi="Calibri"/>
          <w:sz w:val="24"/>
          <w:szCs w:val="24"/>
        </w:rPr>
        <w:t xml:space="preserve">Secretaria </w:t>
      </w:r>
      <w:r w:rsidRPr="00E922A1">
        <w:rPr>
          <w:rFonts w:ascii="Calibri" w:hAnsi="Calibri"/>
          <w:sz w:val="24"/>
          <w:szCs w:val="24"/>
        </w:rPr>
        <w:t>em que o empregado público estiver lotado deverá providenciar a remessa da cópia</w:t>
      </w:r>
      <w:r w:rsidR="008D2429" w:rsidRPr="00E922A1">
        <w:rPr>
          <w:rFonts w:ascii="Calibri" w:hAnsi="Calibri"/>
          <w:sz w:val="24"/>
          <w:szCs w:val="24"/>
        </w:rPr>
        <w:t xml:space="preserve"> da decisão</w:t>
      </w:r>
      <w:r w:rsidRPr="00E922A1">
        <w:rPr>
          <w:rFonts w:ascii="Calibri" w:hAnsi="Calibri"/>
          <w:sz w:val="24"/>
          <w:szCs w:val="24"/>
        </w:rPr>
        <w:t xml:space="preserve"> concessiva d</w:t>
      </w:r>
      <w:r w:rsidR="004E7605" w:rsidRPr="00E922A1">
        <w:rPr>
          <w:rFonts w:ascii="Calibri" w:hAnsi="Calibri"/>
          <w:sz w:val="24"/>
          <w:szCs w:val="24"/>
        </w:rPr>
        <w:t xml:space="preserve">o afastamento </w:t>
      </w:r>
      <w:r w:rsidRPr="00E922A1">
        <w:rPr>
          <w:rFonts w:ascii="Calibri" w:hAnsi="Calibri"/>
          <w:sz w:val="24"/>
          <w:szCs w:val="24"/>
        </w:rPr>
        <w:t>ao órgão central de recursos humanos da Administração Municipal Direta.</w:t>
      </w:r>
    </w:p>
    <w:p w:rsidR="00827CFB" w:rsidRPr="00E922A1" w:rsidRDefault="00827CFB" w:rsidP="00827CFB">
      <w:pPr>
        <w:tabs>
          <w:tab w:val="left" w:pos="2835"/>
        </w:tabs>
        <w:spacing w:before="120" w:after="120" w:line="360" w:lineRule="auto"/>
        <w:jc w:val="both"/>
        <w:rPr>
          <w:rFonts w:ascii="Calibri" w:hAnsi="Calibri"/>
          <w:b/>
          <w:sz w:val="24"/>
          <w:szCs w:val="24"/>
        </w:rPr>
      </w:pPr>
    </w:p>
    <w:p w:rsidR="00827CFB" w:rsidRPr="00E922A1" w:rsidRDefault="00827CFB" w:rsidP="00827CFB">
      <w:pPr>
        <w:tabs>
          <w:tab w:val="left" w:pos="2835"/>
        </w:tabs>
        <w:spacing w:before="120" w:after="120" w:line="360" w:lineRule="auto"/>
        <w:jc w:val="center"/>
        <w:rPr>
          <w:rFonts w:ascii="Calibri" w:hAnsi="Calibri"/>
          <w:sz w:val="24"/>
          <w:szCs w:val="24"/>
        </w:rPr>
      </w:pPr>
      <w:r w:rsidRPr="00E922A1">
        <w:rPr>
          <w:rFonts w:ascii="Calibri" w:hAnsi="Calibri"/>
          <w:sz w:val="24"/>
          <w:szCs w:val="24"/>
        </w:rPr>
        <w:t xml:space="preserve">CAPÍTULO IV </w:t>
      </w:r>
    </w:p>
    <w:p w:rsidR="00827CFB" w:rsidRPr="00E922A1" w:rsidRDefault="00827CFB" w:rsidP="00827CFB">
      <w:pPr>
        <w:tabs>
          <w:tab w:val="left" w:pos="2835"/>
        </w:tabs>
        <w:spacing w:before="120" w:after="120" w:line="360" w:lineRule="auto"/>
        <w:jc w:val="center"/>
        <w:rPr>
          <w:rFonts w:ascii="Calibri" w:hAnsi="Calibri"/>
          <w:sz w:val="24"/>
          <w:szCs w:val="24"/>
        </w:rPr>
      </w:pPr>
      <w:r w:rsidRPr="00E922A1">
        <w:rPr>
          <w:rFonts w:ascii="Calibri" w:hAnsi="Calibri"/>
          <w:sz w:val="24"/>
          <w:szCs w:val="24"/>
        </w:rPr>
        <w:t>DO ACOMPANHAMENTO</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Pr="00E922A1">
        <w:rPr>
          <w:rFonts w:ascii="Calibri" w:hAnsi="Calibri"/>
          <w:b/>
          <w:sz w:val="24"/>
          <w:szCs w:val="24"/>
        </w:rPr>
        <w:t>Art. 1</w:t>
      </w:r>
      <w:r w:rsidR="00866783" w:rsidRPr="00E922A1">
        <w:rPr>
          <w:rFonts w:ascii="Calibri" w:hAnsi="Calibri"/>
          <w:b/>
          <w:sz w:val="24"/>
          <w:szCs w:val="24"/>
        </w:rPr>
        <w:t>1</w:t>
      </w:r>
      <w:r w:rsidRPr="00E922A1">
        <w:rPr>
          <w:rFonts w:ascii="Calibri" w:hAnsi="Calibri"/>
          <w:b/>
          <w:sz w:val="24"/>
          <w:szCs w:val="24"/>
        </w:rPr>
        <w:t>.</w:t>
      </w:r>
      <w:r w:rsidR="00360440" w:rsidRPr="00E922A1">
        <w:rPr>
          <w:rFonts w:ascii="Calibri" w:hAnsi="Calibri"/>
          <w:sz w:val="24"/>
          <w:szCs w:val="24"/>
        </w:rPr>
        <w:t xml:space="preserve"> Concedido</w:t>
      </w:r>
      <w:r w:rsidRPr="00E922A1">
        <w:rPr>
          <w:rFonts w:ascii="Calibri" w:hAnsi="Calibri"/>
          <w:sz w:val="24"/>
          <w:szCs w:val="24"/>
        </w:rPr>
        <w:t xml:space="preserve"> </w:t>
      </w:r>
      <w:r w:rsidR="004E7605" w:rsidRPr="00E922A1">
        <w:rPr>
          <w:rFonts w:ascii="Calibri" w:hAnsi="Calibri"/>
          <w:sz w:val="24"/>
          <w:szCs w:val="24"/>
        </w:rPr>
        <w:t>o afastamento</w:t>
      </w:r>
      <w:r w:rsidRPr="00E922A1">
        <w:rPr>
          <w:rFonts w:ascii="Calibri" w:hAnsi="Calibri"/>
          <w:sz w:val="24"/>
          <w:szCs w:val="24"/>
        </w:rPr>
        <w:t>, o empregado público deverá remeter ao órgão responsável pelos recursos humanos</w:t>
      </w:r>
      <w:r w:rsidR="00866783" w:rsidRPr="00E922A1">
        <w:rPr>
          <w:rFonts w:ascii="Calibri" w:hAnsi="Calibri"/>
          <w:sz w:val="24"/>
          <w:szCs w:val="24"/>
        </w:rPr>
        <w:t xml:space="preserve"> da </w:t>
      </w:r>
      <w:r w:rsidR="004E7605" w:rsidRPr="00E922A1">
        <w:rPr>
          <w:rFonts w:ascii="Calibri" w:hAnsi="Calibri"/>
          <w:sz w:val="24"/>
          <w:szCs w:val="24"/>
        </w:rPr>
        <w:t xml:space="preserve">Secretaria ou entidade da Administração Municipal Indireta </w:t>
      </w:r>
      <w:r w:rsidR="00866783" w:rsidRPr="00E922A1">
        <w:rPr>
          <w:rFonts w:ascii="Calibri" w:hAnsi="Calibri"/>
          <w:sz w:val="24"/>
          <w:szCs w:val="24"/>
        </w:rPr>
        <w:t>em que estiver lotado</w:t>
      </w:r>
      <w:r w:rsidRPr="00E922A1">
        <w:rPr>
          <w:rFonts w:ascii="Calibri" w:hAnsi="Calibri"/>
          <w:sz w:val="24"/>
          <w:szCs w:val="24"/>
        </w:rPr>
        <w:t xml:space="preserve">: </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 xml:space="preserve">I – </w:t>
      </w:r>
      <w:r w:rsidR="00856AD3" w:rsidRPr="00E922A1">
        <w:rPr>
          <w:rFonts w:ascii="Calibri" w:hAnsi="Calibri"/>
          <w:sz w:val="24"/>
          <w:szCs w:val="24"/>
        </w:rPr>
        <w:t>bi</w:t>
      </w:r>
      <w:r w:rsidRPr="00E922A1">
        <w:rPr>
          <w:rFonts w:ascii="Calibri" w:hAnsi="Calibri"/>
          <w:sz w:val="24"/>
          <w:szCs w:val="24"/>
        </w:rPr>
        <w:t>me</w:t>
      </w:r>
      <w:r w:rsidR="004E7605" w:rsidRPr="00E922A1">
        <w:rPr>
          <w:rFonts w:ascii="Calibri" w:hAnsi="Calibri"/>
          <w:sz w:val="24"/>
          <w:szCs w:val="24"/>
        </w:rPr>
        <w:t>stralmente</w:t>
      </w:r>
      <w:r w:rsidRPr="00E922A1">
        <w:rPr>
          <w:rFonts w:ascii="Calibri" w:hAnsi="Calibri"/>
          <w:sz w:val="24"/>
          <w:szCs w:val="24"/>
        </w:rPr>
        <w:t>, comprovante de frequência fornecido pela instituição em que estiver realizando o curso;</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 xml:space="preserve">II – </w:t>
      </w:r>
      <w:r w:rsidR="004E7605" w:rsidRPr="00E922A1">
        <w:rPr>
          <w:rFonts w:ascii="Calibri" w:hAnsi="Calibri"/>
          <w:sz w:val="24"/>
          <w:szCs w:val="24"/>
        </w:rPr>
        <w:t>bimestralmente</w:t>
      </w:r>
      <w:r w:rsidRPr="00E922A1">
        <w:rPr>
          <w:rFonts w:ascii="Calibri" w:hAnsi="Calibri"/>
          <w:sz w:val="24"/>
          <w:szCs w:val="24"/>
        </w:rPr>
        <w:t>, relatório sucinto dos trabalhos de que tenha até então participado</w:t>
      </w:r>
      <w:r w:rsidR="00C510DE" w:rsidRPr="00E922A1">
        <w:rPr>
          <w:rFonts w:ascii="Calibri" w:hAnsi="Calibri"/>
          <w:sz w:val="24"/>
          <w:szCs w:val="24"/>
        </w:rPr>
        <w:t xml:space="preserve">, </w:t>
      </w:r>
      <w:r w:rsidR="004E7605" w:rsidRPr="00E922A1">
        <w:rPr>
          <w:rFonts w:ascii="Calibri" w:hAnsi="Calibri"/>
          <w:sz w:val="24"/>
          <w:szCs w:val="24"/>
        </w:rPr>
        <w:t xml:space="preserve">o qual deverá ser obrigatoriamente </w:t>
      </w:r>
      <w:r w:rsidR="00C510DE" w:rsidRPr="00E922A1">
        <w:rPr>
          <w:rFonts w:ascii="Calibri" w:hAnsi="Calibri"/>
          <w:sz w:val="24"/>
          <w:szCs w:val="24"/>
        </w:rPr>
        <w:t>visado pelo orientador ou supervisor</w:t>
      </w:r>
      <w:r w:rsidR="00EB4EFB" w:rsidRPr="00E922A1">
        <w:rPr>
          <w:rFonts w:ascii="Calibri" w:hAnsi="Calibri"/>
          <w:sz w:val="24"/>
          <w:szCs w:val="24"/>
        </w:rPr>
        <w:t>, bem como acompanhado de documentos comprobatórios, se houver</w:t>
      </w:r>
      <w:r w:rsidRPr="00E922A1">
        <w:rPr>
          <w:rFonts w:ascii="Calibri" w:hAnsi="Calibri"/>
          <w:sz w:val="24"/>
          <w:szCs w:val="24"/>
        </w:rPr>
        <w:t>;</w:t>
      </w:r>
      <w:r w:rsidR="004E7605" w:rsidRPr="00E922A1">
        <w:rPr>
          <w:rFonts w:ascii="Calibri" w:hAnsi="Calibri"/>
          <w:sz w:val="24"/>
          <w:szCs w:val="24"/>
        </w:rPr>
        <w:t xml:space="preserve"> e</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lastRenderedPageBreak/>
        <w:tab/>
        <w:t xml:space="preserve">III – ao final do curso, relatório conclusivo, para comprovação do aproveitamento, </w:t>
      </w:r>
      <w:r w:rsidR="00EB4EFB" w:rsidRPr="00E922A1">
        <w:rPr>
          <w:rFonts w:ascii="Calibri" w:hAnsi="Calibri"/>
          <w:sz w:val="24"/>
          <w:szCs w:val="24"/>
        </w:rPr>
        <w:t>bem como cópia d</w:t>
      </w:r>
      <w:r w:rsidR="00117921">
        <w:rPr>
          <w:rFonts w:ascii="Calibri" w:hAnsi="Calibri"/>
          <w:sz w:val="24"/>
          <w:szCs w:val="24"/>
        </w:rPr>
        <w:t xml:space="preserve">a </w:t>
      </w:r>
      <w:r w:rsidRPr="00E922A1">
        <w:rPr>
          <w:rFonts w:ascii="Calibri" w:hAnsi="Calibri"/>
          <w:sz w:val="24"/>
          <w:szCs w:val="24"/>
        </w:rPr>
        <w:t>dissertação ou tese.</w:t>
      </w:r>
    </w:p>
    <w:p w:rsidR="00F26E75" w:rsidRPr="00E922A1" w:rsidRDefault="00F26E75"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00F40957" w:rsidRPr="00E922A1">
        <w:rPr>
          <w:rFonts w:ascii="Calibri" w:hAnsi="Calibri"/>
          <w:b/>
          <w:sz w:val="24"/>
          <w:szCs w:val="24"/>
        </w:rPr>
        <w:t>Parágrafo único.</w:t>
      </w:r>
      <w:r w:rsidRPr="00E922A1">
        <w:rPr>
          <w:rFonts w:ascii="Calibri" w:hAnsi="Calibri"/>
          <w:sz w:val="24"/>
          <w:szCs w:val="24"/>
        </w:rPr>
        <w:t xml:space="preserve"> Caberá ao órgão responsável pelos recursos humanos</w:t>
      </w:r>
      <w:r w:rsidR="005C42C9" w:rsidRPr="00E922A1">
        <w:rPr>
          <w:rFonts w:ascii="Calibri" w:hAnsi="Calibri"/>
          <w:sz w:val="24"/>
          <w:szCs w:val="24"/>
        </w:rPr>
        <w:t xml:space="preserve"> da </w:t>
      </w:r>
      <w:r w:rsidR="004E7605" w:rsidRPr="00E922A1">
        <w:rPr>
          <w:rFonts w:ascii="Calibri" w:hAnsi="Calibri"/>
          <w:sz w:val="24"/>
          <w:szCs w:val="24"/>
        </w:rPr>
        <w:t xml:space="preserve">Secretaria ou entidade da Administração Municipal Indireta </w:t>
      </w:r>
      <w:r w:rsidR="005C42C9" w:rsidRPr="00E922A1">
        <w:rPr>
          <w:rFonts w:ascii="Calibri" w:hAnsi="Calibri"/>
          <w:sz w:val="24"/>
          <w:szCs w:val="24"/>
        </w:rPr>
        <w:t>em que o empregado público estiver lotado</w:t>
      </w:r>
      <w:r w:rsidRPr="00E922A1">
        <w:rPr>
          <w:rFonts w:ascii="Calibri" w:hAnsi="Calibri"/>
          <w:sz w:val="24"/>
          <w:szCs w:val="24"/>
        </w:rPr>
        <w:t>:</w:t>
      </w:r>
    </w:p>
    <w:p w:rsidR="00F26E75" w:rsidRPr="00E922A1" w:rsidRDefault="00F26E75"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 xml:space="preserve">I – dispor sobre os meios pelos quais o empregado público </w:t>
      </w:r>
      <w:r w:rsidR="00A62952" w:rsidRPr="00E922A1">
        <w:rPr>
          <w:rFonts w:ascii="Calibri" w:hAnsi="Calibri"/>
          <w:sz w:val="24"/>
          <w:szCs w:val="24"/>
        </w:rPr>
        <w:t xml:space="preserve">afastado </w:t>
      </w:r>
      <w:r w:rsidRPr="00E922A1">
        <w:rPr>
          <w:rFonts w:ascii="Calibri" w:hAnsi="Calibri"/>
          <w:sz w:val="24"/>
          <w:szCs w:val="24"/>
        </w:rPr>
        <w:t>fará a remessa dos documentos previstos no “caput” deste artigo; e</w:t>
      </w:r>
    </w:p>
    <w:p w:rsidR="00F26E75" w:rsidRPr="00E922A1" w:rsidRDefault="00F26E75"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II – notificar</w:t>
      </w:r>
      <w:r w:rsidR="00F40957" w:rsidRPr="00E922A1">
        <w:rPr>
          <w:rFonts w:ascii="Calibri" w:hAnsi="Calibri"/>
          <w:sz w:val="24"/>
          <w:szCs w:val="24"/>
        </w:rPr>
        <w:t>, sob pena de falta funcional,</w:t>
      </w:r>
      <w:r w:rsidRPr="00E922A1">
        <w:rPr>
          <w:rFonts w:ascii="Calibri" w:hAnsi="Calibri"/>
          <w:sz w:val="24"/>
          <w:szCs w:val="24"/>
        </w:rPr>
        <w:t xml:space="preserve"> o empregado público </w:t>
      </w:r>
      <w:r w:rsidR="00ED325D" w:rsidRPr="00E922A1">
        <w:rPr>
          <w:rFonts w:ascii="Calibri" w:hAnsi="Calibri"/>
          <w:sz w:val="24"/>
          <w:szCs w:val="24"/>
        </w:rPr>
        <w:t xml:space="preserve">afastado </w:t>
      </w:r>
      <w:r w:rsidRPr="00E922A1">
        <w:rPr>
          <w:rFonts w:ascii="Calibri" w:hAnsi="Calibri"/>
          <w:sz w:val="24"/>
          <w:szCs w:val="24"/>
        </w:rPr>
        <w:t>acerca da necessidade de realizar a remessa, caso não efetuada nos prazos e meios estipulados.</w:t>
      </w:r>
    </w:p>
    <w:p w:rsidR="004014EE" w:rsidRPr="00E922A1" w:rsidRDefault="00F26E75"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00AC307F" w:rsidRPr="00E922A1">
        <w:rPr>
          <w:rFonts w:ascii="Calibri" w:hAnsi="Calibri"/>
          <w:b/>
          <w:sz w:val="24"/>
          <w:szCs w:val="24"/>
        </w:rPr>
        <w:t>Art. 12</w:t>
      </w:r>
      <w:r w:rsidR="004014EE" w:rsidRPr="00E922A1">
        <w:rPr>
          <w:rFonts w:ascii="Calibri" w:hAnsi="Calibri"/>
          <w:b/>
          <w:sz w:val="24"/>
          <w:szCs w:val="24"/>
        </w:rPr>
        <w:t>.</w:t>
      </w:r>
      <w:r w:rsidR="00DC4E25" w:rsidRPr="00E922A1">
        <w:rPr>
          <w:rFonts w:ascii="Calibri" w:hAnsi="Calibri"/>
          <w:sz w:val="24"/>
          <w:szCs w:val="24"/>
        </w:rPr>
        <w:t xml:space="preserve"> Q</w:t>
      </w:r>
      <w:r w:rsidR="004654BB" w:rsidRPr="00E922A1">
        <w:rPr>
          <w:rFonts w:ascii="Calibri" w:hAnsi="Calibri"/>
          <w:sz w:val="24"/>
          <w:szCs w:val="24"/>
        </w:rPr>
        <w:t xml:space="preserve">uaisquer dos elementos constantes da decisão de que trata o § 1º do art. </w:t>
      </w:r>
      <w:r w:rsidR="000F2600" w:rsidRPr="00E922A1">
        <w:rPr>
          <w:rFonts w:ascii="Calibri" w:hAnsi="Calibri"/>
          <w:sz w:val="24"/>
          <w:szCs w:val="24"/>
        </w:rPr>
        <w:t>9º</w:t>
      </w:r>
      <w:r w:rsidR="004654BB" w:rsidRPr="00E922A1">
        <w:rPr>
          <w:rFonts w:ascii="Calibri" w:hAnsi="Calibri"/>
          <w:sz w:val="24"/>
          <w:szCs w:val="24"/>
        </w:rPr>
        <w:t xml:space="preserve"> desta lei poderão ser modificados</w:t>
      </w:r>
      <w:r w:rsidR="00DC4E25" w:rsidRPr="00E922A1">
        <w:rPr>
          <w:rFonts w:ascii="Calibri" w:hAnsi="Calibri"/>
          <w:sz w:val="24"/>
          <w:szCs w:val="24"/>
        </w:rPr>
        <w:t xml:space="preserve">, conforme as comprovadas circunstâncias das disciplinas, créditos ou atividades do curso que fundamentou a </w:t>
      </w:r>
      <w:r w:rsidR="004E7605" w:rsidRPr="00E922A1">
        <w:rPr>
          <w:rFonts w:ascii="Calibri" w:hAnsi="Calibri"/>
          <w:sz w:val="24"/>
          <w:szCs w:val="24"/>
        </w:rPr>
        <w:t>concessão do afastamento a</w:t>
      </w:r>
      <w:r w:rsidR="00DC4E25" w:rsidRPr="00E922A1">
        <w:rPr>
          <w:rFonts w:ascii="Calibri" w:hAnsi="Calibri"/>
          <w:sz w:val="24"/>
          <w:szCs w:val="24"/>
        </w:rPr>
        <w:t>o empregado público.</w:t>
      </w:r>
    </w:p>
    <w:p w:rsidR="00DC4E25" w:rsidRPr="00E922A1" w:rsidRDefault="00DC4E25"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 xml:space="preserve">§ 1º Em qualquer caso, caberá ao empregado público </w:t>
      </w:r>
      <w:r w:rsidR="004E7605" w:rsidRPr="00E922A1">
        <w:rPr>
          <w:rFonts w:ascii="Calibri" w:hAnsi="Calibri"/>
          <w:sz w:val="24"/>
          <w:szCs w:val="24"/>
        </w:rPr>
        <w:t xml:space="preserve">afastado </w:t>
      </w:r>
      <w:r w:rsidRPr="00E922A1">
        <w:rPr>
          <w:rFonts w:ascii="Calibri" w:hAnsi="Calibri"/>
          <w:sz w:val="24"/>
          <w:szCs w:val="24"/>
        </w:rPr>
        <w:t>apontar, de maneira fundamentada, quais el</w:t>
      </w:r>
      <w:r w:rsidR="004E7605" w:rsidRPr="00E922A1">
        <w:rPr>
          <w:rFonts w:ascii="Calibri" w:hAnsi="Calibri"/>
          <w:sz w:val="24"/>
          <w:szCs w:val="24"/>
        </w:rPr>
        <w:t>ementos da decisão concessiva do</w:t>
      </w:r>
      <w:r w:rsidRPr="00E922A1">
        <w:rPr>
          <w:rFonts w:ascii="Calibri" w:hAnsi="Calibri"/>
          <w:sz w:val="24"/>
          <w:szCs w:val="24"/>
        </w:rPr>
        <w:t xml:space="preserve"> </w:t>
      </w:r>
      <w:r w:rsidR="004E7605" w:rsidRPr="00E922A1">
        <w:rPr>
          <w:rFonts w:ascii="Calibri" w:hAnsi="Calibri"/>
          <w:sz w:val="24"/>
          <w:szCs w:val="24"/>
        </w:rPr>
        <w:t xml:space="preserve">afastamento </w:t>
      </w:r>
      <w:r w:rsidRPr="00E922A1">
        <w:rPr>
          <w:rFonts w:ascii="Calibri" w:hAnsi="Calibri"/>
          <w:sz w:val="24"/>
          <w:szCs w:val="24"/>
        </w:rPr>
        <w:t>deseja alterar e por quais motivos.</w:t>
      </w:r>
    </w:p>
    <w:p w:rsidR="00DC4E25" w:rsidRPr="00E922A1" w:rsidRDefault="00DC4E25"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 xml:space="preserve">§ 2º O titular da Secretaria ou </w:t>
      </w:r>
      <w:r w:rsidR="00AC307F" w:rsidRPr="00E922A1">
        <w:rPr>
          <w:rFonts w:ascii="Calibri" w:hAnsi="Calibri"/>
          <w:sz w:val="24"/>
          <w:szCs w:val="24"/>
        </w:rPr>
        <w:t>a</w:t>
      </w:r>
      <w:r w:rsidRPr="00E922A1">
        <w:rPr>
          <w:rFonts w:ascii="Calibri" w:hAnsi="Calibri"/>
          <w:sz w:val="24"/>
          <w:szCs w:val="24"/>
        </w:rPr>
        <w:t xml:space="preserve"> autoridade máxima da entidade da Administração Municipal Indireta terá o prazo máximo de 15 (quinze) dias para se pronunciar sobre o pedido de que trata este artigo. </w:t>
      </w:r>
    </w:p>
    <w:p w:rsidR="00827CFB" w:rsidRPr="00E922A1" w:rsidRDefault="0061777E"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Pr="00E922A1">
        <w:rPr>
          <w:rFonts w:ascii="Calibri" w:hAnsi="Calibri"/>
          <w:b/>
          <w:sz w:val="24"/>
          <w:szCs w:val="24"/>
        </w:rPr>
        <w:t>Art. 13</w:t>
      </w:r>
      <w:r w:rsidR="00827CFB" w:rsidRPr="00E922A1">
        <w:rPr>
          <w:rFonts w:ascii="Calibri" w:hAnsi="Calibri"/>
          <w:b/>
          <w:sz w:val="24"/>
          <w:szCs w:val="24"/>
        </w:rPr>
        <w:t>.</w:t>
      </w:r>
      <w:r w:rsidR="00827CFB" w:rsidRPr="00E922A1">
        <w:rPr>
          <w:rFonts w:ascii="Calibri" w:hAnsi="Calibri"/>
          <w:sz w:val="24"/>
          <w:szCs w:val="24"/>
        </w:rPr>
        <w:t xml:space="preserve"> Em até 30 (trinta) di</w:t>
      </w:r>
      <w:r w:rsidR="00686884" w:rsidRPr="00E922A1">
        <w:rPr>
          <w:rFonts w:ascii="Calibri" w:hAnsi="Calibri"/>
          <w:sz w:val="24"/>
          <w:szCs w:val="24"/>
        </w:rPr>
        <w:t xml:space="preserve">as </w:t>
      </w:r>
      <w:r w:rsidR="00827CFB" w:rsidRPr="00E922A1">
        <w:rPr>
          <w:rFonts w:ascii="Calibri" w:hAnsi="Calibri"/>
          <w:sz w:val="24"/>
          <w:szCs w:val="24"/>
        </w:rPr>
        <w:t>após o término d</w:t>
      </w:r>
      <w:r w:rsidR="004E7605" w:rsidRPr="00E922A1">
        <w:rPr>
          <w:rFonts w:ascii="Calibri" w:hAnsi="Calibri"/>
          <w:sz w:val="24"/>
          <w:szCs w:val="24"/>
        </w:rPr>
        <w:t>o afastamento</w:t>
      </w:r>
      <w:r w:rsidR="00827CFB" w:rsidRPr="00E922A1">
        <w:rPr>
          <w:rFonts w:ascii="Calibri" w:hAnsi="Calibri"/>
          <w:sz w:val="24"/>
          <w:szCs w:val="24"/>
        </w:rPr>
        <w:t>, o empregado público deverá remeter ao órgão responsável pelos recursos humanos</w:t>
      </w:r>
      <w:r w:rsidR="00AD2076" w:rsidRPr="00E922A1">
        <w:rPr>
          <w:rFonts w:ascii="Calibri" w:hAnsi="Calibri"/>
          <w:sz w:val="24"/>
          <w:szCs w:val="24"/>
        </w:rPr>
        <w:t xml:space="preserve"> da </w:t>
      </w:r>
      <w:r w:rsidR="004E7605" w:rsidRPr="00E922A1">
        <w:rPr>
          <w:rFonts w:ascii="Calibri" w:hAnsi="Calibri"/>
          <w:sz w:val="24"/>
          <w:szCs w:val="24"/>
        </w:rPr>
        <w:t xml:space="preserve">Secretaria ou da entidade da Administração Municipal Indireta </w:t>
      </w:r>
      <w:r w:rsidR="00AD2076" w:rsidRPr="00E922A1">
        <w:rPr>
          <w:rFonts w:ascii="Calibri" w:hAnsi="Calibri"/>
          <w:sz w:val="24"/>
          <w:szCs w:val="24"/>
        </w:rPr>
        <w:t>em que estiver lotado</w:t>
      </w:r>
      <w:r w:rsidR="00827CFB" w:rsidRPr="00E922A1">
        <w:rPr>
          <w:rFonts w:ascii="Calibri" w:hAnsi="Calibri"/>
          <w:sz w:val="24"/>
          <w:szCs w:val="24"/>
        </w:rPr>
        <w:t>:</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 xml:space="preserve">I – documento firmado por autoridade competente da instituição responsável que comprove ter concluído, com aproveitamento, sua participação nas atividades para as quais se </w:t>
      </w:r>
      <w:r w:rsidR="00F80A18" w:rsidRPr="00E922A1">
        <w:rPr>
          <w:rFonts w:ascii="Calibri" w:hAnsi="Calibri"/>
          <w:sz w:val="24"/>
          <w:szCs w:val="24"/>
        </w:rPr>
        <w:t>afastou</w:t>
      </w:r>
      <w:r w:rsidRPr="00E922A1">
        <w:rPr>
          <w:rFonts w:ascii="Calibri" w:hAnsi="Calibri"/>
          <w:sz w:val="24"/>
          <w:szCs w:val="24"/>
        </w:rPr>
        <w:t>;</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II – relatório final, de que conste:</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lastRenderedPageBreak/>
        <w:tab/>
        <w:t>a) a avaliação que faz de seu desempenho durante o curso;</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b) o resumo das atividades e dos assuntos com que se defrontou;</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c) o proveito obtido para sua atuação funcional;</w:t>
      </w:r>
      <w:r w:rsidR="00CD2F49" w:rsidRPr="00E922A1">
        <w:rPr>
          <w:rFonts w:ascii="Calibri" w:hAnsi="Calibri"/>
          <w:sz w:val="24"/>
          <w:szCs w:val="24"/>
        </w:rPr>
        <w:t xml:space="preserve"> e</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d) sugestões de interesse institucional.</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Pr="00E922A1">
        <w:rPr>
          <w:rFonts w:ascii="Calibri" w:hAnsi="Calibri"/>
          <w:b/>
          <w:sz w:val="24"/>
          <w:szCs w:val="24"/>
        </w:rPr>
        <w:t>Parágrafo único.</w:t>
      </w:r>
      <w:r w:rsidRPr="00E922A1">
        <w:rPr>
          <w:rFonts w:ascii="Calibri" w:hAnsi="Calibri"/>
          <w:sz w:val="24"/>
          <w:szCs w:val="24"/>
        </w:rPr>
        <w:t xml:space="preserve"> O relatório final deverá ser remetido ao titular da Secretaria ou à autoridade máxima da entidade da Administração Municipal Indireta em que esteja lotado o empregado público.</w:t>
      </w:r>
    </w:p>
    <w:p w:rsidR="00827CFB" w:rsidRPr="00E922A1" w:rsidRDefault="00827CFB" w:rsidP="00827CFB">
      <w:pPr>
        <w:tabs>
          <w:tab w:val="left" w:pos="2835"/>
        </w:tabs>
        <w:spacing w:before="120" w:after="120" w:line="360" w:lineRule="auto"/>
        <w:jc w:val="both"/>
        <w:rPr>
          <w:rFonts w:ascii="Calibri" w:hAnsi="Calibri"/>
          <w:sz w:val="24"/>
          <w:szCs w:val="24"/>
        </w:rPr>
      </w:pPr>
    </w:p>
    <w:p w:rsidR="00827CFB" w:rsidRPr="00E922A1" w:rsidRDefault="00827CFB" w:rsidP="00827CFB">
      <w:pPr>
        <w:tabs>
          <w:tab w:val="left" w:pos="2835"/>
        </w:tabs>
        <w:spacing w:before="120" w:after="120" w:line="360" w:lineRule="auto"/>
        <w:jc w:val="center"/>
        <w:rPr>
          <w:rFonts w:ascii="Calibri" w:hAnsi="Calibri"/>
          <w:sz w:val="24"/>
          <w:szCs w:val="24"/>
        </w:rPr>
      </w:pPr>
      <w:r w:rsidRPr="00E922A1">
        <w:rPr>
          <w:rFonts w:ascii="Calibri" w:hAnsi="Calibri"/>
          <w:sz w:val="24"/>
          <w:szCs w:val="24"/>
        </w:rPr>
        <w:t>CAPÍTULO V</w:t>
      </w:r>
    </w:p>
    <w:p w:rsidR="00827CFB" w:rsidRPr="00E922A1" w:rsidRDefault="00827CFB" w:rsidP="00827CFB">
      <w:pPr>
        <w:tabs>
          <w:tab w:val="left" w:pos="2835"/>
        </w:tabs>
        <w:spacing w:before="120" w:after="120" w:line="360" w:lineRule="auto"/>
        <w:jc w:val="center"/>
        <w:rPr>
          <w:rFonts w:ascii="Calibri" w:hAnsi="Calibri"/>
          <w:sz w:val="24"/>
          <w:szCs w:val="24"/>
        </w:rPr>
      </w:pPr>
      <w:r w:rsidRPr="00E922A1">
        <w:rPr>
          <w:rFonts w:ascii="Calibri" w:hAnsi="Calibri"/>
          <w:sz w:val="24"/>
          <w:szCs w:val="24"/>
        </w:rPr>
        <w:t>DISPOSIÇÕES FINAIS</w:t>
      </w:r>
    </w:p>
    <w:p w:rsidR="00F26E75" w:rsidRPr="00E922A1" w:rsidRDefault="00D76789"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Pr="00E922A1">
        <w:rPr>
          <w:rFonts w:ascii="Calibri" w:hAnsi="Calibri"/>
          <w:b/>
          <w:sz w:val="24"/>
          <w:szCs w:val="24"/>
        </w:rPr>
        <w:t>Art. 14</w:t>
      </w:r>
      <w:r w:rsidR="00F26E75" w:rsidRPr="00E922A1">
        <w:rPr>
          <w:rFonts w:ascii="Calibri" w:hAnsi="Calibri"/>
          <w:b/>
          <w:sz w:val="24"/>
          <w:szCs w:val="24"/>
        </w:rPr>
        <w:t>.</w:t>
      </w:r>
      <w:r w:rsidR="00F40957" w:rsidRPr="00E922A1">
        <w:rPr>
          <w:rFonts w:ascii="Calibri" w:hAnsi="Calibri"/>
          <w:sz w:val="24"/>
          <w:szCs w:val="24"/>
        </w:rPr>
        <w:t xml:space="preserve"> O empregado público </w:t>
      </w:r>
      <w:r w:rsidR="004E7605" w:rsidRPr="00E922A1">
        <w:rPr>
          <w:rFonts w:ascii="Calibri" w:hAnsi="Calibri"/>
          <w:sz w:val="24"/>
          <w:szCs w:val="24"/>
        </w:rPr>
        <w:t xml:space="preserve">afastado </w:t>
      </w:r>
      <w:r w:rsidR="00F40957" w:rsidRPr="00E922A1">
        <w:rPr>
          <w:rFonts w:ascii="Calibri" w:hAnsi="Calibri"/>
          <w:sz w:val="24"/>
          <w:szCs w:val="24"/>
        </w:rPr>
        <w:t>que não cumprir com as obrigações estipuladas nesta lei, principalm</w:t>
      </w:r>
      <w:r w:rsidR="00EF2BDD" w:rsidRPr="00E922A1">
        <w:rPr>
          <w:rFonts w:ascii="Calibri" w:hAnsi="Calibri"/>
          <w:sz w:val="24"/>
          <w:szCs w:val="24"/>
        </w:rPr>
        <w:t>ente as previstas em seu art. 11</w:t>
      </w:r>
      <w:r w:rsidR="00F40957" w:rsidRPr="00E922A1">
        <w:rPr>
          <w:rFonts w:ascii="Calibri" w:hAnsi="Calibri"/>
          <w:sz w:val="24"/>
          <w:szCs w:val="24"/>
        </w:rPr>
        <w:t xml:space="preserve">, terá </w:t>
      </w:r>
      <w:r w:rsidR="004E7605" w:rsidRPr="00E922A1">
        <w:rPr>
          <w:rFonts w:ascii="Calibri" w:hAnsi="Calibri"/>
          <w:sz w:val="24"/>
          <w:szCs w:val="24"/>
        </w:rPr>
        <w:t>o seu afastamento cassado</w:t>
      </w:r>
      <w:r w:rsidR="00F80A18" w:rsidRPr="00E922A1">
        <w:rPr>
          <w:rFonts w:ascii="Calibri" w:hAnsi="Calibri"/>
          <w:sz w:val="24"/>
          <w:szCs w:val="24"/>
        </w:rPr>
        <w:t xml:space="preserve"> em caráter imediato</w:t>
      </w:r>
      <w:r w:rsidR="00F40957" w:rsidRPr="00E922A1">
        <w:rPr>
          <w:rFonts w:ascii="Calibri" w:hAnsi="Calibri"/>
          <w:sz w:val="24"/>
          <w:szCs w:val="24"/>
        </w:rPr>
        <w:t>, sem prejuízo da apuração de eventuais faltas disciplinares.</w:t>
      </w:r>
    </w:p>
    <w:p w:rsidR="006C61B7" w:rsidRPr="00E922A1" w:rsidRDefault="00F26E75"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00783EB7" w:rsidRPr="00E922A1">
        <w:rPr>
          <w:rFonts w:ascii="Calibri" w:hAnsi="Calibri"/>
          <w:b/>
          <w:sz w:val="24"/>
          <w:szCs w:val="24"/>
        </w:rPr>
        <w:t>Art. 15</w:t>
      </w:r>
      <w:r w:rsidR="00F40957" w:rsidRPr="00E922A1">
        <w:rPr>
          <w:rFonts w:ascii="Calibri" w:hAnsi="Calibri"/>
          <w:b/>
          <w:sz w:val="24"/>
          <w:szCs w:val="24"/>
        </w:rPr>
        <w:t>.</w:t>
      </w:r>
      <w:r w:rsidR="00F40957" w:rsidRPr="00E922A1">
        <w:rPr>
          <w:rFonts w:ascii="Calibri" w:hAnsi="Calibri"/>
          <w:sz w:val="24"/>
          <w:szCs w:val="24"/>
        </w:rPr>
        <w:t xml:space="preserve"> </w:t>
      </w:r>
      <w:r w:rsidR="006C61B7" w:rsidRPr="00E922A1">
        <w:rPr>
          <w:rFonts w:ascii="Calibri" w:hAnsi="Calibri"/>
          <w:sz w:val="24"/>
          <w:szCs w:val="24"/>
        </w:rPr>
        <w:t>O afastamento previsto no § 2º do art. 2º desta lei será concedido observando-se as condições e procedimentos previstos nesta lei, aplicando-se ao empregado público</w:t>
      </w:r>
      <w:r w:rsidR="00DF026F" w:rsidRPr="00E922A1">
        <w:rPr>
          <w:rFonts w:ascii="Calibri" w:hAnsi="Calibri"/>
          <w:sz w:val="24"/>
          <w:szCs w:val="24"/>
        </w:rPr>
        <w:t xml:space="preserve"> afastado</w:t>
      </w:r>
      <w:r w:rsidR="006C61B7" w:rsidRPr="00E922A1">
        <w:rPr>
          <w:rFonts w:ascii="Calibri" w:hAnsi="Calibri"/>
          <w:sz w:val="24"/>
          <w:szCs w:val="24"/>
        </w:rPr>
        <w:t xml:space="preserve">, ao órgão responsável pelos recursos humanos, ao titular da Secretaria ou à autoridade máxima da entidade da Administração Municipal Indireta todos os direitos, garantias, deveres, obrigações e prazos previstos nesta lei. </w:t>
      </w:r>
    </w:p>
    <w:p w:rsidR="0062087F" w:rsidRPr="00E922A1" w:rsidRDefault="0062087F"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Pr="00E922A1">
        <w:rPr>
          <w:rFonts w:ascii="Calibri" w:hAnsi="Calibri"/>
          <w:b/>
          <w:sz w:val="24"/>
          <w:szCs w:val="24"/>
        </w:rPr>
        <w:t xml:space="preserve">Art. 16. </w:t>
      </w:r>
      <w:r w:rsidRPr="00E922A1">
        <w:rPr>
          <w:rFonts w:ascii="Calibri" w:hAnsi="Calibri"/>
          <w:sz w:val="24"/>
          <w:szCs w:val="24"/>
        </w:rPr>
        <w:t>A Lei nº 8.867, de 6 de janeiro de 2017 passa a vigorar com a seguinte alteração:</w:t>
      </w:r>
    </w:p>
    <w:p w:rsidR="0062087F" w:rsidRPr="00E922A1" w:rsidRDefault="0062087F" w:rsidP="00827CFB">
      <w:pPr>
        <w:tabs>
          <w:tab w:val="left" w:pos="2835"/>
        </w:tabs>
        <w:spacing w:before="120" w:after="120" w:line="360" w:lineRule="auto"/>
        <w:jc w:val="both"/>
        <w:rPr>
          <w:rFonts w:ascii="Calibri" w:hAnsi="Calibri"/>
          <w:sz w:val="22"/>
          <w:szCs w:val="24"/>
        </w:rPr>
      </w:pPr>
      <w:r w:rsidRPr="00E922A1">
        <w:rPr>
          <w:rFonts w:ascii="Calibri" w:hAnsi="Calibri"/>
          <w:sz w:val="22"/>
          <w:szCs w:val="24"/>
        </w:rPr>
        <w:tab/>
        <w:t>“Art. 26. .............................................................................................</w:t>
      </w:r>
    </w:p>
    <w:p w:rsidR="0062087F" w:rsidRPr="00E922A1" w:rsidRDefault="0062087F" w:rsidP="00827CFB">
      <w:pPr>
        <w:tabs>
          <w:tab w:val="left" w:pos="2835"/>
        </w:tabs>
        <w:spacing w:before="120" w:after="120" w:line="360" w:lineRule="auto"/>
        <w:jc w:val="both"/>
        <w:rPr>
          <w:rFonts w:ascii="Calibri" w:hAnsi="Calibri"/>
          <w:sz w:val="22"/>
          <w:szCs w:val="24"/>
        </w:rPr>
      </w:pPr>
      <w:r w:rsidRPr="00E922A1">
        <w:rPr>
          <w:rFonts w:ascii="Calibri" w:hAnsi="Calibri"/>
          <w:sz w:val="22"/>
          <w:szCs w:val="24"/>
        </w:rPr>
        <w:tab/>
        <w:t>I – ......................................................................................................</w:t>
      </w:r>
    </w:p>
    <w:p w:rsidR="0062087F" w:rsidRPr="00E922A1" w:rsidRDefault="0062087F" w:rsidP="00827CFB">
      <w:pPr>
        <w:tabs>
          <w:tab w:val="left" w:pos="2835"/>
        </w:tabs>
        <w:spacing w:before="120" w:after="120" w:line="360" w:lineRule="auto"/>
        <w:jc w:val="both"/>
        <w:rPr>
          <w:rFonts w:ascii="Calibri" w:hAnsi="Calibri"/>
          <w:sz w:val="22"/>
          <w:szCs w:val="24"/>
        </w:rPr>
      </w:pPr>
      <w:r w:rsidRPr="00E922A1">
        <w:rPr>
          <w:rFonts w:ascii="Calibri" w:hAnsi="Calibri"/>
          <w:sz w:val="22"/>
          <w:szCs w:val="24"/>
        </w:rPr>
        <w:tab/>
        <w:t>...........................................................................................................</w:t>
      </w:r>
    </w:p>
    <w:p w:rsidR="0062087F" w:rsidRPr="00E922A1" w:rsidRDefault="0062087F" w:rsidP="00827CFB">
      <w:pPr>
        <w:tabs>
          <w:tab w:val="left" w:pos="2835"/>
        </w:tabs>
        <w:spacing w:before="120" w:after="120" w:line="360" w:lineRule="auto"/>
        <w:jc w:val="both"/>
        <w:rPr>
          <w:rFonts w:ascii="Calibri" w:hAnsi="Calibri"/>
          <w:sz w:val="22"/>
          <w:szCs w:val="24"/>
        </w:rPr>
      </w:pPr>
      <w:r w:rsidRPr="00E922A1">
        <w:rPr>
          <w:rFonts w:ascii="Calibri" w:hAnsi="Calibri"/>
          <w:sz w:val="22"/>
          <w:szCs w:val="24"/>
        </w:rPr>
        <w:lastRenderedPageBreak/>
        <w:tab/>
        <w:t>7 – .....................................................................................................</w:t>
      </w:r>
    </w:p>
    <w:p w:rsidR="0062087F" w:rsidRPr="00E922A1" w:rsidRDefault="0062087F" w:rsidP="0062087F">
      <w:pPr>
        <w:tabs>
          <w:tab w:val="left" w:pos="2835"/>
        </w:tabs>
        <w:spacing w:before="120" w:after="120" w:line="360" w:lineRule="auto"/>
        <w:jc w:val="both"/>
        <w:rPr>
          <w:rFonts w:ascii="Calibri" w:hAnsi="Calibri"/>
          <w:sz w:val="22"/>
          <w:szCs w:val="24"/>
        </w:rPr>
      </w:pPr>
      <w:r w:rsidRPr="00E922A1">
        <w:rPr>
          <w:rFonts w:ascii="Calibri" w:hAnsi="Calibri"/>
          <w:sz w:val="22"/>
          <w:szCs w:val="24"/>
        </w:rPr>
        <w:tab/>
        <w:t>7.1 – Gerência de Desenvolvimento de Recursos Humanos;</w:t>
      </w:r>
    </w:p>
    <w:p w:rsidR="0062087F" w:rsidRPr="00E922A1" w:rsidRDefault="0062087F" w:rsidP="0062087F">
      <w:pPr>
        <w:tabs>
          <w:tab w:val="left" w:pos="2835"/>
        </w:tabs>
        <w:spacing w:before="120" w:after="120" w:line="360" w:lineRule="auto"/>
        <w:jc w:val="both"/>
        <w:rPr>
          <w:rFonts w:ascii="Calibri" w:hAnsi="Calibri"/>
          <w:sz w:val="22"/>
          <w:szCs w:val="24"/>
        </w:rPr>
      </w:pPr>
      <w:r w:rsidRPr="00E922A1">
        <w:rPr>
          <w:rFonts w:ascii="Calibri" w:hAnsi="Calibri"/>
          <w:sz w:val="22"/>
          <w:szCs w:val="24"/>
        </w:rPr>
        <w:tab/>
        <w:t>7.2 – Gerência de Aperfeiçoamento Profissional;</w:t>
      </w:r>
    </w:p>
    <w:p w:rsidR="0062087F" w:rsidRPr="00E922A1" w:rsidRDefault="0062087F" w:rsidP="0062087F">
      <w:pPr>
        <w:tabs>
          <w:tab w:val="left" w:pos="2835"/>
        </w:tabs>
        <w:spacing w:before="120" w:after="120" w:line="360" w:lineRule="auto"/>
        <w:ind w:left="2832"/>
        <w:jc w:val="both"/>
        <w:rPr>
          <w:rFonts w:ascii="Calibri" w:hAnsi="Calibri"/>
          <w:sz w:val="22"/>
          <w:szCs w:val="24"/>
        </w:rPr>
      </w:pPr>
      <w:r w:rsidRPr="00E922A1">
        <w:rPr>
          <w:rFonts w:ascii="Calibri" w:hAnsi="Calibri"/>
          <w:sz w:val="22"/>
          <w:szCs w:val="24"/>
        </w:rPr>
        <w:tab/>
        <w:t>7.3 – Serviço Especializado em Engenharia de Segurança e Medicina do Trabalho – SESMT;”(NR)</w:t>
      </w:r>
    </w:p>
    <w:p w:rsidR="0062087F" w:rsidRPr="00E922A1" w:rsidRDefault="006C61B7"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0062087F" w:rsidRPr="00E922A1">
        <w:rPr>
          <w:rFonts w:ascii="Calibri" w:hAnsi="Calibri"/>
          <w:b/>
          <w:sz w:val="24"/>
          <w:szCs w:val="24"/>
        </w:rPr>
        <w:t xml:space="preserve">Parágrafo único. </w:t>
      </w:r>
      <w:r w:rsidR="0062087F" w:rsidRPr="00E922A1">
        <w:rPr>
          <w:rFonts w:ascii="Calibri" w:hAnsi="Calibri"/>
          <w:sz w:val="24"/>
          <w:szCs w:val="24"/>
        </w:rPr>
        <w:t>Sem prejuízo de outras atribuições a serem acometidas pelo Chefe do Poder Executivo ou pelo titular da Secretaria Gestão e Finanças, à Gerência de Aperfeiçoamento Profissional compete validar</w:t>
      </w:r>
      <w:r w:rsidR="004B2E4E" w:rsidRPr="00E922A1">
        <w:rPr>
          <w:rFonts w:ascii="Calibri" w:hAnsi="Calibri"/>
          <w:sz w:val="24"/>
          <w:szCs w:val="24"/>
        </w:rPr>
        <w:t xml:space="preserve"> e manifestar-se sobre</w:t>
      </w:r>
      <w:r w:rsidR="0062087F" w:rsidRPr="00E922A1">
        <w:rPr>
          <w:rFonts w:ascii="Calibri" w:hAnsi="Calibri"/>
          <w:sz w:val="24"/>
          <w:szCs w:val="24"/>
        </w:rPr>
        <w:t xml:space="preserve"> todas as incumbências acometidas ao empregado público </w:t>
      </w:r>
      <w:r w:rsidR="004B2E4E" w:rsidRPr="00E922A1">
        <w:rPr>
          <w:rFonts w:ascii="Calibri" w:hAnsi="Calibri"/>
          <w:sz w:val="24"/>
          <w:szCs w:val="24"/>
        </w:rPr>
        <w:t>afastado</w:t>
      </w:r>
      <w:r w:rsidR="00506D0C" w:rsidRPr="00E922A1">
        <w:rPr>
          <w:rFonts w:ascii="Calibri" w:hAnsi="Calibri"/>
          <w:sz w:val="24"/>
          <w:szCs w:val="24"/>
        </w:rPr>
        <w:t>, inclusive se lotado em entidade da Administração Municipal Indireta</w:t>
      </w:r>
      <w:r w:rsidR="004B2E4E" w:rsidRPr="00E922A1">
        <w:rPr>
          <w:rFonts w:ascii="Calibri" w:hAnsi="Calibri"/>
          <w:sz w:val="24"/>
          <w:szCs w:val="24"/>
        </w:rPr>
        <w:t xml:space="preserve">, especialmente as previstas no Capítulo IV desta lei. </w:t>
      </w:r>
    </w:p>
    <w:p w:rsidR="00827CFB" w:rsidRPr="00E922A1" w:rsidRDefault="0062087F"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r>
      <w:r w:rsidR="00DF026F" w:rsidRPr="00E922A1">
        <w:rPr>
          <w:rFonts w:ascii="Calibri" w:hAnsi="Calibri"/>
          <w:b/>
          <w:sz w:val="24"/>
          <w:szCs w:val="24"/>
        </w:rPr>
        <w:t>Art. 1</w:t>
      </w:r>
      <w:r w:rsidR="004B2E4E" w:rsidRPr="00E922A1">
        <w:rPr>
          <w:rFonts w:ascii="Calibri" w:hAnsi="Calibri"/>
          <w:b/>
          <w:sz w:val="24"/>
          <w:szCs w:val="24"/>
        </w:rPr>
        <w:t>7</w:t>
      </w:r>
      <w:r w:rsidR="00DF026F" w:rsidRPr="00E922A1">
        <w:rPr>
          <w:rFonts w:ascii="Calibri" w:hAnsi="Calibri"/>
          <w:b/>
          <w:sz w:val="24"/>
          <w:szCs w:val="24"/>
        </w:rPr>
        <w:t xml:space="preserve">. </w:t>
      </w:r>
      <w:r w:rsidR="00827CFB" w:rsidRPr="00E922A1">
        <w:rPr>
          <w:rFonts w:ascii="Calibri" w:hAnsi="Calibri"/>
          <w:sz w:val="24"/>
          <w:szCs w:val="24"/>
        </w:rPr>
        <w:t>Ficam revogados:</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I – o inciso II do “caput” do art. 60 da Lei nº 6.249, de 19 de abril de 2005;</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II – o inciso II do “caput” do art. 123 da Lei nº 6.251, de 19 de abril de 2005;</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III – o inciso II do art. 8º do Decreto nº 8.362, de 30 de dezembro de 2005;</w:t>
      </w:r>
    </w:p>
    <w:p w:rsidR="00CA78E8" w:rsidRPr="00E922A1" w:rsidRDefault="00CA78E8" w:rsidP="00CA78E8">
      <w:pPr>
        <w:tabs>
          <w:tab w:val="left" w:pos="2835"/>
        </w:tabs>
        <w:spacing w:before="120" w:after="120" w:line="360" w:lineRule="auto"/>
        <w:ind w:firstLine="2835"/>
        <w:jc w:val="both"/>
        <w:rPr>
          <w:rFonts w:ascii="Calibri" w:hAnsi="Calibri"/>
          <w:sz w:val="24"/>
          <w:szCs w:val="24"/>
        </w:rPr>
      </w:pPr>
      <w:r w:rsidRPr="00E922A1">
        <w:rPr>
          <w:rFonts w:ascii="Calibri" w:hAnsi="Calibri"/>
          <w:sz w:val="24"/>
          <w:szCs w:val="24"/>
        </w:rPr>
        <w:t xml:space="preserve">IV – o Decreto nº 9.265, de 28 de outubro de 2009; </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V – o Decreto nº 11.301, de 10 de janeiro de 2017;</w:t>
      </w:r>
    </w:p>
    <w:p w:rsidR="00827CFB"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V</w:t>
      </w:r>
      <w:r w:rsidR="00CA78E8" w:rsidRPr="00E922A1">
        <w:rPr>
          <w:rFonts w:ascii="Calibri" w:hAnsi="Calibri"/>
          <w:sz w:val="24"/>
          <w:szCs w:val="24"/>
        </w:rPr>
        <w:t>I</w:t>
      </w:r>
      <w:r w:rsidRPr="00E922A1">
        <w:rPr>
          <w:rFonts w:ascii="Calibri" w:hAnsi="Calibri"/>
          <w:sz w:val="24"/>
          <w:szCs w:val="24"/>
        </w:rPr>
        <w:t xml:space="preserve"> – o Decreto nº 11.456, de 9 agosto de 2017; </w:t>
      </w:r>
    </w:p>
    <w:p w:rsidR="002D66D9" w:rsidRPr="00E922A1" w:rsidRDefault="00827CFB" w:rsidP="00827CFB">
      <w:pPr>
        <w:tabs>
          <w:tab w:val="left" w:pos="2835"/>
        </w:tabs>
        <w:spacing w:before="120" w:after="120" w:line="360" w:lineRule="auto"/>
        <w:jc w:val="both"/>
        <w:rPr>
          <w:rFonts w:ascii="Calibri" w:hAnsi="Calibri"/>
          <w:sz w:val="24"/>
          <w:szCs w:val="24"/>
        </w:rPr>
      </w:pPr>
      <w:r w:rsidRPr="00E922A1">
        <w:rPr>
          <w:rFonts w:ascii="Calibri" w:hAnsi="Calibri"/>
          <w:sz w:val="24"/>
          <w:szCs w:val="24"/>
        </w:rPr>
        <w:tab/>
        <w:t>V</w:t>
      </w:r>
      <w:r w:rsidR="00CA78E8" w:rsidRPr="00E922A1">
        <w:rPr>
          <w:rFonts w:ascii="Calibri" w:hAnsi="Calibri"/>
          <w:sz w:val="24"/>
          <w:szCs w:val="24"/>
        </w:rPr>
        <w:t>I</w:t>
      </w:r>
      <w:r w:rsidRPr="00E922A1">
        <w:rPr>
          <w:rFonts w:ascii="Calibri" w:hAnsi="Calibri"/>
          <w:sz w:val="24"/>
          <w:szCs w:val="24"/>
        </w:rPr>
        <w:t>I – o Decreto nº 11.476, de 6 de setembro de 2017</w:t>
      </w:r>
      <w:r w:rsidR="002D66D9" w:rsidRPr="00E922A1">
        <w:rPr>
          <w:rFonts w:ascii="Calibri" w:hAnsi="Calibri"/>
          <w:sz w:val="24"/>
          <w:szCs w:val="24"/>
        </w:rPr>
        <w:t>; e</w:t>
      </w:r>
    </w:p>
    <w:p w:rsidR="00827CFB" w:rsidRPr="00E922A1" w:rsidRDefault="002D66D9" w:rsidP="002D66D9">
      <w:pPr>
        <w:tabs>
          <w:tab w:val="left" w:pos="2835"/>
        </w:tabs>
        <w:spacing w:before="120" w:after="120" w:line="360" w:lineRule="auto"/>
        <w:ind w:firstLine="2835"/>
        <w:jc w:val="both"/>
        <w:rPr>
          <w:rFonts w:ascii="Calibri" w:hAnsi="Calibri"/>
          <w:sz w:val="24"/>
          <w:szCs w:val="24"/>
        </w:rPr>
      </w:pPr>
      <w:r w:rsidRPr="00E922A1">
        <w:rPr>
          <w:rFonts w:ascii="Calibri" w:hAnsi="Calibri"/>
          <w:sz w:val="24"/>
          <w:szCs w:val="24"/>
        </w:rPr>
        <w:t>VII</w:t>
      </w:r>
      <w:r w:rsidR="00CA78E8" w:rsidRPr="00E922A1">
        <w:rPr>
          <w:rFonts w:ascii="Calibri" w:hAnsi="Calibri"/>
          <w:sz w:val="24"/>
          <w:szCs w:val="24"/>
        </w:rPr>
        <w:t>I</w:t>
      </w:r>
      <w:r w:rsidRPr="00E922A1">
        <w:rPr>
          <w:rFonts w:ascii="Calibri" w:hAnsi="Calibri"/>
          <w:sz w:val="24"/>
          <w:szCs w:val="24"/>
        </w:rPr>
        <w:t xml:space="preserve"> – o Decreto nº 11.620, de</w:t>
      </w:r>
      <w:r w:rsidR="005D2D24" w:rsidRPr="00E922A1">
        <w:rPr>
          <w:rFonts w:ascii="Calibri" w:hAnsi="Calibri"/>
          <w:sz w:val="24"/>
          <w:szCs w:val="24"/>
        </w:rPr>
        <w:t xml:space="preserve"> 27 de fevereiro de 2018.</w:t>
      </w:r>
    </w:p>
    <w:p w:rsidR="00827CFB" w:rsidRPr="00E922A1" w:rsidRDefault="00F40957" w:rsidP="00827CFB">
      <w:pPr>
        <w:tabs>
          <w:tab w:val="left" w:pos="2835"/>
        </w:tabs>
        <w:spacing w:line="360" w:lineRule="auto"/>
        <w:jc w:val="both"/>
        <w:rPr>
          <w:rFonts w:ascii="Calibri" w:hAnsi="Calibri"/>
          <w:sz w:val="24"/>
          <w:szCs w:val="24"/>
        </w:rPr>
      </w:pPr>
      <w:r w:rsidRPr="00E922A1">
        <w:rPr>
          <w:rFonts w:ascii="Calibri" w:hAnsi="Calibri"/>
          <w:sz w:val="24"/>
          <w:szCs w:val="24"/>
        </w:rPr>
        <w:tab/>
      </w:r>
      <w:r w:rsidRPr="00E922A1">
        <w:rPr>
          <w:rFonts w:ascii="Calibri" w:hAnsi="Calibri"/>
          <w:b/>
          <w:sz w:val="24"/>
          <w:szCs w:val="24"/>
        </w:rPr>
        <w:t>Art. 1</w:t>
      </w:r>
      <w:r w:rsidR="004B2E4E" w:rsidRPr="00E922A1">
        <w:rPr>
          <w:rFonts w:ascii="Calibri" w:hAnsi="Calibri"/>
          <w:b/>
          <w:sz w:val="24"/>
          <w:szCs w:val="24"/>
        </w:rPr>
        <w:t>8</w:t>
      </w:r>
      <w:r w:rsidR="00827CFB" w:rsidRPr="00E922A1">
        <w:rPr>
          <w:rFonts w:ascii="Calibri" w:hAnsi="Calibri"/>
          <w:b/>
          <w:sz w:val="24"/>
          <w:szCs w:val="24"/>
        </w:rPr>
        <w:t>.</w:t>
      </w:r>
      <w:r w:rsidR="00827CFB" w:rsidRPr="00E922A1">
        <w:rPr>
          <w:rFonts w:ascii="Calibri" w:hAnsi="Calibri"/>
          <w:sz w:val="24"/>
          <w:szCs w:val="24"/>
        </w:rPr>
        <w:t xml:space="preserve"> Esta lei entra em vigor na data de sua publicação</w:t>
      </w:r>
      <w:r w:rsidR="00603457" w:rsidRPr="00E922A1">
        <w:rPr>
          <w:rFonts w:ascii="Calibri" w:hAnsi="Calibri"/>
          <w:sz w:val="24"/>
          <w:szCs w:val="24"/>
        </w:rPr>
        <w:t>, com eficácia “ex nunc”.</w:t>
      </w:r>
    </w:p>
    <w:p w:rsidR="00F80A18" w:rsidRPr="00E922A1" w:rsidRDefault="00F80A18" w:rsidP="00827CFB">
      <w:pPr>
        <w:tabs>
          <w:tab w:val="left" w:pos="2835"/>
        </w:tabs>
        <w:spacing w:line="360" w:lineRule="auto"/>
        <w:jc w:val="both"/>
        <w:rPr>
          <w:rFonts w:ascii="Calibri" w:hAnsi="Calibri"/>
          <w:sz w:val="24"/>
          <w:szCs w:val="24"/>
        </w:rPr>
      </w:pPr>
      <w:r w:rsidRPr="00E922A1">
        <w:rPr>
          <w:rFonts w:ascii="Calibri" w:hAnsi="Calibri"/>
          <w:b/>
          <w:sz w:val="24"/>
          <w:szCs w:val="24"/>
        </w:rPr>
        <w:lastRenderedPageBreak/>
        <w:tab/>
        <w:t>Parágrafo único.</w:t>
      </w:r>
      <w:r w:rsidRPr="00E922A1">
        <w:rPr>
          <w:rFonts w:ascii="Calibri" w:hAnsi="Calibri"/>
          <w:sz w:val="24"/>
          <w:szCs w:val="24"/>
        </w:rPr>
        <w:t xml:space="preserve"> Aplicam-se às licenças ou afastamentos vigentes e concedidos com base nos textos normativos revogados por esta lei o disposto nos seus Capítulos IV e V.</w:t>
      </w:r>
    </w:p>
    <w:p w:rsidR="00827CFB" w:rsidRPr="00E922A1" w:rsidRDefault="00117921" w:rsidP="00827CFB">
      <w:pPr>
        <w:jc w:val="both"/>
        <w:rPr>
          <w:rFonts w:ascii="Calibri" w:hAnsi="Calibri"/>
          <w:sz w:val="24"/>
          <w:szCs w:val="24"/>
        </w:rPr>
      </w:pPr>
      <w:r>
        <w:rPr>
          <w:rFonts w:ascii="Calibri" w:hAnsi="Calibri"/>
          <w:b/>
          <w:sz w:val="24"/>
          <w:szCs w:val="24"/>
        </w:rPr>
        <w:t>PAÇO MUNICIPAL “PREFEITO RUBENS CRUZ”</w:t>
      </w:r>
      <w:r w:rsidR="00827CFB" w:rsidRPr="00E922A1">
        <w:rPr>
          <w:rFonts w:ascii="Calibri" w:hAnsi="Calibri"/>
          <w:sz w:val="24"/>
          <w:szCs w:val="24"/>
        </w:rPr>
        <w:t xml:space="preserve">, aos </w:t>
      </w:r>
      <w:r w:rsidR="007047E3">
        <w:rPr>
          <w:rFonts w:ascii="Calibri" w:hAnsi="Calibri"/>
          <w:sz w:val="24"/>
          <w:szCs w:val="24"/>
        </w:rPr>
        <w:t>11</w:t>
      </w:r>
      <w:r>
        <w:rPr>
          <w:rFonts w:ascii="Calibri" w:hAnsi="Calibri"/>
          <w:sz w:val="24"/>
          <w:szCs w:val="24"/>
        </w:rPr>
        <w:t xml:space="preserve"> </w:t>
      </w:r>
      <w:r w:rsidR="00827CFB" w:rsidRPr="00E922A1">
        <w:rPr>
          <w:rFonts w:ascii="Calibri" w:hAnsi="Calibri"/>
          <w:sz w:val="24"/>
          <w:szCs w:val="24"/>
        </w:rPr>
        <w:t>(</w:t>
      </w:r>
      <w:r w:rsidR="007047E3">
        <w:rPr>
          <w:rFonts w:ascii="Calibri" w:hAnsi="Calibri"/>
          <w:sz w:val="24"/>
          <w:szCs w:val="24"/>
        </w:rPr>
        <w:t>onze</w:t>
      </w:r>
      <w:r w:rsidR="00827CFB" w:rsidRPr="00E922A1">
        <w:rPr>
          <w:rFonts w:ascii="Calibri" w:hAnsi="Calibri"/>
          <w:sz w:val="24"/>
          <w:szCs w:val="24"/>
        </w:rPr>
        <w:t xml:space="preserve">) dias do mês de </w:t>
      </w:r>
      <w:r>
        <w:rPr>
          <w:rFonts w:ascii="Calibri" w:hAnsi="Calibri"/>
          <w:sz w:val="24"/>
          <w:szCs w:val="24"/>
        </w:rPr>
        <w:t xml:space="preserve">julho </w:t>
      </w:r>
      <w:r w:rsidR="00827CFB" w:rsidRPr="00E922A1">
        <w:rPr>
          <w:rFonts w:ascii="Calibri" w:hAnsi="Calibri"/>
          <w:sz w:val="24"/>
          <w:szCs w:val="24"/>
        </w:rPr>
        <w:t>do ano de 2019 (dois mil e dezenove).</w:t>
      </w:r>
    </w:p>
    <w:p w:rsidR="00827CFB" w:rsidRPr="00E922A1" w:rsidRDefault="00827CFB" w:rsidP="00827CFB">
      <w:pPr>
        <w:jc w:val="both"/>
        <w:rPr>
          <w:rFonts w:ascii="Calibri" w:hAnsi="Calibri"/>
          <w:sz w:val="24"/>
          <w:szCs w:val="24"/>
        </w:rPr>
      </w:pPr>
    </w:p>
    <w:p w:rsidR="00827CFB" w:rsidRPr="00E922A1" w:rsidRDefault="00827CFB" w:rsidP="00827CFB">
      <w:pPr>
        <w:jc w:val="both"/>
        <w:rPr>
          <w:rFonts w:ascii="Calibri" w:hAnsi="Calibri"/>
          <w:sz w:val="24"/>
          <w:szCs w:val="24"/>
        </w:rPr>
      </w:pPr>
    </w:p>
    <w:p w:rsidR="00827CFB" w:rsidRPr="00E922A1" w:rsidRDefault="00827CFB" w:rsidP="00827CFB">
      <w:pPr>
        <w:tabs>
          <w:tab w:val="left" w:pos="3686"/>
        </w:tabs>
        <w:jc w:val="center"/>
        <w:rPr>
          <w:rFonts w:ascii="Calibri" w:hAnsi="Calibri"/>
          <w:b/>
          <w:sz w:val="24"/>
          <w:szCs w:val="24"/>
        </w:rPr>
      </w:pPr>
      <w:r w:rsidRPr="00E922A1">
        <w:rPr>
          <w:rFonts w:ascii="Calibri" w:hAnsi="Calibri"/>
          <w:b/>
          <w:sz w:val="24"/>
          <w:szCs w:val="24"/>
        </w:rPr>
        <w:t>EDINHO SILVA</w:t>
      </w:r>
    </w:p>
    <w:p w:rsidR="00956846" w:rsidRPr="0076125C" w:rsidRDefault="00827CFB" w:rsidP="00524788">
      <w:pPr>
        <w:tabs>
          <w:tab w:val="left" w:pos="3686"/>
        </w:tabs>
        <w:jc w:val="center"/>
        <w:rPr>
          <w:rFonts w:ascii="Calibri" w:hAnsi="Calibri" w:cs="Calibri"/>
          <w:sz w:val="24"/>
          <w:szCs w:val="24"/>
        </w:rPr>
      </w:pPr>
      <w:r w:rsidRPr="00E922A1">
        <w:rPr>
          <w:rFonts w:ascii="Calibri" w:hAnsi="Calibri"/>
          <w:sz w:val="24"/>
          <w:szCs w:val="24"/>
        </w:rPr>
        <w:t>Prefeito Municipal</w:t>
      </w:r>
    </w:p>
    <w:sectPr w:rsidR="00956846" w:rsidRPr="0076125C" w:rsidSect="007E193E">
      <w:headerReference w:type="default" r:id="rId8"/>
      <w:footerReference w:type="default" r:id="rId9"/>
      <w:pgSz w:w="11906" w:h="16838"/>
      <w:pgMar w:top="1417" w:right="1416" w:bottom="1276" w:left="1701" w:header="284"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34C" w:rsidRDefault="0042634C" w:rsidP="008166A0">
      <w:r>
        <w:separator/>
      </w:r>
    </w:p>
  </w:endnote>
  <w:endnote w:type="continuationSeparator" w:id="0">
    <w:p w:rsidR="0042634C" w:rsidRDefault="0042634C"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E62" w:rsidRPr="00E42A39" w:rsidRDefault="00415E62">
    <w:pPr>
      <w:pStyle w:val="Rodap"/>
      <w:jc w:val="right"/>
      <w:rPr>
        <w:rFonts w:ascii="Calibri" w:hAnsi="Calibri"/>
      </w:rPr>
    </w:pPr>
    <w:r w:rsidRPr="00E42A39">
      <w:rPr>
        <w:rFonts w:ascii="Calibri" w:hAnsi="Calibri"/>
      </w:rPr>
      <w:t xml:space="preserve">Página </w:t>
    </w:r>
    <w:r w:rsidR="000436E0" w:rsidRPr="00E42A39">
      <w:rPr>
        <w:rFonts w:ascii="Calibri" w:hAnsi="Calibri"/>
        <w:b/>
        <w:bCs/>
        <w:sz w:val="24"/>
        <w:szCs w:val="24"/>
      </w:rPr>
      <w:fldChar w:fldCharType="begin"/>
    </w:r>
    <w:r w:rsidRPr="00E42A39">
      <w:rPr>
        <w:rFonts w:ascii="Calibri" w:hAnsi="Calibri"/>
        <w:b/>
        <w:bCs/>
      </w:rPr>
      <w:instrText>PAGE</w:instrText>
    </w:r>
    <w:r w:rsidR="000436E0" w:rsidRPr="00E42A39">
      <w:rPr>
        <w:rFonts w:ascii="Calibri" w:hAnsi="Calibri"/>
        <w:b/>
        <w:bCs/>
        <w:sz w:val="24"/>
        <w:szCs w:val="24"/>
      </w:rPr>
      <w:fldChar w:fldCharType="separate"/>
    </w:r>
    <w:r w:rsidR="008740D0">
      <w:rPr>
        <w:rFonts w:ascii="Calibri" w:hAnsi="Calibri"/>
        <w:b/>
        <w:bCs/>
        <w:noProof/>
      </w:rPr>
      <w:t>2</w:t>
    </w:r>
    <w:r w:rsidR="000436E0" w:rsidRPr="00E42A39">
      <w:rPr>
        <w:rFonts w:ascii="Calibri" w:hAnsi="Calibri"/>
        <w:b/>
        <w:bCs/>
        <w:sz w:val="24"/>
        <w:szCs w:val="24"/>
      </w:rPr>
      <w:fldChar w:fldCharType="end"/>
    </w:r>
    <w:r w:rsidRPr="00E42A39">
      <w:rPr>
        <w:rFonts w:ascii="Calibri" w:hAnsi="Calibri"/>
      </w:rPr>
      <w:t xml:space="preserve"> de </w:t>
    </w:r>
    <w:r w:rsidR="000436E0" w:rsidRPr="00E42A39">
      <w:rPr>
        <w:rFonts w:ascii="Calibri" w:hAnsi="Calibri"/>
        <w:b/>
        <w:bCs/>
        <w:sz w:val="24"/>
        <w:szCs w:val="24"/>
      </w:rPr>
      <w:fldChar w:fldCharType="begin"/>
    </w:r>
    <w:r w:rsidRPr="00E42A39">
      <w:rPr>
        <w:rFonts w:ascii="Calibri" w:hAnsi="Calibri"/>
        <w:b/>
        <w:bCs/>
      </w:rPr>
      <w:instrText>NUMPAGES</w:instrText>
    </w:r>
    <w:r w:rsidR="000436E0" w:rsidRPr="00E42A39">
      <w:rPr>
        <w:rFonts w:ascii="Calibri" w:hAnsi="Calibri"/>
        <w:b/>
        <w:bCs/>
        <w:sz w:val="24"/>
        <w:szCs w:val="24"/>
      </w:rPr>
      <w:fldChar w:fldCharType="separate"/>
    </w:r>
    <w:r w:rsidR="008740D0">
      <w:rPr>
        <w:rFonts w:ascii="Calibri" w:hAnsi="Calibri"/>
        <w:b/>
        <w:bCs/>
        <w:noProof/>
      </w:rPr>
      <w:t>14</w:t>
    </w:r>
    <w:r w:rsidR="000436E0" w:rsidRPr="00E42A39">
      <w:rPr>
        <w:rFonts w:ascii="Calibri" w:hAnsi="Calibri"/>
        <w:b/>
        <w:bCs/>
        <w:sz w:val="24"/>
        <w:szCs w:val="24"/>
      </w:rPr>
      <w:fldChar w:fldCharType="end"/>
    </w:r>
  </w:p>
  <w:p w:rsidR="00415E62" w:rsidRDefault="00415E6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34C" w:rsidRDefault="0042634C" w:rsidP="008166A0">
      <w:r>
        <w:separator/>
      </w:r>
    </w:p>
  </w:footnote>
  <w:footnote w:type="continuationSeparator" w:id="0">
    <w:p w:rsidR="0042634C" w:rsidRDefault="0042634C"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E62" w:rsidRDefault="00415E62" w:rsidP="00857790">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1" name="Imagem 2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415E62" w:rsidRDefault="00415E62" w:rsidP="00857790">
    <w:pPr>
      <w:pStyle w:val="Legenda"/>
    </w:pPr>
  </w:p>
  <w:p w:rsidR="00415E62" w:rsidRDefault="00415E62" w:rsidP="00857790">
    <w:pPr>
      <w:pStyle w:val="Legenda"/>
    </w:pPr>
  </w:p>
  <w:p w:rsidR="00415E62" w:rsidRDefault="00415E62" w:rsidP="00857790">
    <w:pPr>
      <w:pStyle w:val="Legenda"/>
    </w:pPr>
  </w:p>
  <w:p w:rsidR="00415E62" w:rsidRPr="00BE4DA8" w:rsidRDefault="00415E62" w:rsidP="00857790">
    <w:pPr>
      <w:pStyle w:val="Legenda"/>
      <w:rPr>
        <w:sz w:val="12"/>
        <w:szCs w:val="24"/>
      </w:rPr>
    </w:pPr>
  </w:p>
  <w:p w:rsidR="006629CA" w:rsidRPr="006629CA" w:rsidRDefault="00415E62" w:rsidP="006629CA">
    <w:pPr>
      <w:pStyle w:val="Legenda"/>
    </w:pPr>
    <w:r w:rsidRPr="00A01476">
      <w:rPr>
        <w:sz w:val="24"/>
        <w:szCs w:val="24"/>
      </w:rPr>
      <w:t>MUNICÍPIO DE ARARAQUARA</w:t>
    </w:r>
  </w:p>
  <w:p w:rsidR="00415E62" w:rsidRPr="00857790" w:rsidRDefault="00415E62" w:rsidP="008577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74FE"/>
    <w:rsid w:val="00030E70"/>
    <w:rsid w:val="000436E0"/>
    <w:rsid w:val="00043D87"/>
    <w:rsid w:val="00051C14"/>
    <w:rsid w:val="00051DF4"/>
    <w:rsid w:val="000546B0"/>
    <w:rsid w:val="000563E0"/>
    <w:rsid w:val="00063F0C"/>
    <w:rsid w:val="00066693"/>
    <w:rsid w:val="00077088"/>
    <w:rsid w:val="0007757D"/>
    <w:rsid w:val="00080C9E"/>
    <w:rsid w:val="00081F94"/>
    <w:rsid w:val="00087003"/>
    <w:rsid w:val="0009113A"/>
    <w:rsid w:val="000931B5"/>
    <w:rsid w:val="000A3D5C"/>
    <w:rsid w:val="000B0BF9"/>
    <w:rsid w:val="000B108E"/>
    <w:rsid w:val="000B7887"/>
    <w:rsid w:val="000D0414"/>
    <w:rsid w:val="000D1D73"/>
    <w:rsid w:val="000D4A83"/>
    <w:rsid w:val="000D52F4"/>
    <w:rsid w:val="000E08B2"/>
    <w:rsid w:val="000E11D1"/>
    <w:rsid w:val="000E6AC1"/>
    <w:rsid w:val="000F2600"/>
    <w:rsid w:val="0010035A"/>
    <w:rsid w:val="001004BB"/>
    <w:rsid w:val="00100DAE"/>
    <w:rsid w:val="001029A5"/>
    <w:rsid w:val="0010557F"/>
    <w:rsid w:val="00112A46"/>
    <w:rsid w:val="00113A50"/>
    <w:rsid w:val="00117921"/>
    <w:rsid w:val="00120AB0"/>
    <w:rsid w:val="001246AD"/>
    <w:rsid w:val="0013547B"/>
    <w:rsid w:val="00135EAD"/>
    <w:rsid w:val="00137847"/>
    <w:rsid w:val="0014117A"/>
    <w:rsid w:val="00144D51"/>
    <w:rsid w:val="00146688"/>
    <w:rsid w:val="00157212"/>
    <w:rsid w:val="0016200C"/>
    <w:rsid w:val="00165F4A"/>
    <w:rsid w:val="00171ABC"/>
    <w:rsid w:val="00176265"/>
    <w:rsid w:val="00193F72"/>
    <w:rsid w:val="001B153C"/>
    <w:rsid w:val="001B7C92"/>
    <w:rsid w:val="001C1317"/>
    <w:rsid w:val="001C16F0"/>
    <w:rsid w:val="001D3BED"/>
    <w:rsid w:val="001E1A55"/>
    <w:rsid w:val="001E3046"/>
    <w:rsid w:val="001F141F"/>
    <w:rsid w:val="001F32BB"/>
    <w:rsid w:val="001F665E"/>
    <w:rsid w:val="00214707"/>
    <w:rsid w:val="0022000F"/>
    <w:rsid w:val="0022453B"/>
    <w:rsid w:val="00230658"/>
    <w:rsid w:val="00232CF2"/>
    <w:rsid w:val="00234C68"/>
    <w:rsid w:val="002452E4"/>
    <w:rsid w:val="002455DD"/>
    <w:rsid w:val="00250D64"/>
    <w:rsid w:val="0025103E"/>
    <w:rsid w:val="00252F7D"/>
    <w:rsid w:val="00263274"/>
    <w:rsid w:val="00274B8F"/>
    <w:rsid w:val="00275644"/>
    <w:rsid w:val="00275F8F"/>
    <w:rsid w:val="00285D23"/>
    <w:rsid w:val="00285FD4"/>
    <w:rsid w:val="00286BC6"/>
    <w:rsid w:val="002972AA"/>
    <w:rsid w:val="002B203A"/>
    <w:rsid w:val="002C203E"/>
    <w:rsid w:val="002D1B1C"/>
    <w:rsid w:val="002D66D9"/>
    <w:rsid w:val="002D6F18"/>
    <w:rsid w:val="002D7FBD"/>
    <w:rsid w:val="002E0A19"/>
    <w:rsid w:val="002E0B31"/>
    <w:rsid w:val="002E4BC7"/>
    <w:rsid w:val="002F4558"/>
    <w:rsid w:val="003002D7"/>
    <w:rsid w:val="0030245D"/>
    <w:rsid w:val="003079BA"/>
    <w:rsid w:val="003079CF"/>
    <w:rsid w:val="00307A83"/>
    <w:rsid w:val="0031057C"/>
    <w:rsid w:val="00311AB1"/>
    <w:rsid w:val="00314938"/>
    <w:rsid w:val="0031574A"/>
    <w:rsid w:val="00324750"/>
    <w:rsid w:val="003329DA"/>
    <w:rsid w:val="00332C3C"/>
    <w:rsid w:val="00335769"/>
    <w:rsid w:val="00341486"/>
    <w:rsid w:val="00342EBC"/>
    <w:rsid w:val="00342F25"/>
    <w:rsid w:val="00356D1C"/>
    <w:rsid w:val="00356E71"/>
    <w:rsid w:val="00357603"/>
    <w:rsid w:val="00360440"/>
    <w:rsid w:val="00360A23"/>
    <w:rsid w:val="0036229F"/>
    <w:rsid w:val="00362AC5"/>
    <w:rsid w:val="00362C5D"/>
    <w:rsid w:val="00364B03"/>
    <w:rsid w:val="00366140"/>
    <w:rsid w:val="00373B05"/>
    <w:rsid w:val="00376F9C"/>
    <w:rsid w:val="00377746"/>
    <w:rsid w:val="003804C8"/>
    <w:rsid w:val="00382997"/>
    <w:rsid w:val="00384C31"/>
    <w:rsid w:val="0038523B"/>
    <w:rsid w:val="00390779"/>
    <w:rsid w:val="00397ADB"/>
    <w:rsid w:val="003A5787"/>
    <w:rsid w:val="003A57B0"/>
    <w:rsid w:val="003B2199"/>
    <w:rsid w:val="003B24FA"/>
    <w:rsid w:val="003B2C2D"/>
    <w:rsid w:val="003B6DB8"/>
    <w:rsid w:val="003D3629"/>
    <w:rsid w:val="003E376C"/>
    <w:rsid w:val="003F076D"/>
    <w:rsid w:val="003F7D7B"/>
    <w:rsid w:val="004005F2"/>
    <w:rsid w:val="004014EE"/>
    <w:rsid w:val="00403A18"/>
    <w:rsid w:val="00404826"/>
    <w:rsid w:val="00411553"/>
    <w:rsid w:val="00414257"/>
    <w:rsid w:val="00415E62"/>
    <w:rsid w:val="0042634C"/>
    <w:rsid w:val="00431648"/>
    <w:rsid w:val="00434A29"/>
    <w:rsid w:val="00440E6C"/>
    <w:rsid w:val="004419B2"/>
    <w:rsid w:val="00441B4F"/>
    <w:rsid w:val="004430E6"/>
    <w:rsid w:val="00444114"/>
    <w:rsid w:val="004462FD"/>
    <w:rsid w:val="004531B0"/>
    <w:rsid w:val="004654BB"/>
    <w:rsid w:val="0047799F"/>
    <w:rsid w:val="0048112F"/>
    <w:rsid w:val="00483D55"/>
    <w:rsid w:val="00490080"/>
    <w:rsid w:val="00491DE5"/>
    <w:rsid w:val="00495F1E"/>
    <w:rsid w:val="004A29A6"/>
    <w:rsid w:val="004A5826"/>
    <w:rsid w:val="004A63E6"/>
    <w:rsid w:val="004B2E4E"/>
    <w:rsid w:val="004B575B"/>
    <w:rsid w:val="004B6A85"/>
    <w:rsid w:val="004B7D9A"/>
    <w:rsid w:val="004C668C"/>
    <w:rsid w:val="004D288B"/>
    <w:rsid w:val="004D29E5"/>
    <w:rsid w:val="004E6AE6"/>
    <w:rsid w:val="004E7605"/>
    <w:rsid w:val="004F3169"/>
    <w:rsid w:val="004F6D7C"/>
    <w:rsid w:val="004F7506"/>
    <w:rsid w:val="00501860"/>
    <w:rsid w:val="005054FB"/>
    <w:rsid w:val="00506D0C"/>
    <w:rsid w:val="00510E18"/>
    <w:rsid w:val="0051264C"/>
    <w:rsid w:val="00514D12"/>
    <w:rsid w:val="005230CD"/>
    <w:rsid w:val="00524788"/>
    <w:rsid w:val="0053288B"/>
    <w:rsid w:val="00533E1E"/>
    <w:rsid w:val="00535DAA"/>
    <w:rsid w:val="00536820"/>
    <w:rsid w:val="00536EFE"/>
    <w:rsid w:val="00540C91"/>
    <w:rsid w:val="005431E2"/>
    <w:rsid w:val="00567B81"/>
    <w:rsid w:val="00572389"/>
    <w:rsid w:val="00572808"/>
    <w:rsid w:val="00573070"/>
    <w:rsid w:val="005741F6"/>
    <w:rsid w:val="00576A3E"/>
    <w:rsid w:val="005803DB"/>
    <w:rsid w:val="00585554"/>
    <w:rsid w:val="0059151E"/>
    <w:rsid w:val="00594E78"/>
    <w:rsid w:val="005A351E"/>
    <w:rsid w:val="005A5EB4"/>
    <w:rsid w:val="005A7093"/>
    <w:rsid w:val="005B2BA5"/>
    <w:rsid w:val="005B2F21"/>
    <w:rsid w:val="005C42C9"/>
    <w:rsid w:val="005D0C0B"/>
    <w:rsid w:val="005D2BC8"/>
    <w:rsid w:val="005D2D24"/>
    <w:rsid w:val="005D36A7"/>
    <w:rsid w:val="005E0208"/>
    <w:rsid w:val="005E1AEC"/>
    <w:rsid w:val="005E28DC"/>
    <w:rsid w:val="005E36C1"/>
    <w:rsid w:val="005E3A93"/>
    <w:rsid w:val="005E3C9A"/>
    <w:rsid w:val="005F0026"/>
    <w:rsid w:val="00603457"/>
    <w:rsid w:val="006061AF"/>
    <w:rsid w:val="00611FEB"/>
    <w:rsid w:val="00615557"/>
    <w:rsid w:val="00615AF8"/>
    <w:rsid w:val="0061777E"/>
    <w:rsid w:val="0062087F"/>
    <w:rsid w:val="00622E02"/>
    <w:rsid w:val="00624145"/>
    <w:rsid w:val="006267D1"/>
    <w:rsid w:val="0062683E"/>
    <w:rsid w:val="00633FF8"/>
    <w:rsid w:val="00634FDF"/>
    <w:rsid w:val="00646223"/>
    <w:rsid w:val="00660B07"/>
    <w:rsid w:val="006629CA"/>
    <w:rsid w:val="00664F77"/>
    <w:rsid w:val="00667FC3"/>
    <w:rsid w:val="0067167E"/>
    <w:rsid w:val="0067566C"/>
    <w:rsid w:val="00686884"/>
    <w:rsid w:val="00690157"/>
    <w:rsid w:val="00695913"/>
    <w:rsid w:val="006A2880"/>
    <w:rsid w:val="006A3121"/>
    <w:rsid w:val="006A5777"/>
    <w:rsid w:val="006A6F45"/>
    <w:rsid w:val="006B0E78"/>
    <w:rsid w:val="006B55B7"/>
    <w:rsid w:val="006B6E1D"/>
    <w:rsid w:val="006C1F41"/>
    <w:rsid w:val="006C2B32"/>
    <w:rsid w:val="006C545C"/>
    <w:rsid w:val="006C61B7"/>
    <w:rsid w:val="006C6504"/>
    <w:rsid w:val="006C7563"/>
    <w:rsid w:val="006D4C6E"/>
    <w:rsid w:val="006D7A97"/>
    <w:rsid w:val="006E0761"/>
    <w:rsid w:val="006E10A5"/>
    <w:rsid w:val="006E24C1"/>
    <w:rsid w:val="006E48C4"/>
    <w:rsid w:val="006E7090"/>
    <w:rsid w:val="006F2741"/>
    <w:rsid w:val="006F33EC"/>
    <w:rsid w:val="006F4949"/>
    <w:rsid w:val="006F49AE"/>
    <w:rsid w:val="00702207"/>
    <w:rsid w:val="007047E3"/>
    <w:rsid w:val="00704BE2"/>
    <w:rsid w:val="007057DD"/>
    <w:rsid w:val="00713BA1"/>
    <w:rsid w:val="00714422"/>
    <w:rsid w:val="007164A2"/>
    <w:rsid w:val="00717BED"/>
    <w:rsid w:val="007242AE"/>
    <w:rsid w:val="00724C7F"/>
    <w:rsid w:val="00725038"/>
    <w:rsid w:val="00725916"/>
    <w:rsid w:val="00726061"/>
    <w:rsid w:val="00727520"/>
    <w:rsid w:val="007301E3"/>
    <w:rsid w:val="00730CE8"/>
    <w:rsid w:val="007317BA"/>
    <w:rsid w:val="00731A6A"/>
    <w:rsid w:val="00741E77"/>
    <w:rsid w:val="0074355E"/>
    <w:rsid w:val="00747301"/>
    <w:rsid w:val="00747420"/>
    <w:rsid w:val="0075651F"/>
    <w:rsid w:val="00756B77"/>
    <w:rsid w:val="00757F45"/>
    <w:rsid w:val="0076125C"/>
    <w:rsid w:val="007625CC"/>
    <w:rsid w:val="00762A28"/>
    <w:rsid w:val="00767116"/>
    <w:rsid w:val="007736EF"/>
    <w:rsid w:val="0077665E"/>
    <w:rsid w:val="00776790"/>
    <w:rsid w:val="00777B49"/>
    <w:rsid w:val="0078272E"/>
    <w:rsid w:val="00783EB7"/>
    <w:rsid w:val="007915C8"/>
    <w:rsid w:val="007941C9"/>
    <w:rsid w:val="007945CE"/>
    <w:rsid w:val="007C23BA"/>
    <w:rsid w:val="007C6A6C"/>
    <w:rsid w:val="007C7BBE"/>
    <w:rsid w:val="007E193E"/>
    <w:rsid w:val="007E616B"/>
    <w:rsid w:val="007F055F"/>
    <w:rsid w:val="007F1B4D"/>
    <w:rsid w:val="007F73EF"/>
    <w:rsid w:val="00807FB9"/>
    <w:rsid w:val="00814E92"/>
    <w:rsid w:val="00815E0D"/>
    <w:rsid w:val="0081610A"/>
    <w:rsid w:val="008166A0"/>
    <w:rsid w:val="00820EE0"/>
    <w:rsid w:val="00823CD2"/>
    <w:rsid w:val="0082643B"/>
    <w:rsid w:val="00827CFB"/>
    <w:rsid w:val="0083102D"/>
    <w:rsid w:val="008333BC"/>
    <w:rsid w:val="00837235"/>
    <w:rsid w:val="00837933"/>
    <w:rsid w:val="00837B3A"/>
    <w:rsid w:val="00856AD3"/>
    <w:rsid w:val="00857790"/>
    <w:rsid w:val="00862FEE"/>
    <w:rsid w:val="00863498"/>
    <w:rsid w:val="00866783"/>
    <w:rsid w:val="008718A0"/>
    <w:rsid w:val="00871EBD"/>
    <w:rsid w:val="008740D0"/>
    <w:rsid w:val="0087521D"/>
    <w:rsid w:val="00881B7E"/>
    <w:rsid w:val="00886D95"/>
    <w:rsid w:val="00891921"/>
    <w:rsid w:val="00897251"/>
    <w:rsid w:val="008A656C"/>
    <w:rsid w:val="008B51FA"/>
    <w:rsid w:val="008C644A"/>
    <w:rsid w:val="008D13DB"/>
    <w:rsid w:val="008D222F"/>
    <w:rsid w:val="008D2429"/>
    <w:rsid w:val="00902668"/>
    <w:rsid w:val="00904CAD"/>
    <w:rsid w:val="00910C70"/>
    <w:rsid w:val="009110E0"/>
    <w:rsid w:val="00913D56"/>
    <w:rsid w:val="00916814"/>
    <w:rsid w:val="009225AA"/>
    <w:rsid w:val="009245EB"/>
    <w:rsid w:val="00925496"/>
    <w:rsid w:val="00925FA8"/>
    <w:rsid w:val="0092664C"/>
    <w:rsid w:val="0093067B"/>
    <w:rsid w:val="0094057D"/>
    <w:rsid w:val="00943A6D"/>
    <w:rsid w:val="0094520F"/>
    <w:rsid w:val="009455E2"/>
    <w:rsid w:val="00951F5F"/>
    <w:rsid w:val="00953C83"/>
    <w:rsid w:val="00956846"/>
    <w:rsid w:val="00965B11"/>
    <w:rsid w:val="00970864"/>
    <w:rsid w:val="009711BE"/>
    <w:rsid w:val="009761E6"/>
    <w:rsid w:val="009832FE"/>
    <w:rsid w:val="00991E06"/>
    <w:rsid w:val="0099494C"/>
    <w:rsid w:val="009960D4"/>
    <w:rsid w:val="009B45CF"/>
    <w:rsid w:val="009C34C9"/>
    <w:rsid w:val="009C58A8"/>
    <w:rsid w:val="009D0138"/>
    <w:rsid w:val="009E0496"/>
    <w:rsid w:val="009E3454"/>
    <w:rsid w:val="009E47A2"/>
    <w:rsid w:val="009E50AE"/>
    <w:rsid w:val="009F0B7E"/>
    <w:rsid w:val="009F0DFD"/>
    <w:rsid w:val="009F1B29"/>
    <w:rsid w:val="00A012B9"/>
    <w:rsid w:val="00A059D7"/>
    <w:rsid w:val="00A116FA"/>
    <w:rsid w:val="00A1271F"/>
    <w:rsid w:val="00A176D1"/>
    <w:rsid w:val="00A26F23"/>
    <w:rsid w:val="00A343A6"/>
    <w:rsid w:val="00A427CE"/>
    <w:rsid w:val="00A516D4"/>
    <w:rsid w:val="00A54A1E"/>
    <w:rsid w:val="00A553D6"/>
    <w:rsid w:val="00A55447"/>
    <w:rsid w:val="00A62952"/>
    <w:rsid w:val="00A65A61"/>
    <w:rsid w:val="00A757F9"/>
    <w:rsid w:val="00A81E0D"/>
    <w:rsid w:val="00A846ED"/>
    <w:rsid w:val="00AA024E"/>
    <w:rsid w:val="00AA269A"/>
    <w:rsid w:val="00AA2C9A"/>
    <w:rsid w:val="00AA43E7"/>
    <w:rsid w:val="00AA500A"/>
    <w:rsid w:val="00AA635E"/>
    <w:rsid w:val="00AA654D"/>
    <w:rsid w:val="00AA7049"/>
    <w:rsid w:val="00AB09CA"/>
    <w:rsid w:val="00AC307F"/>
    <w:rsid w:val="00AC4B18"/>
    <w:rsid w:val="00AC5267"/>
    <w:rsid w:val="00AC54E2"/>
    <w:rsid w:val="00AC55C3"/>
    <w:rsid w:val="00AD16EA"/>
    <w:rsid w:val="00AD2076"/>
    <w:rsid w:val="00AD4381"/>
    <w:rsid w:val="00AD6C74"/>
    <w:rsid w:val="00AF0A49"/>
    <w:rsid w:val="00AF1216"/>
    <w:rsid w:val="00AF2591"/>
    <w:rsid w:val="00AF287F"/>
    <w:rsid w:val="00AF3849"/>
    <w:rsid w:val="00B02485"/>
    <w:rsid w:val="00B04FF4"/>
    <w:rsid w:val="00B05D5E"/>
    <w:rsid w:val="00B17978"/>
    <w:rsid w:val="00B17C7F"/>
    <w:rsid w:val="00B22092"/>
    <w:rsid w:val="00B31ADC"/>
    <w:rsid w:val="00B3230C"/>
    <w:rsid w:val="00B333B7"/>
    <w:rsid w:val="00B34490"/>
    <w:rsid w:val="00B40018"/>
    <w:rsid w:val="00B42924"/>
    <w:rsid w:val="00B4316B"/>
    <w:rsid w:val="00B51771"/>
    <w:rsid w:val="00B51B90"/>
    <w:rsid w:val="00B55AF2"/>
    <w:rsid w:val="00B601D7"/>
    <w:rsid w:val="00B6164F"/>
    <w:rsid w:val="00B7058F"/>
    <w:rsid w:val="00B82C16"/>
    <w:rsid w:val="00B85577"/>
    <w:rsid w:val="00B91DC0"/>
    <w:rsid w:val="00B94567"/>
    <w:rsid w:val="00B9654F"/>
    <w:rsid w:val="00BA34B6"/>
    <w:rsid w:val="00BA3A63"/>
    <w:rsid w:val="00BB01D7"/>
    <w:rsid w:val="00BB0F3E"/>
    <w:rsid w:val="00BB213C"/>
    <w:rsid w:val="00BC411A"/>
    <w:rsid w:val="00BD081D"/>
    <w:rsid w:val="00BD5CBE"/>
    <w:rsid w:val="00BE0027"/>
    <w:rsid w:val="00BE073A"/>
    <w:rsid w:val="00BF386F"/>
    <w:rsid w:val="00C0719A"/>
    <w:rsid w:val="00C107D6"/>
    <w:rsid w:val="00C140C9"/>
    <w:rsid w:val="00C15D98"/>
    <w:rsid w:val="00C172A0"/>
    <w:rsid w:val="00C20C67"/>
    <w:rsid w:val="00C20EEB"/>
    <w:rsid w:val="00C31A3A"/>
    <w:rsid w:val="00C348FD"/>
    <w:rsid w:val="00C4341F"/>
    <w:rsid w:val="00C510DE"/>
    <w:rsid w:val="00C52041"/>
    <w:rsid w:val="00C52E50"/>
    <w:rsid w:val="00C53FB1"/>
    <w:rsid w:val="00C70994"/>
    <w:rsid w:val="00C7236E"/>
    <w:rsid w:val="00C72ECB"/>
    <w:rsid w:val="00C77770"/>
    <w:rsid w:val="00C83BFD"/>
    <w:rsid w:val="00C83DB2"/>
    <w:rsid w:val="00CA008C"/>
    <w:rsid w:val="00CA1D77"/>
    <w:rsid w:val="00CA53C0"/>
    <w:rsid w:val="00CA7207"/>
    <w:rsid w:val="00CA78E8"/>
    <w:rsid w:val="00CB2F1D"/>
    <w:rsid w:val="00CC0742"/>
    <w:rsid w:val="00CC377D"/>
    <w:rsid w:val="00CC6F96"/>
    <w:rsid w:val="00CD00CD"/>
    <w:rsid w:val="00CD0BEA"/>
    <w:rsid w:val="00CD2F49"/>
    <w:rsid w:val="00CE055F"/>
    <w:rsid w:val="00CE331A"/>
    <w:rsid w:val="00CE3A5C"/>
    <w:rsid w:val="00CE67CB"/>
    <w:rsid w:val="00CF4174"/>
    <w:rsid w:val="00CF45B5"/>
    <w:rsid w:val="00D131F4"/>
    <w:rsid w:val="00D16BA0"/>
    <w:rsid w:val="00D211B9"/>
    <w:rsid w:val="00D26682"/>
    <w:rsid w:val="00D3316C"/>
    <w:rsid w:val="00D33EFC"/>
    <w:rsid w:val="00D3558A"/>
    <w:rsid w:val="00D44DD7"/>
    <w:rsid w:val="00D51C1F"/>
    <w:rsid w:val="00D55BD6"/>
    <w:rsid w:val="00D61A63"/>
    <w:rsid w:val="00D63D6F"/>
    <w:rsid w:val="00D666D3"/>
    <w:rsid w:val="00D672C1"/>
    <w:rsid w:val="00D67AEB"/>
    <w:rsid w:val="00D67D31"/>
    <w:rsid w:val="00D70C9F"/>
    <w:rsid w:val="00D729F1"/>
    <w:rsid w:val="00D73C99"/>
    <w:rsid w:val="00D75A37"/>
    <w:rsid w:val="00D76789"/>
    <w:rsid w:val="00D80BF4"/>
    <w:rsid w:val="00D83D35"/>
    <w:rsid w:val="00DB340D"/>
    <w:rsid w:val="00DC36CC"/>
    <w:rsid w:val="00DC4E25"/>
    <w:rsid w:val="00DD015F"/>
    <w:rsid w:val="00DD098D"/>
    <w:rsid w:val="00DD2803"/>
    <w:rsid w:val="00DD63C6"/>
    <w:rsid w:val="00DD7BD4"/>
    <w:rsid w:val="00DD7EF1"/>
    <w:rsid w:val="00DE063F"/>
    <w:rsid w:val="00DE520C"/>
    <w:rsid w:val="00DE632F"/>
    <w:rsid w:val="00DF026F"/>
    <w:rsid w:val="00DF460B"/>
    <w:rsid w:val="00DF5C57"/>
    <w:rsid w:val="00DF67D2"/>
    <w:rsid w:val="00DF73FE"/>
    <w:rsid w:val="00E01823"/>
    <w:rsid w:val="00E075A2"/>
    <w:rsid w:val="00E11B5E"/>
    <w:rsid w:val="00E2284E"/>
    <w:rsid w:val="00E245CB"/>
    <w:rsid w:val="00E27AEA"/>
    <w:rsid w:val="00E33970"/>
    <w:rsid w:val="00E42A39"/>
    <w:rsid w:val="00E47004"/>
    <w:rsid w:val="00E543CA"/>
    <w:rsid w:val="00E54EF4"/>
    <w:rsid w:val="00E57D42"/>
    <w:rsid w:val="00E57F6A"/>
    <w:rsid w:val="00E64D72"/>
    <w:rsid w:val="00E6548D"/>
    <w:rsid w:val="00E6748A"/>
    <w:rsid w:val="00E67C82"/>
    <w:rsid w:val="00E72682"/>
    <w:rsid w:val="00E87DD2"/>
    <w:rsid w:val="00E9030B"/>
    <w:rsid w:val="00E922A1"/>
    <w:rsid w:val="00E9594B"/>
    <w:rsid w:val="00E95DA1"/>
    <w:rsid w:val="00EA1A2E"/>
    <w:rsid w:val="00EA1A96"/>
    <w:rsid w:val="00EA52DA"/>
    <w:rsid w:val="00EA695D"/>
    <w:rsid w:val="00EB04B7"/>
    <w:rsid w:val="00EB121E"/>
    <w:rsid w:val="00EB457F"/>
    <w:rsid w:val="00EB4EFB"/>
    <w:rsid w:val="00EB72FC"/>
    <w:rsid w:val="00EC42B1"/>
    <w:rsid w:val="00EC6173"/>
    <w:rsid w:val="00EC73BF"/>
    <w:rsid w:val="00EC797F"/>
    <w:rsid w:val="00ED325D"/>
    <w:rsid w:val="00ED418C"/>
    <w:rsid w:val="00EF28FF"/>
    <w:rsid w:val="00EF2BDD"/>
    <w:rsid w:val="00F06E44"/>
    <w:rsid w:val="00F11299"/>
    <w:rsid w:val="00F11E6C"/>
    <w:rsid w:val="00F1328B"/>
    <w:rsid w:val="00F254A9"/>
    <w:rsid w:val="00F26E75"/>
    <w:rsid w:val="00F36287"/>
    <w:rsid w:val="00F375C3"/>
    <w:rsid w:val="00F40957"/>
    <w:rsid w:val="00F42CFB"/>
    <w:rsid w:val="00F43F27"/>
    <w:rsid w:val="00F46950"/>
    <w:rsid w:val="00F545EE"/>
    <w:rsid w:val="00F55D82"/>
    <w:rsid w:val="00F6680A"/>
    <w:rsid w:val="00F80257"/>
    <w:rsid w:val="00F80A18"/>
    <w:rsid w:val="00F845EF"/>
    <w:rsid w:val="00F91E1E"/>
    <w:rsid w:val="00FA3245"/>
    <w:rsid w:val="00FA63F1"/>
    <w:rsid w:val="00FB1C8A"/>
    <w:rsid w:val="00FB2045"/>
    <w:rsid w:val="00FC3842"/>
    <w:rsid w:val="00FD000F"/>
    <w:rsid w:val="00FD0CA8"/>
    <w:rsid w:val="00FD7A6B"/>
    <w:rsid w:val="00FE0364"/>
    <w:rsid w:val="00FE3F40"/>
    <w:rsid w:val="00FE3F7F"/>
    <w:rsid w:val="00FE58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ABA524C-5C8F-46D0-BA51-A7B69DEA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styleId="Recuodecorpodetexto">
    <w:name w:val="Body Text Indent"/>
    <w:basedOn w:val="Normal"/>
    <w:link w:val="RecuodecorpodetextoChar"/>
    <w:uiPriority w:val="99"/>
    <w:semiHidden/>
    <w:unhideWhenUsed/>
    <w:rsid w:val="00827CFB"/>
    <w:pPr>
      <w:spacing w:after="120"/>
      <w:ind w:left="283"/>
    </w:pPr>
  </w:style>
  <w:style w:type="character" w:customStyle="1" w:styleId="RecuodecorpodetextoChar">
    <w:name w:val="Recuo de corpo de texto Char"/>
    <w:basedOn w:val="Fontepargpadro"/>
    <w:link w:val="Recuodecorpodetexto"/>
    <w:uiPriority w:val="99"/>
    <w:semiHidden/>
    <w:rsid w:val="00827CF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153918">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991B8-644A-4656-8EFB-4676C9DA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3028</Words>
  <Characters>16354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19344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cp:lastModifiedBy>Valdemar M. Neto Mendonça</cp:lastModifiedBy>
  <cp:revision>2</cp:revision>
  <cp:lastPrinted>2019-07-04T19:54:00Z</cp:lastPrinted>
  <dcterms:created xsi:type="dcterms:W3CDTF">2019-07-11T21:18:00Z</dcterms:created>
  <dcterms:modified xsi:type="dcterms:W3CDTF">2019-07-11T21:18:00Z</dcterms:modified>
</cp:coreProperties>
</file>