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F1B2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F413E0" w:rsidRPr="00900F90" w:rsidRDefault="00F413E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74D0D">
        <w:rPr>
          <w:rFonts w:ascii="Tahoma" w:hAnsi="Tahoma" w:cs="Tahoma"/>
          <w:b/>
          <w:sz w:val="32"/>
          <w:szCs w:val="32"/>
          <w:u w:val="single"/>
        </w:rPr>
        <w:t>1</w:t>
      </w:r>
      <w:r w:rsidR="00DF6690">
        <w:rPr>
          <w:rFonts w:ascii="Tahoma" w:hAnsi="Tahoma" w:cs="Tahoma"/>
          <w:b/>
          <w:sz w:val="32"/>
          <w:szCs w:val="32"/>
          <w:u w:val="single"/>
        </w:rPr>
        <w:t>90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74D0D">
        <w:rPr>
          <w:rFonts w:ascii="Tahoma" w:hAnsi="Tahoma" w:cs="Tahoma"/>
          <w:b/>
          <w:sz w:val="32"/>
          <w:szCs w:val="32"/>
          <w:u w:val="single"/>
        </w:rPr>
        <w:t>117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F74D0D" w:rsidRPr="00F74D0D" w:rsidRDefault="00F74D0D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JÉFERSON YASHUDA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F1B2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F1B2A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da Água”, a ser comemorado anualmente no dia 22 de março,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F1B2A">
        <w:rPr>
          <w:rFonts w:ascii="Calibri" w:hAnsi="Calibri" w:cs="Calibri"/>
          <w:sz w:val="24"/>
          <w:szCs w:val="22"/>
        </w:rPr>
        <w:tab/>
      </w:r>
      <w:r w:rsidRPr="00AF1B2A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AF1B2A">
        <w:rPr>
          <w:rFonts w:ascii="Calibri" w:hAnsi="Calibri" w:cs="Calibri"/>
          <w:sz w:val="24"/>
          <w:szCs w:val="22"/>
        </w:rPr>
        <w:t>º  Fica</w:t>
      </w:r>
      <w:proofErr w:type="gramEnd"/>
      <w:r w:rsidRPr="00AF1B2A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da Água”, a ser comemorado anualmente no dia 22 de março.</w:t>
      </w: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F1B2A">
        <w:rPr>
          <w:rFonts w:ascii="Calibri" w:hAnsi="Calibri" w:cs="Calibri"/>
          <w:sz w:val="24"/>
          <w:szCs w:val="22"/>
        </w:rPr>
        <w:tab/>
      </w:r>
      <w:r w:rsidRPr="00AF1B2A">
        <w:rPr>
          <w:rFonts w:ascii="Calibri" w:hAnsi="Calibri" w:cs="Calibri"/>
          <w:sz w:val="24"/>
          <w:szCs w:val="22"/>
        </w:rPr>
        <w:tab/>
        <w:t xml:space="preserve">Parágrafo único.  O “Dia Municipal da Água” tem por objetivo: </w:t>
      </w: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F1B2A">
        <w:rPr>
          <w:rFonts w:ascii="Calibri" w:hAnsi="Calibri" w:cs="Calibri"/>
          <w:sz w:val="24"/>
          <w:szCs w:val="22"/>
        </w:rPr>
        <w:tab/>
      </w:r>
      <w:r w:rsidRPr="00AF1B2A">
        <w:rPr>
          <w:rFonts w:ascii="Calibri" w:hAnsi="Calibri" w:cs="Calibri"/>
          <w:sz w:val="24"/>
          <w:szCs w:val="22"/>
        </w:rPr>
        <w:tab/>
        <w:t xml:space="preserve">I - promover a educação de crianças, jovens e adultos, e, principalmente, a conscientização da comunidade para a importância do gerenciamento dos recursos hídricos do Município; </w:t>
      </w: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F1B2A">
        <w:rPr>
          <w:rFonts w:ascii="Calibri" w:hAnsi="Calibri" w:cs="Calibri"/>
          <w:sz w:val="24"/>
          <w:szCs w:val="22"/>
        </w:rPr>
        <w:tab/>
      </w:r>
      <w:r w:rsidRPr="00AF1B2A">
        <w:rPr>
          <w:rFonts w:ascii="Calibri" w:hAnsi="Calibri" w:cs="Calibri"/>
          <w:sz w:val="24"/>
          <w:szCs w:val="22"/>
        </w:rPr>
        <w:tab/>
        <w:t xml:space="preserve">II - divulgar a Política e o Sistema Nacional e Estadual de Gerenciamento dos Recursos Hídricos; </w:t>
      </w: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F1B2A">
        <w:rPr>
          <w:rFonts w:ascii="Calibri" w:hAnsi="Calibri" w:cs="Calibri"/>
          <w:sz w:val="24"/>
          <w:szCs w:val="22"/>
        </w:rPr>
        <w:tab/>
      </w:r>
      <w:r w:rsidRPr="00AF1B2A">
        <w:rPr>
          <w:rFonts w:ascii="Calibri" w:hAnsi="Calibri" w:cs="Calibri"/>
          <w:sz w:val="24"/>
          <w:szCs w:val="22"/>
        </w:rPr>
        <w:tab/>
        <w:t>III - estimular a adoção de práticas e medidas de proteção dos recursos hídricos; e</w:t>
      </w: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F1B2A">
        <w:rPr>
          <w:rFonts w:ascii="Calibri" w:hAnsi="Calibri" w:cs="Calibri"/>
          <w:sz w:val="24"/>
          <w:szCs w:val="22"/>
        </w:rPr>
        <w:tab/>
      </w:r>
      <w:r w:rsidRPr="00AF1B2A">
        <w:rPr>
          <w:rFonts w:ascii="Calibri" w:hAnsi="Calibri" w:cs="Calibri"/>
          <w:sz w:val="24"/>
          <w:szCs w:val="22"/>
        </w:rPr>
        <w:tab/>
        <w:t>IV - buscar soluções em relação aos recursos hídricos, dando oportunidade de vida às gerações futuras.</w:t>
      </w: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F1B2A">
        <w:rPr>
          <w:rFonts w:ascii="Calibri" w:hAnsi="Calibri" w:cs="Calibri"/>
          <w:sz w:val="24"/>
          <w:szCs w:val="22"/>
        </w:rPr>
        <w:tab/>
      </w:r>
      <w:r w:rsidRPr="00AF1B2A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AF1B2A">
        <w:rPr>
          <w:rFonts w:ascii="Calibri" w:hAnsi="Calibri" w:cs="Calibri"/>
          <w:sz w:val="24"/>
          <w:szCs w:val="22"/>
        </w:rPr>
        <w:t>º  A</w:t>
      </w:r>
      <w:proofErr w:type="gramEnd"/>
      <w:r w:rsidRPr="00AF1B2A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F1B2A">
        <w:rPr>
          <w:rFonts w:ascii="Calibri" w:hAnsi="Calibri" w:cs="Calibri"/>
          <w:sz w:val="24"/>
          <w:szCs w:val="22"/>
        </w:rPr>
        <w:tab/>
      </w:r>
      <w:r w:rsidRPr="00AF1B2A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AF1B2A">
        <w:rPr>
          <w:rFonts w:ascii="Calibri" w:hAnsi="Calibri" w:cs="Calibri"/>
          <w:sz w:val="24"/>
          <w:szCs w:val="22"/>
        </w:rPr>
        <w:t>º  Os</w:t>
      </w:r>
      <w:proofErr w:type="gramEnd"/>
      <w:r w:rsidRPr="00AF1B2A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 e campanhas, sem acarretar ônus para o Município.</w:t>
      </w:r>
    </w:p>
    <w:p w:rsidR="00AF1B2A" w:rsidRPr="00AF1B2A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A1090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F1B2A">
        <w:rPr>
          <w:rFonts w:ascii="Calibri" w:hAnsi="Calibri" w:cs="Calibri"/>
          <w:sz w:val="24"/>
          <w:szCs w:val="22"/>
        </w:rPr>
        <w:tab/>
      </w:r>
      <w:r w:rsidRPr="00AF1B2A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AF1B2A">
        <w:rPr>
          <w:rFonts w:ascii="Calibri" w:hAnsi="Calibri" w:cs="Calibri"/>
          <w:sz w:val="24"/>
          <w:szCs w:val="22"/>
        </w:rPr>
        <w:t>º  Esta</w:t>
      </w:r>
      <w:proofErr w:type="gramEnd"/>
      <w:r w:rsidRPr="00AF1B2A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AF1B2A" w:rsidRPr="00646520" w:rsidRDefault="00AF1B2A" w:rsidP="00AF1B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</w:t>
      </w:r>
      <w:r w:rsidR="00DF6690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</w:t>
      </w:r>
      <w:r w:rsidR="00DF6690">
        <w:rPr>
          <w:rFonts w:ascii="Calibri" w:hAnsi="Calibri" w:cs="Calibri"/>
          <w:sz w:val="24"/>
          <w:szCs w:val="24"/>
        </w:rPr>
        <w:t>e</w:t>
      </w:r>
      <w:r w:rsidR="00926A34">
        <w:rPr>
          <w:rFonts w:ascii="Calibri" w:hAnsi="Calibri" w:cs="Calibri"/>
          <w:sz w:val="24"/>
          <w:szCs w:val="24"/>
        </w:rPr>
        <w:t>ze</w:t>
      </w:r>
      <w:r w:rsidR="00DF6690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F1B2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F1B2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1090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B2A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4634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B3DC7"/>
    <w:rsid w:val="00DC51BB"/>
    <w:rsid w:val="00DD33C1"/>
    <w:rsid w:val="00DD4D6F"/>
    <w:rsid w:val="00DF6538"/>
    <w:rsid w:val="00DF6690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13E0"/>
    <w:rsid w:val="00F5234F"/>
    <w:rsid w:val="00F52BF8"/>
    <w:rsid w:val="00F53B38"/>
    <w:rsid w:val="00F545AF"/>
    <w:rsid w:val="00F72148"/>
    <w:rsid w:val="00F737CC"/>
    <w:rsid w:val="00F74D0D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188</cp:revision>
  <cp:lastPrinted>2018-06-26T22:41:00Z</cp:lastPrinted>
  <dcterms:created xsi:type="dcterms:W3CDTF">2016-08-16T19:55:00Z</dcterms:created>
  <dcterms:modified xsi:type="dcterms:W3CDTF">2019-06-18T13:31:00Z</dcterms:modified>
</cp:coreProperties>
</file>