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8E22C8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860C6A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AO </w:t>
      </w:r>
      <w:r w:rsidR="00D30649"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 xml:space="preserve"> 117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3A291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o “Dia Municipal </w:t>
      </w:r>
      <w:r w:rsidR="00890FFE">
        <w:rPr>
          <w:rFonts w:asciiTheme="minorHAnsi" w:hAnsiTheme="minorHAnsi" w:cs="Arial"/>
          <w:sz w:val="22"/>
          <w:szCs w:val="22"/>
        </w:rPr>
        <w:t>da</w:t>
      </w:r>
      <w:r w:rsidR="00E35E06">
        <w:rPr>
          <w:rFonts w:asciiTheme="minorHAnsi" w:hAnsiTheme="minorHAnsi" w:cs="Arial"/>
          <w:sz w:val="22"/>
          <w:szCs w:val="22"/>
        </w:rPr>
        <w:t xml:space="preserve"> </w:t>
      </w:r>
      <w:r w:rsidR="00EA047A">
        <w:rPr>
          <w:rFonts w:asciiTheme="minorHAnsi" w:hAnsiTheme="minorHAnsi" w:cs="Arial"/>
          <w:sz w:val="22"/>
          <w:szCs w:val="22"/>
        </w:rPr>
        <w:t>Água</w:t>
      </w:r>
      <w:r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>a ser c</w:t>
      </w:r>
      <w:r w:rsidR="00E35E06">
        <w:rPr>
          <w:rFonts w:asciiTheme="minorHAnsi" w:hAnsiTheme="minorHAnsi" w:cs="Arial"/>
          <w:sz w:val="22"/>
          <w:szCs w:val="22"/>
        </w:rPr>
        <w:t>omemor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ado anualmente no dia </w:t>
      </w:r>
      <w:r w:rsidR="00EA047A">
        <w:rPr>
          <w:rFonts w:asciiTheme="minorHAnsi" w:hAnsiTheme="minorHAnsi" w:cs="Arial"/>
          <w:sz w:val="22"/>
          <w:szCs w:val="22"/>
        </w:rPr>
        <w:t>22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de </w:t>
      </w:r>
      <w:r w:rsidR="00EA047A">
        <w:rPr>
          <w:rFonts w:asciiTheme="minorHAnsi" w:hAnsiTheme="minorHAnsi" w:cs="Arial"/>
          <w:sz w:val="22"/>
          <w:szCs w:val="22"/>
        </w:rPr>
        <w:t>març</w:t>
      </w:r>
      <w:r w:rsidR="0020503D" w:rsidRPr="0020503D">
        <w:rPr>
          <w:rFonts w:asciiTheme="minorHAnsi" w:hAnsiTheme="minorHAnsi" w:cs="Arial"/>
          <w:sz w:val="22"/>
          <w:szCs w:val="22"/>
        </w:rPr>
        <w:t>o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instituído e incluído no Calendário Oficial de Eventos do Município de Araraquara o “Dia Municipal </w:t>
      </w:r>
      <w:r w:rsidR="00E35E06">
        <w:rPr>
          <w:rFonts w:asciiTheme="minorHAnsi" w:hAnsiTheme="minorHAnsi" w:cs="Arial"/>
          <w:bCs/>
          <w:sz w:val="24"/>
          <w:szCs w:val="24"/>
        </w:rPr>
        <w:t xml:space="preserve">da </w:t>
      </w:r>
      <w:r w:rsidR="00EA047A">
        <w:rPr>
          <w:rFonts w:asciiTheme="minorHAnsi" w:hAnsiTheme="minorHAnsi" w:cs="Arial"/>
          <w:bCs/>
          <w:sz w:val="24"/>
          <w:szCs w:val="24"/>
        </w:rPr>
        <w:t>Água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”, a ser c</w:t>
      </w:r>
      <w:r w:rsidR="00E35E06">
        <w:rPr>
          <w:rFonts w:asciiTheme="minorHAnsi" w:hAnsiTheme="minorHAnsi" w:cs="Arial"/>
          <w:bCs/>
          <w:sz w:val="24"/>
          <w:szCs w:val="24"/>
        </w:rPr>
        <w:t>omemora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do anualmente</w:t>
      </w:r>
      <w:r w:rsidR="003A2914">
        <w:rPr>
          <w:rFonts w:asciiTheme="minorHAnsi" w:hAnsiTheme="minorHAnsi" w:cs="Arial"/>
          <w:bCs/>
          <w:sz w:val="24"/>
          <w:szCs w:val="24"/>
        </w:rPr>
        <w:t xml:space="preserve"> no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dia </w:t>
      </w:r>
      <w:r w:rsidR="00EA047A">
        <w:rPr>
          <w:rFonts w:asciiTheme="minorHAnsi" w:hAnsiTheme="minorHAnsi" w:cs="Arial"/>
          <w:bCs/>
          <w:sz w:val="24"/>
          <w:szCs w:val="24"/>
        </w:rPr>
        <w:t>22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de </w:t>
      </w:r>
      <w:r w:rsidR="00EA047A">
        <w:rPr>
          <w:rFonts w:asciiTheme="minorHAnsi" w:hAnsiTheme="minorHAnsi" w:cs="Arial"/>
          <w:bCs/>
          <w:sz w:val="24"/>
          <w:szCs w:val="24"/>
        </w:rPr>
        <w:t>març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o.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2B37D9" w:rsidRPr="002B37D9" w:rsidRDefault="002B37D9" w:rsidP="002B37D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Parágrafo único.</w:t>
      </w:r>
      <w:r w:rsidRPr="002B37D9">
        <w:rPr>
          <w:rFonts w:asciiTheme="minorHAnsi" w:hAnsiTheme="minorHAnsi" w:cs="Arial"/>
          <w:sz w:val="24"/>
          <w:szCs w:val="24"/>
        </w:rPr>
        <w:t xml:space="preserve"> </w:t>
      </w:r>
      <w:r w:rsidR="00CD2110">
        <w:rPr>
          <w:rFonts w:asciiTheme="minorHAnsi" w:hAnsiTheme="minorHAnsi" w:cs="Arial"/>
          <w:sz w:val="24"/>
          <w:szCs w:val="24"/>
        </w:rPr>
        <w:t xml:space="preserve"> </w:t>
      </w:r>
      <w:r w:rsidRPr="002B37D9">
        <w:rPr>
          <w:rFonts w:asciiTheme="minorHAnsi" w:hAnsiTheme="minorHAnsi" w:cs="Arial"/>
          <w:sz w:val="24"/>
          <w:szCs w:val="24"/>
        </w:rPr>
        <w:t xml:space="preserve">O </w:t>
      </w:r>
      <w:r>
        <w:rPr>
          <w:rFonts w:asciiTheme="minorHAnsi" w:hAnsiTheme="minorHAnsi" w:cs="Arial"/>
          <w:sz w:val="24"/>
          <w:szCs w:val="24"/>
        </w:rPr>
        <w:t>“</w:t>
      </w:r>
      <w:r w:rsidRPr="002B37D9">
        <w:rPr>
          <w:rFonts w:asciiTheme="minorHAnsi" w:hAnsiTheme="minorHAnsi" w:cs="Arial"/>
          <w:sz w:val="24"/>
          <w:szCs w:val="24"/>
        </w:rPr>
        <w:t>Dia Municipal da Água</w:t>
      </w:r>
      <w:r>
        <w:rPr>
          <w:rFonts w:asciiTheme="minorHAnsi" w:hAnsiTheme="minorHAnsi" w:cs="Arial"/>
          <w:sz w:val="24"/>
          <w:szCs w:val="24"/>
        </w:rPr>
        <w:t>”</w:t>
      </w:r>
      <w:r w:rsidRPr="002B37D9">
        <w:rPr>
          <w:rFonts w:asciiTheme="minorHAnsi" w:hAnsiTheme="minorHAnsi" w:cs="Arial"/>
          <w:sz w:val="24"/>
          <w:szCs w:val="24"/>
        </w:rPr>
        <w:t xml:space="preserve"> tem por objetivo: </w:t>
      </w:r>
    </w:p>
    <w:p w:rsidR="002B37D9" w:rsidRPr="002B37D9" w:rsidRDefault="002B37D9" w:rsidP="002B37D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2B37D9">
        <w:rPr>
          <w:rFonts w:asciiTheme="minorHAnsi" w:hAnsiTheme="minorHAnsi" w:cs="Arial"/>
          <w:sz w:val="24"/>
          <w:szCs w:val="24"/>
        </w:rPr>
        <w:t>I - promover a educação de crianças, jovens e adultos, e</w:t>
      </w:r>
      <w:r>
        <w:rPr>
          <w:rFonts w:asciiTheme="minorHAnsi" w:hAnsiTheme="minorHAnsi" w:cs="Arial"/>
          <w:sz w:val="24"/>
          <w:szCs w:val="24"/>
        </w:rPr>
        <w:t>,</w:t>
      </w:r>
      <w:r w:rsidRPr="002B37D9">
        <w:rPr>
          <w:rFonts w:asciiTheme="minorHAnsi" w:hAnsiTheme="minorHAnsi" w:cs="Arial"/>
          <w:sz w:val="24"/>
          <w:szCs w:val="24"/>
        </w:rPr>
        <w:t xml:space="preserve"> principalmente</w:t>
      </w:r>
      <w:r>
        <w:rPr>
          <w:rFonts w:asciiTheme="minorHAnsi" w:hAnsiTheme="minorHAnsi" w:cs="Arial"/>
          <w:sz w:val="24"/>
          <w:szCs w:val="24"/>
        </w:rPr>
        <w:t>,</w:t>
      </w:r>
      <w:r w:rsidRPr="002B37D9">
        <w:rPr>
          <w:rFonts w:asciiTheme="minorHAnsi" w:hAnsiTheme="minorHAnsi" w:cs="Arial"/>
          <w:sz w:val="24"/>
          <w:szCs w:val="24"/>
        </w:rPr>
        <w:t xml:space="preserve"> a conscientização da comunidade para a importância do gerenciamento dos recursos hídricos do Município; </w:t>
      </w:r>
    </w:p>
    <w:p w:rsidR="002B37D9" w:rsidRPr="002B37D9" w:rsidRDefault="002B37D9" w:rsidP="002B37D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2B37D9">
        <w:rPr>
          <w:rFonts w:asciiTheme="minorHAnsi" w:hAnsiTheme="minorHAnsi" w:cs="Arial"/>
          <w:sz w:val="24"/>
          <w:szCs w:val="24"/>
        </w:rPr>
        <w:t xml:space="preserve">II - divulgar a </w:t>
      </w:r>
      <w:r>
        <w:rPr>
          <w:rFonts w:asciiTheme="minorHAnsi" w:hAnsiTheme="minorHAnsi" w:cs="Arial"/>
          <w:sz w:val="24"/>
          <w:szCs w:val="24"/>
        </w:rPr>
        <w:t>P</w:t>
      </w:r>
      <w:r w:rsidRPr="002B37D9">
        <w:rPr>
          <w:rFonts w:asciiTheme="minorHAnsi" w:hAnsiTheme="minorHAnsi" w:cs="Arial"/>
          <w:sz w:val="24"/>
          <w:szCs w:val="24"/>
        </w:rPr>
        <w:t xml:space="preserve">olítica e o Sistema Nacional e Estadual de Gerenciamento dos Recursos Hídricos; </w:t>
      </w:r>
    </w:p>
    <w:p w:rsidR="002B37D9" w:rsidRPr="002B37D9" w:rsidRDefault="002B37D9" w:rsidP="002B37D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2B37D9">
        <w:rPr>
          <w:rFonts w:asciiTheme="minorHAnsi" w:hAnsiTheme="minorHAnsi" w:cs="Arial"/>
          <w:sz w:val="24"/>
          <w:szCs w:val="24"/>
        </w:rPr>
        <w:t xml:space="preserve">III - estimular a adoção de práticas e medidas de proteção dos recursos hídricos; </w:t>
      </w:r>
      <w:r>
        <w:rPr>
          <w:rFonts w:asciiTheme="minorHAnsi" w:hAnsiTheme="minorHAnsi" w:cs="Arial"/>
          <w:sz w:val="24"/>
          <w:szCs w:val="24"/>
        </w:rPr>
        <w:t>e</w:t>
      </w:r>
    </w:p>
    <w:p w:rsidR="00D51821" w:rsidRDefault="002B37D9" w:rsidP="002B37D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2B37D9">
        <w:rPr>
          <w:rFonts w:asciiTheme="minorHAnsi" w:hAnsiTheme="minorHAnsi" w:cs="Arial"/>
          <w:sz w:val="24"/>
          <w:szCs w:val="24"/>
        </w:rPr>
        <w:t>IV - busca</w:t>
      </w:r>
      <w:r>
        <w:rPr>
          <w:rFonts w:asciiTheme="minorHAnsi" w:hAnsiTheme="minorHAnsi" w:cs="Arial"/>
          <w:sz w:val="24"/>
          <w:szCs w:val="24"/>
        </w:rPr>
        <w:t>r</w:t>
      </w:r>
      <w:r w:rsidRPr="002B37D9">
        <w:rPr>
          <w:rFonts w:asciiTheme="minorHAnsi" w:hAnsiTheme="minorHAnsi" w:cs="Arial"/>
          <w:sz w:val="24"/>
          <w:szCs w:val="24"/>
        </w:rPr>
        <w:t xml:space="preserve"> soluções em relação aos recursos hídricos, dando oportunidade de vida às gerações futuras.</w:t>
      </w:r>
    </w:p>
    <w:p w:rsidR="002B37D9" w:rsidRDefault="002B37D9" w:rsidP="002B37D9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</w:t>
      </w:r>
      <w:proofErr w:type="gramStart"/>
      <w:r w:rsidRPr="00D51821">
        <w:rPr>
          <w:rFonts w:asciiTheme="minorHAnsi" w:hAnsiTheme="minorHAnsi" w:cs="Arial"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sz w:val="24"/>
          <w:szCs w:val="24"/>
        </w:rPr>
        <w:t xml:space="preserve"> </w:t>
      </w:r>
      <w:r w:rsidRPr="00D51821">
        <w:rPr>
          <w:rFonts w:asciiTheme="minorHAnsi" w:hAnsiTheme="minorHAnsi" w:cs="Arial"/>
          <w:sz w:val="24"/>
          <w:szCs w:val="24"/>
        </w:rPr>
        <w:t>A</w:t>
      </w:r>
      <w:proofErr w:type="gramEnd"/>
      <w:r w:rsidRPr="00D51821">
        <w:rPr>
          <w:rFonts w:asciiTheme="minorHAnsi" w:hAnsiTheme="minorHAnsi" w:cs="Arial"/>
          <w:sz w:val="24"/>
          <w:szCs w:val="24"/>
        </w:rPr>
        <w:t xml:space="preserve">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CD2110">
        <w:rPr>
          <w:rFonts w:asciiTheme="minorHAnsi" w:hAnsiTheme="minorHAnsi" w:cs="Arial"/>
          <w:sz w:val="24"/>
          <w:szCs w:val="24"/>
        </w:rPr>
        <w:t>10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CD2110">
        <w:rPr>
          <w:rFonts w:asciiTheme="minorHAnsi" w:hAnsiTheme="minorHAnsi" w:cs="Arial"/>
          <w:sz w:val="24"/>
          <w:szCs w:val="24"/>
        </w:rPr>
        <w:t>junho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CD2110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1234AF" w:rsidRDefault="001234AF" w:rsidP="001234AF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CD2110">
        <w:rPr>
          <w:rFonts w:asciiTheme="minorHAnsi" w:hAnsiTheme="minorHAnsi" w:cs="Arial"/>
          <w:sz w:val="24"/>
          <w:szCs w:val="24"/>
        </w:rPr>
        <w:t>O presente substitutivo tem por objetivo alterar pontualmente o texto, sem modificar o núcleo da proposição principal.</w:t>
      </w:r>
    </w:p>
    <w:p w:rsidR="00CD2110" w:rsidRDefault="00CD2110" w:rsidP="001234AF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Além da adequação técnico-legislativa, a presente proposição (1) suprime artigos que versavam sobre matéria de iniciativa privativa do Chefe do Poder Executivo e (2) inclui a data comemorativa no Calendário Oficial de Eventos do Município.</w:t>
      </w:r>
    </w:p>
    <w:p w:rsidR="00CD2110" w:rsidRPr="001234AF" w:rsidRDefault="00CD2110" w:rsidP="001234AF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a aprovação do projeto.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CD211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2C8" w:rsidRDefault="008E22C8">
      <w:r>
        <w:separator/>
      </w:r>
    </w:p>
  </w:endnote>
  <w:endnote w:type="continuationSeparator" w:id="0">
    <w:p w:rsidR="008E22C8" w:rsidRDefault="008E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2C8" w:rsidRDefault="008E22C8">
      <w:r>
        <w:separator/>
      </w:r>
    </w:p>
  </w:footnote>
  <w:footnote w:type="continuationSeparator" w:id="0">
    <w:p w:rsidR="008E22C8" w:rsidRDefault="008E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E22C8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7D9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0C6A"/>
    <w:rsid w:val="008632B2"/>
    <w:rsid w:val="00866A33"/>
    <w:rsid w:val="0087078D"/>
    <w:rsid w:val="00884EBE"/>
    <w:rsid w:val="00890FFE"/>
    <w:rsid w:val="00895D59"/>
    <w:rsid w:val="008C0933"/>
    <w:rsid w:val="008D0571"/>
    <w:rsid w:val="008E22C8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4498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110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047A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CB390-65F4-4A76-9714-9F4D370E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44</cp:revision>
  <cp:lastPrinted>2014-06-03T12:58:00Z</cp:lastPrinted>
  <dcterms:created xsi:type="dcterms:W3CDTF">2016-04-12T14:32:00Z</dcterms:created>
  <dcterms:modified xsi:type="dcterms:W3CDTF">2019-06-10T13:41:00Z</dcterms:modified>
</cp:coreProperties>
</file>