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431D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431DF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9.600, de 03 de junho de 2019 (Denomina Avenida Sebastião Geraldo Cardozo – Tião via pública da sede do Município), de modo a corrigir a descrição da via.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8C" w:rsidRDefault="00CD128C" w:rsidP="00126850">
      <w:pPr>
        <w:spacing w:line="240" w:lineRule="auto"/>
      </w:pPr>
      <w:r>
        <w:separator/>
      </w:r>
    </w:p>
  </w:endnote>
  <w:endnote w:type="continuationSeparator" w:id="0">
    <w:p w:rsidR="00CD128C" w:rsidRDefault="00CD128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31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31D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8C" w:rsidRDefault="00CD128C" w:rsidP="00126850">
      <w:pPr>
        <w:spacing w:line="240" w:lineRule="auto"/>
      </w:pPr>
      <w:r>
        <w:separator/>
      </w:r>
    </w:p>
  </w:footnote>
  <w:footnote w:type="continuationSeparator" w:id="0">
    <w:p w:rsidR="00CD128C" w:rsidRDefault="00CD128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431DF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128C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4D2D-CCC2-4675-8DFE-2A96537B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2019-06-11T13:32:00Z</dcterms:modified>
</cp:coreProperties>
</file>