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18" w:rsidRPr="00B26618" w:rsidRDefault="00D67C23" w:rsidP="00B266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pict>
          <v:rect id="Rectangle 8" o:spid="_x0000_s1026" style="position:absolute;margin-left:-6.2pt;margin-top:-7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hpnd0t8AAAAKAQAADwAAAAAAAAAAAAAAAAB8BAAAZHJzL2Rvd25y&#10;ZXYueG1sUEsFBgAAAAAEAAQA8wAAAIgFAAAAAA==&#10;" o:allowincell="f" fillcolor="#f2f2f2"/>
        </w:pict>
      </w:r>
      <w:r w:rsidR="00B26618" w:rsidRPr="00B26618">
        <w:rPr>
          <w:rFonts w:ascii="Calibri" w:hAnsi="Calibri" w:cs="Calibri"/>
          <w:b/>
          <w:sz w:val="24"/>
          <w:szCs w:val="24"/>
        </w:rPr>
        <w:t xml:space="preserve">OFÍCIO/SJC Nº </w:t>
      </w:r>
      <w:r w:rsidR="00B26618">
        <w:rPr>
          <w:rFonts w:ascii="Calibri" w:hAnsi="Calibri" w:cs="Calibri"/>
          <w:b/>
          <w:sz w:val="24"/>
          <w:szCs w:val="24"/>
        </w:rPr>
        <w:t>0</w:t>
      </w:r>
      <w:r w:rsidR="00963E2E">
        <w:rPr>
          <w:rFonts w:ascii="Calibri" w:hAnsi="Calibri" w:cs="Calibri"/>
          <w:b/>
          <w:sz w:val="24"/>
          <w:szCs w:val="24"/>
        </w:rPr>
        <w:t>1</w:t>
      </w:r>
      <w:r w:rsidR="00A435F4">
        <w:rPr>
          <w:rFonts w:ascii="Calibri" w:hAnsi="Calibri" w:cs="Calibri"/>
          <w:b/>
          <w:sz w:val="24"/>
          <w:szCs w:val="24"/>
        </w:rPr>
        <w:t>4</w:t>
      </w:r>
      <w:r w:rsidR="00BC4112">
        <w:rPr>
          <w:rFonts w:ascii="Calibri" w:hAnsi="Calibri" w:cs="Calibri"/>
          <w:b/>
          <w:sz w:val="24"/>
          <w:szCs w:val="24"/>
        </w:rPr>
        <w:t>1</w:t>
      </w:r>
      <w:r w:rsidR="00B26618" w:rsidRPr="00B26618">
        <w:rPr>
          <w:rFonts w:ascii="Calibri" w:hAnsi="Calibri" w:cs="Calibri"/>
          <w:b/>
          <w:sz w:val="24"/>
          <w:szCs w:val="24"/>
        </w:rPr>
        <w:t>/2019</w:t>
      </w:r>
      <w:r w:rsidR="00B26618" w:rsidRPr="00B26618"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  <w:r w:rsidR="00963E2E">
        <w:rPr>
          <w:rFonts w:ascii="Calibri" w:hAnsi="Calibri" w:cs="Calibri"/>
          <w:sz w:val="24"/>
          <w:szCs w:val="24"/>
        </w:rPr>
        <w:t xml:space="preserve"> </w:t>
      </w:r>
      <w:r w:rsidR="00B26618" w:rsidRPr="00B26618">
        <w:rPr>
          <w:rFonts w:ascii="Calibri" w:hAnsi="Calibri" w:cs="Calibri"/>
          <w:sz w:val="24"/>
          <w:szCs w:val="24"/>
        </w:rPr>
        <w:t xml:space="preserve">Em </w:t>
      </w:r>
      <w:r w:rsidR="00F379C9">
        <w:rPr>
          <w:rFonts w:ascii="Calibri" w:hAnsi="Calibri" w:cs="Calibri"/>
          <w:sz w:val="24"/>
          <w:szCs w:val="24"/>
        </w:rPr>
        <w:t>17</w:t>
      </w:r>
      <w:r w:rsidR="00B26618" w:rsidRPr="00B26618">
        <w:rPr>
          <w:rFonts w:ascii="Calibri" w:hAnsi="Calibri" w:cs="Calibri"/>
          <w:sz w:val="24"/>
          <w:szCs w:val="24"/>
        </w:rPr>
        <w:t xml:space="preserve"> de </w:t>
      </w:r>
      <w:r w:rsidR="00963E2E">
        <w:rPr>
          <w:rFonts w:ascii="Calibri" w:hAnsi="Calibri" w:cs="Calibri"/>
          <w:sz w:val="24"/>
          <w:szCs w:val="24"/>
        </w:rPr>
        <w:t xml:space="preserve">maio </w:t>
      </w:r>
      <w:r w:rsidR="00B26618" w:rsidRPr="00B26618">
        <w:rPr>
          <w:rFonts w:ascii="Calibri" w:hAnsi="Calibri" w:cs="Calibri"/>
          <w:sz w:val="24"/>
          <w:szCs w:val="24"/>
        </w:rPr>
        <w:t>de 2019</w:t>
      </w:r>
    </w:p>
    <w:p w:rsidR="00B26618" w:rsidRPr="00B26618" w:rsidRDefault="00B26618" w:rsidP="00B26618">
      <w:pPr>
        <w:jc w:val="both"/>
        <w:rPr>
          <w:rFonts w:ascii="Calibri" w:hAnsi="Calibri" w:cs="Calibri"/>
          <w:sz w:val="24"/>
          <w:szCs w:val="24"/>
        </w:rPr>
      </w:pP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26618">
        <w:rPr>
          <w:rFonts w:ascii="Calibri" w:hAnsi="Calibri" w:cs="Calibri"/>
          <w:sz w:val="24"/>
          <w:szCs w:val="24"/>
        </w:rPr>
        <w:t>Ao</w:t>
      </w: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26618">
        <w:rPr>
          <w:rFonts w:ascii="Calibri" w:hAnsi="Calibri" w:cs="Calibri"/>
          <w:sz w:val="24"/>
          <w:szCs w:val="24"/>
        </w:rPr>
        <w:t>Excelentíssimo Senhor</w:t>
      </w: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B26618">
        <w:rPr>
          <w:rFonts w:ascii="Calibri" w:hAnsi="Calibri" w:cs="Calibri"/>
          <w:b/>
          <w:sz w:val="24"/>
          <w:szCs w:val="24"/>
        </w:rPr>
        <w:t>TENENTE SANTANA</w:t>
      </w:r>
    </w:p>
    <w:p w:rsidR="00B26618" w:rsidRPr="00B26618" w:rsidRDefault="00963E2E" w:rsidP="00B26618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B26618" w:rsidRPr="00B2661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26618">
        <w:rPr>
          <w:rFonts w:ascii="Calibri" w:hAnsi="Calibri" w:cs="Calibri"/>
          <w:sz w:val="24"/>
          <w:szCs w:val="24"/>
        </w:rPr>
        <w:t>Rua São Bento, 887 – Centro</w:t>
      </w: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B26618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26618" w:rsidRPr="00B26618" w:rsidRDefault="00B26618" w:rsidP="00B26618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B26618" w:rsidRDefault="00B26618" w:rsidP="00B26618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B26618">
        <w:rPr>
          <w:rFonts w:ascii="Calibri" w:hAnsi="Calibri" w:cs="Arial"/>
          <w:sz w:val="24"/>
          <w:szCs w:val="24"/>
        </w:rPr>
        <w:t>Senhor Presidente:</w:t>
      </w:r>
    </w:p>
    <w:p w:rsidR="003B307E" w:rsidRDefault="00477579" w:rsidP="00E766D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B3123A">
        <w:rPr>
          <w:rFonts w:ascii="Calibri" w:hAnsi="Calibri" w:cs="Arial"/>
          <w:sz w:val="24"/>
          <w:szCs w:val="24"/>
        </w:rPr>
        <w:t xml:space="preserve">Nos termos da Lei Orgânica do Município de Araraquara, encaminhamos a Vossa Excelência, a fim de ser apreciado pelo </w:t>
      </w:r>
      <w:r w:rsidR="00B26618">
        <w:rPr>
          <w:rFonts w:ascii="Calibri" w:hAnsi="Calibri" w:cs="Arial"/>
          <w:sz w:val="24"/>
          <w:szCs w:val="24"/>
        </w:rPr>
        <w:t xml:space="preserve">nobre </w:t>
      </w:r>
      <w:r w:rsidRPr="00B3123A">
        <w:rPr>
          <w:rFonts w:ascii="Calibri" w:hAnsi="Calibri" w:cs="Arial"/>
          <w:sz w:val="24"/>
          <w:szCs w:val="24"/>
        </w:rPr>
        <w:t xml:space="preserve">Poder Legislativo, </w:t>
      </w:r>
      <w:r w:rsidR="00963E2E">
        <w:rPr>
          <w:rFonts w:ascii="Calibri" w:hAnsi="Calibri" w:cs="Arial"/>
          <w:sz w:val="24"/>
          <w:szCs w:val="24"/>
        </w:rPr>
        <w:t xml:space="preserve">Substitutivo ao </w:t>
      </w:r>
      <w:r w:rsidRPr="00B3123A">
        <w:rPr>
          <w:rFonts w:ascii="Calibri" w:hAnsi="Calibri" w:cs="Arial"/>
          <w:sz w:val="24"/>
          <w:szCs w:val="24"/>
        </w:rPr>
        <w:t xml:space="preserve">Projeto de Lei </w:t>
      </w:r>
      <w:r w:rsidR="00963E2E">
        <w:rPr>
          <w:rFonts w:ascii="Calibri" w:hAnsi="Calibri" w:cs="Arial"/>
          <w:sz w:val="24"/>
          <w:szCs w:val="24"/>
        </w:rPr>
        <w:t xml:space="preserve">nº 141/2019, </w:t>
      </w:r>
      <w:r w:rsidRPr="00B3123A">
        <w:rPr>
          <w:rFonts w:ascii="Calibri" w:hAnsi="Calibri" w:cs="Arial"/>
          <w:sz w:val="24"/>
          <w:szCs w:val="24"/>
        </w:rPr>
        <w:t>que d</w:t>
      </w:r>
      <w:r w:rsidRPr="00B3123A">
        <w:rPr>
          <w:rFonts w:ascii="Calibri" w:hAnsi="Calibri"/>
          <w:sz w:val="24"/>
          <w:szCs w:val="24"/>
        </w:rPr>
        <w:t xml:space="preserve">ispõe sobre a instituição do </w:t>
      </w:r>
      <w:r w:rsidR="00211BEC" w:rsidRPr="00B3123A">
        <w:rPr>
          <w:rFonts w:ascii="Calibri" w:hAnsi="Calibri" w:cs="Arial"/>
          <w:sz w:val="24"/>
          <w:szCs w:val="24"/>
        </w:rPr>
        <w:t>Programa Municipal de Transferência de Renda e Incentivo à Inclusão Produtiva</w:t>
      </w:r>
      <w:r w:rsidR="00B26618">
        <w:rPr>
          <w:rFonts w:ascii="Calibri" w:hAnsi="Calibri" w:cs="Arial"/>
          <w:sz w:val="24"/>
          <w:szCs w:val="24"/>
        </w:rPr>
        <w:t xml:space="preserve"> -</w:t>
      </w:r>
      <w:r w:rsidR="00211BEC" w:rsidRPr="00B3123A">
        <w:rPr>
          <w:rFonts w:ascii="Calibri" w:hAnsi="Calibri" w:cs="Arial"/>
          <w:sz w:val="24"/>
          <w:szCs w:val="24"/>
        </w:rPr>
        <w:t xml:space="preserve"> “Bolsa Cidadania”</w:t>
      </w:r>
      <w:r w:rsidR="00E263B9" w:rsidRPr="00B3123A">
        <w:rPr>
          <w:rFonts w:ascii="Calibri" w:hAnsi="Calibri"/>
          <w:sz w:val="24"/>
          <w:szCs w:val="24"/>
        </w:rPr>
        <w:t xml:space="preserve">, </w:t>
      </w:r>
      <w:r w:rsidR="00B3123A" w:rsidRPr="00B3123A">
        <w:rPr>
          <w:rFonts w:ascii="Calibri" w:hAnsi="Calibri" w:cs="Arial"/>
          <w:sz w:val="24"/>
          <w:szCs w:val="24"/>
        </w:rPr>
        <w:t>coordenado pela Secretaria Municipal de Assistência e Desenvolvimento Social e pela Secretaria Municipal do Trabalho e do Desenvolvimento Econômico</w:t>
      </w:r>
      <w:r w:rsidR="00E766DF">
        <w:rPr>
          <w:rFonts w:ascii="Calibri" w:hAnsi="Calibri" w:cs="Arial"/>
          <w:sz w:val="24"/>
          <w:szCs w:val="24"/>
        </w:rPr>
        <w:t>,</w:t>
      </w:r>
      <w:r w:rsidR="00B3123A" w:rsidRPr="00B3123A">
        <w:rPr>
          <w:rFonts w:ascii="Calibri" w:hAnsi="Calibri" w:cs="Arial"/>
          <w:sz w:val="24"/>
          <w:szCs w:val="24"/>
        </w:rPr>
        <w:t xml:space="preserve"> </w:t>
      </w:r>
      <w:r w:rsidR="003B307E">
        <w:rPr>
          <w:rFonts w:ascii="Calibri" w:hAnsi="Calibri" w:cs="Arial"/>
          <w:sz w:val="24"/>
          <w:szCs w:val="24"/>
        </w:rPr>
        <w:t xml:space="preserve">por meio </w:t>
      </w:r>
      <w:r w:rsidR="00B3123A" w:rsidRPr="00B3123A">
        <w:rPr>
          <w:rFonts w:ascii="Calibri" w:hAnsi="Calibri" w:cs="Arial"/>
          <w:sz w:val="24"/>
          <w:szCs w:val="24"/>
        </w:rPr>
        <w:t>da Coordenadoria Executiva do Trabalho e de Economia Criativa e Solidária, com objetivo de garantir o direito à renda mínima</w:t>
      </w:r>
      <w:r w:rsidR="00E766DF">
        <w:rPr>
          <w:rFonts w:ascii="Calibri" w:hAnsi="Calibri" w:cs="Arial"/>
          <w:sz w:val="24"/>
          <w:szCs w:val="24"/>
        </w:rPr>
        <w:t xml:space="preserve"> à população</w:t>
      </w:r>
      <w:r w:rsidR="00B3123A" w:rsidRPr="00B3123A">
        <w:rPr>
          <w:rFonts w:ascii="Calibri" w:hAnsi="Calibri" w:cs="Arial"/>
          <w:sz w:val="24"/>
          <w:szCs w:val="24"/>
        </w:rPr>
        <w:t xml:space="preserve"> e </w:t>
      </w:r>
      <w:r w:rsidR="00E766DF">
        <w:rPr>
          <w:rFonts w:ascii="Calibri" w:hAnsi="Calibri" w:cs="Arial"/>
          <w:sz w:val="24"/>
          <w:szCs w:val="24"/>
        </w:rPr>
        <w:t xml:space="preserve">de </w:t>
      </w:r>
      <w:r w:rsidR="00B3123A" w:rsidRPr="00B3123A">
        <w:rPr>
          <w:rFonts w:ascii="Calibri" w:hAnsi="Calibri" w:cs="Arial"/>
          <w:sz w:val="24"/>
          <w:szCs w:val="24"/>
        </w:rPr>
        <w:t>propiciar a inclusão produtiva.</w:t>
      </w:r>
    </w:p>
    <w:p w:rsidR="00E766DF" w:rsidRDefault="00FD6058" w:rsidP="00E766D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Por meio do presente Substitutivo busca-se incorporar ao texto </w:t>
      </w:r>
      <w:r w:rsidR="00863ED9">
        <w:rPr>
          <w:rFonts w:ascii="Calibri" w:hAnsi="Calibri" w:cs="Arial"/>
          <w:sz w:val="24"/>
          <w:szCs w:val="24"/>
        </w:rPr>
        <w:t xml:space="preserve">da </w:t>
      </w:r>
      <w:r>
        <w:rPr>
          <w:rFonts w:ascii="Calibri" w:hAnsi="Calibri" w:cs="Arial"/>
          <w:sz w:val="24"/>
          <w:szCs w:val="24"/>
        </w:rPr>
        <w:t>propositura</w:t>
      </w:r>
      <w:r w:rsidR="00863ED9">
        <w:rPr>
          <w:rFonts w:ascii="Calibri" w:hAnsi="Calibri" w:cs="Arial"/>
          <w:sz w:val="24"/>
          <w:szCs w:val="24"/>
        </w:rPr>
        <w:t xml:space="preserve"> </w:t>
      </w:r>
      <w:r w:rsidR="00C513D4">
        <w:rPr>
          <w:rFonts w:ascii="Calibri" w:hAnsi="Calibri" w:cs="Arial"/>
          <w:sz w:val="24"/>
          <w:szCs w:val="24"/>
        </w:rPr>
        <w:t xml:space="preserve">diversas sugestões apresentadas por diversos seguimentos da sociedade, bem como sugestões colhidas junto à audiência pública para discussão desta propositura – realizada na Câmara Municipal de Araraquara em 09 de maio de 2019. </w:t>
      </w:r>
    </w:p>
    <w:p w:rsidR="009F4F98" w:rsidRDefault="009F4F98" w:rsidP="009F4F98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 ponto, foram realizadas as seguintes alterações: (i) </w:t>
      </w:r>
      <w:r w:rsidR="004B55C9">
        <w:rPr>
          <w:rFonts w:ascii="Calibri" w:hAnsi="Calibri"/>
          <w:sz w:val="24"/>
          <w:szCs w:val="24"/>
        </w:rPr>
        <w:t>estabelecimento da condição de que o beneficiário do programa instituído por esta lei resid</w:t>
      </w:r>
      <w:r w:rsidR="00AB5DDB">
        <w:rPr>
          <w:rFonts w:ascii="Calibri" w:hAnsi="Calibri"/>
          <w:sz w:val="24"/>
          <w:szCs w:val="24"/>
        </w:rPr>
        <w:t>a no Município há, pelo menos, 12</w:t>
      </w:r>
      <w:r w:rsidR="004B55C9">
        <w:rPr>
          <w:rFonts w:ascii="Calibri" w:hAnsi="Calibri"/>
          <w:sz w:val="24"/>
          <w:szCs w:val="24"/>
        </w:rPr>
        <w:t xml:space="preserve"> (</w:t>
      </w:r>
      <w:r w:rsidR="00AB5DDB">
        <w:rPr>
          <w:rFonts w:ascii="Calibri" w:hAnsi="Calibri"/>
          <w:sz w:val="24"/>
          <w:szCs w:val="24"/>
        </w:rPr>
        <w:t>doze meses</w:t>
      </w:r>
      <w:r w:rsidR="004B55C9">
        <w:rPr>
          <w:rFonts w:ascii="Calibri" w:hAnsi="Calibri"/>
          <w:sz w:val="24"/>
          <w:szCs w:val="24"/>
        </w:rPr>
        <w:t xml:space="preserve">) meses; (ii) criação da </w:t>
      </w:r>
      <w:r w:rsidR="004B55C9" w:rsidRPr="004B55C9">
        <w:rPr>
          <w:rFonts w:ascii="Calibri" w:hAnsi="Calibri"/>
          <w:sz w:val="24"/>
          <w:szCs w:val="24"/>
        </w:rPr>
        <w:t>Comissão Externa de Acompanhamento do Programa Municipal de Transferência de Renda e Incentivo à Inclusão Produtiva - “Bolsa Cidadania”</w:t>
      </w:r>
      <w:r>
        <w:rPr>
          <w:rFonts w:ascii="Calibri" w:hAnsi="Calibri"/>
          <w:sz w:val="24"/>
          <w:szCs w:val="24"/>
        </w:rPr>
        <w:t xml:space="preserve">, responsável por acompanhar a implementação do </w:t>
      </w:r>
      <w:r>
        <w:rPr>
          <w:rFonts w:ascii="Calibri" w:hAnsi="Calibri" w:cs="Arial"/>
          <w:sz w:val="24"/>
          <w:szCs w:val="24"/>
        </w:rPr>
        <w:t>programa instituído por esta lei; (</w:t>
      </w:r>
      <w:r w:rsidR="004B55C9">
        <w:rPr>
          <w:rFonts w:ascii="Calibri" w:hAnsi="Calibri" w:cs="Arial"/>
          <w:sz w:val="24"/>
          <w:szCs w:val="24"/>
        </w:rPr>
        <w:t>i</w:t>
      </w:r>
      <w:r>
        <w:rPr>
          <w:rFonts w:ascii="Calibri" w:hAnsi="Calibri" w:cs="Arial"/>
          <w:sz w:val="24"/>
          <w:szCs w:val="24"/>
        </w:rPr>
        <w:t xml:space="preserve">ii) a criação de </w:t>
      </w:r>
      <w:r w:rsidR="004B55C9">
        <w:rPr>
          <w:rFonts w:ascii="Calibri" w:hAnsi="Calibri" w:cs="Arial"/>
          <w:sz w:val="24"/>
          <w:szCs w:val="24"/>
        </w:rPr>
        <w:t xml:space="preserve">incentivos </w:t>
      </w:r>
      <w:r>
        <w:rPr>
          <w:rFonts w:ascii="Calibri" w:hAnsi="Calibri" w:cs="Arial"/>
          <w:sz w:val="24"/>
          <w:szCs w:val="24"/>
        </w:rPr>
        <w:t>fiscais ao serem concedidos aos agentes econômicos que formalmente empregarem pessoas beneficiadas pelo programa instituído por esta lei.</w:t>
      </w:r>
    </w:p>
    <w:p w:rsidR="00FA7EF2" w:rsidRDefault="00B4771C" w:rsidP="00FA7EF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1511A">
        <w:rPr>
          <w:rFonts w:ascii="Calibri" w:hAnsi="Calibri"/>
          <w:sz w:val="24"/>
          <w:szCs w:val="24"/>
        </w:rPr>
        <w:lastRenderedPageBreak/>
        <w:t>Diante do exposto, este Poder Executivo Municipal entende estar plenamente justificada a presente propositura e aguarda que o projeto que ora submete ao crivo do Legislativo Municipal seja prontamente aprovado.</w:t>
      </w:r>
    </w:p>
    <w:p w:rsidR="00FD6058" w:rsidRDefault="00FD6058" w:rsidP="00FD6058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>
        <w:rPr>
          <w:rFonts w:ascii="Calibri" w:hAnsi="Calibri" w:cs="Calibri"/>
          <w:sz w:val="24"/>
          <w:szCs w:val="24"/>
        </w:rPr>
        <w:t>Substitutivo, bem como p</w:t>
      </w:r>
      <w:r w:rsidRPr="00B51771">
        <w:rPr>
          <w:rFonts w:ascii="Calibri" w:hAnsi="Calibri" w:cs="Calibri"/>
          <w:sz w:val="24"/>
          <w:szCs w:val="24"/>
        </w:rPr>
        <w:t xml:space="preserve">rojeto </w:t>
      </w:r>
      <w:r>
        <w:rPr>
          <w:rFonts w:ascii="Calibri" w:hAnsi="Calibri" w:cs="Calibri"/>
          <w:sz w:val="24"/>
          <w:szCs w:val="24"/>
        </w:rPr>
        <w:t xml:space="preserve">original, </w:t>
      </w:r>
      <w:r w:rsidRPr="00B51771">
        <w:rPr>
          <w:rFonts w:ascii="Calibri" w:hAnsi="Calibri" w:cs="Calibri"/>
          <w:sz w:val="24"/>
          <w:szCs w:val="24"/>
        </w:rPr>
        <w:t>apreciado dentro do menor prazo possível, nos termos do artigo 80 da Lei Orgânica Municipal.</w:t>
      </w:r>
    </w:p>
    <w:p w:rsidR="00726E1C" w:rsidRPr="00D1511A" w:rsidRDefault="00B4771C" w:rsidP="00FA7EF2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/>
          <w:sz w:val="24"/>
          <w:szCs w:val="24"/>
        </w:rPr>
        <w:t>Ao ensejo, aproveito a oportunidade para renovar os meus protestos de estima e de apreço.</w:t>
      </w:r>
    </w:p>
    <w:p w:rsidR="00BA4481" w:rsidRDefault="00BA4481" w:rsidP="00B26618">
      <w:pPr>
        <w:spacing w:before="120" w:after="120" w:line="360" w:lineRule="auto"/>
        <w:ind w:left="120" w:right="120" w:firstLine="709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>Atenciosamente,</w:t>
      </w:r>
    </w:p>
    <w:p w:rsidR="00BA4481" w:rsidRPr="00E766DF" w:rsidRDefault="00BA4481" w:rsidP="00D1511A">
      <w:pPr>
        <w:spacing w:before="120" w:after="120" w:line="360" w:lineRule="auto"/>
        <w:ind w:left="120" w:right="120" w:firstLine="731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E766DF">
        <w:rPr>
          <w:rFonts w:ascii="Calibri" w:hAnsi="Calibri" w:cs="Arial"/>
          <w:b/>
          <w:sz w:val="24"/>
          <w:szCs w:val="24"/>
        </w:rPr>
        <w:t>EDINHO SILVA</w:t>
      </w:r>
    </w:p>
    <w:p w:rsidR="001D4835" w:rsidRPr="00D1511A" w:rsidRDefault="00B75084" w:rsidP="00D1511A">
      <w:pPr>
        <w:spacing w:before="120" w:after="120" w:line="360" w:lineRule="auto"/>
        <w:ind w:left="120" w:right="120" w:firstLine="731"/>
        <w:contextualSpacing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Prefeito Municipal</w:t>
      </w:r>
    </w:p>
    <w:p w:rsidR="00F315AE" w:rsidRPr="00B26618" w:rsidRDefault="001D4835" w:rsidP="00240D04">
      <w:pPr>
        <w:spacing w:before="120" w:after="120" w:line="360" w:lineRule="auto"/>
        <w:ind w:right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D1511A">
        <w:rPr>
          <w:rFonts w:ascii="Calibri" w:hAnsi="Calibri" w:cs="Arial"/>
          <w:sz w:val="24"/>
          <w:szCs w:val="24"/>
        </w:rPr>
        <w:br w:type="page"/>
      </w:r>
      <w:r w:rsidR="00963E2E"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SUBSTITUTIVO AO </w:t>
      </w:r>
      <w:r w:rsidR="00F315AE" w:rsidRPr="00B26618">
        <w:rPr>
          <w:rFonts w:ascii="Calibri" w:hAnsi="Calibri" w:cs="Calibri"/>
          <w:b/>
          <w:sz w:val="24"/>
          <w:szCs w:val="24"/>
          <w:u w:val="single"/>
        </w:rPr>
        <w:t>ROJETO DE LEI Nº</w:t>
      </w:r>
      <w:r w:rsidR="00963E2E">
        <w:rPr>
          <w:rFonts w:ascii="Calibri" w:hAnsi="Calibri" w:cs="Calibri"/>
          <w:b/>
          <w:sz w:val="24"/>
          <w:szCs w:val="24"/>
          <w:u w:val="single"/>
        </w:rPr>
        <w:t xml:space="preserve"> 141/2019</w:t>
      </w:r>
    </w:p>
    <w:p w:rsidR="00F315AE" w:rsidRPr="00D1511A" w:rsidRDefault="00F315AE" w:rsidP="00E766DF">
      <w:pPr>
        <w:autoSpaceDE w:val="0"/>
        <w:autoSpaceDN w:val="0"/>
        <w:spacing w:before="120" w:after="120" w:line="360" w:lineRule="auto"/>
        <w:ind w:left="120" w:right="120" w:firstLine="731"/>
        <w:jc w:val="center"/>
        <w:rPr>
          <w:rFonts w:ascii="Calibri" w:hAnsi="Calibri" w:cs="Calibri"/>
          <w:sz w:val="24"/>
          <w:szCs w:val="24"/>
        </w:rPr>
      </w:pPr>
    </w:p>
    <w:p w:rsidR="00783D1F" w:rsidRDefault="00972B3E" w:rsidP="00E766DF">
      <w:pPr>
        <w:autoSpaceDE w:val="0"/>
        <w:autoSpaceDN w:val="0"/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D1511A">
        <w:rPr>
          <w:rFonts w:ascii="Calibri" w:hAnsi="Calibri" w:cs="Calibri"/>
          <w:sz w:val="24"/>
          <w:szCs w:val="24"/>
        </w:rPr>
        <w:t xml:space="preserve">Institui o </w:t>
      </w:r>
      <w:r w:rsidR="004347AD" w:rsidRPr="00D1511A">
        <w:rPr>
          <w:rFonts w:ascii="Calibri" w:hAnsi="Calibri" w:cs="Arial"/>
          <w:sz w:val="24"/>
          <w:szCs w:val="24"/>
        </w:rPr>
        <w:t xml:space="preserve">Programa Municipal de Transferência de Renda e Incentivo à Inclusão Produtiva </w:t>
      </w:r>
      <w:r w:rsidR="00E766DF">
        <w:rPr>
          <w:rFonts w:ascii="Calibri" w:hAnsi="Calibri" w:cs="Arial"/>
          <w:sz w:val="24"/>
          <w:szCs w:val="24"/>
        </w:rPr>
        <w:t xml:space="preserve">- </w:t>
      </w:r>
      <w:r w:rsidR="004347AD" w:rsidRPr="00D1511A">
        <w:rPr>
          <w:rFonts w:ascii="Calibri" w:hAnsi="Calibri" w:cs="Arial"/>
          <w:sz w:val="24"/>
          <w:szCs w:val="24"/>
        </w:rPr>
        <w:t>“Bolsa Cidadania”</w:t>
      </w:r>
      <w:r w:rsidR="00E766DF">
        <w:rPr>
          <w:rFonts w:ascii="Calibri" w:hAnsi="Calibri" w:cs="Arial"/>
          <w:sz w:val="24"/>
          <w:szCs w:val="24"/>
        </w:rPr>
        <w:t>,</w:t>
      </w:r>
      <w:r w:rsidR="004347AD" w:rsidRPr="00D1511A">
        <w:rPr>
          <w:rFonts w:ascii="Calibri" w:hAnsi="Calibri" w:cs="Arial"/>
          <w:sz w:val="24"/>
          <w:szCs w:val="24"/>
        </w:rPr>
        <w:t xml:space="preserve"> e dá outras providências</w:t>
      </w:r>
      <w:r w:rsidR="00550310" w:rsidRPr="00D1511A">
        <w:rPr>
          <w:rFonts w:ascii="Calibri" w:hAnsi="Calibri"/>
          <w:sz w:val="24"/>
          <w:szCs w:val="24"/>
        </w:rPr>
        <w:t xml:space="preserve">. </w:t>
      </w:r>
    </w:p>
    <w:p w:rsidR="008F5317" w:rsidRPr="008F5317" w:rsidRDefault="008F5317" w:rsidP="00E766DF">
      <w:pPr>
        <w:autoSpaceDE w:val="0"/>
        <w:autoSpaceDN w:val="0"/>
        <w:spacing w:before="120" w:after="120" w:line="360" w:lineRule="auto"/>
        <w:ind w:left="3402" w:right="120" w:firstLine="731"/>
        <w:jc w:val="both"/>
        <w:rPr>
          <w:rFonts w:ascii="Calibri" w:hAnsi="Calibri"/>
          <w:sz w:val="24"/>
          <w:szCs w:val="24"/>
        </w:rPr>
      </w:pPr>
    </w:p>
    <w:p w:rsidR="00783D1F" w:rsidRPr="009F4F98" w:rsidRDefault="003753A3" w:rsidP="00E766DF">
      <w:pPr>
        <w:spacing w:before="120" w:after="120" w:line="360" w:lineRule="auto"/>
        <w:ind w:left="120" w:right="120"/>
        <w:jc w:val="center"/>
        <w:rPr>
          <w:rFonts w:ascii="Calibri" w:hAnsi="Calibri"/>
          <w:sz w:val="24"/>
          <w:szCs w:val="24"/>
        </w:rPr>
      </w:pPr>
      <w:r w:rsidRPr="009F4F98">
        <w:rPr>
          <w:rFonts w:ascii="Calibri" w:hAnsi="Calibri"/>
          <w:sz w:val="24"/>
          <w:szCs w:val="24"/>
        </w:rPr>
        <w:t>CAPÍTULO</w:t>
      </w:r>
      <w:r w:rsidR="00783D1F" w:rsidRPr="009F4F98">
        <w:rPr>
          <w:rFonts w:ascii="Calibri" w:hAnsi="Calibri"/>
          <w:sz w:val="24"/>
          <w:szCs w:val="24"/>
        </w:rPr>
        <w:t> I</w:t>
      </w:r>
      <w:r w:rsidR="00783D1F" w:rsidRPr="009F4F98">
        <w:rPr>
          <w:rFonts w:ascii="Calibri" w:hAnsi="Calibri"/>
          <w:sz w:val="24"/>
          <w:szCs w:val="24"/>
        </w:rPr>
        <w:br/>
        <w:t>DO PROGRAMA E DOS BENEFICIÁRIOS</w:t>
      </w:r>
    </w:p>
    <w:p w:rsidR="00B24E7A" w:rsidRPr="00D1511A" w:rsidRDefault="00783D1F" w:rsidP="00E766DF">
      <w:pPr>
        <w:spacing w:before="120" w:after="120" w:line="360" w:lineRule="auto"/>
        <w:ind w:left="120" w:right="120" w:firstLine="2835"/>
        <w:jc w:val="both"/>
        <w:rPr>
          <w:rFonts w:ascii="Calibri" w:hAnsi="Calibri" w:cs="Arial"/>
          <w:sz w:val="24"/>
          <w:szCs w:val="24"/>
        </w:rPr>
      </w:pPr>
      <w:r w:rsidRPr="00E061ED">
        <w:rPr>
          <w:rFonts w:ascii="Calibri" w:hAnsi="Calibri"/>
          <w:b/>
          <w:sz w:val="24"/>
          <w:szCs w:val="24"/>
        </w:rPr>
        <w:t>Art. 1º</w:t>
      </w:r>
      <w:r w:rsidRPr="00D1511A">
        <w:rPr>
          <w:rFonts w:ascii="Calibri" w:hAnsi="Calibri"/>
          <w:sz w:val="24"/>
          <w:szCs w:val="24"/>
        </w:rPr>
        <w:t xml:space="preserve"> Fica criado o </w:t>
      </w:r>
      <w:r w:rsidR="00C3698A" w:rsidRPr="00D1511A">
        <w:rPr>
          <w:rFonts w:ascii="Calibri" w:hAnsi="Calibri" w:cs="Arial"/>
          <w:sz w:val="24"/>
          <w:szCs w:val="24"/>
        </w:rPr>
        <w:t xml:space="preserve">Programa Municipal de Transferência de Renda e Incentivo à Inclusão Produtiva </w:t>
      </w:r>
      <w:r w:rsidR="00E766DF">
        <w:rPr>
          <w:rFonts w:ascii="Calibri" w:hAnsi="Calibri" w:cs="Arial"/>
          <w:sz w:val="24"/>
          <w:szCs w:val="24"/>
        </w:rPr>
        <w:t xml:space="preserve">- </w:t>
      </w:r>
      <w:r w:rsidR="00C3698A" w:rsidRPr="00D1511A">
        <w:rPr>
          <w:rFonts w:ascii="Calibri" w:hAnsi="Calibri" w:cs="Arial"/>
          <w:sz w:val="24"/>
          <w:szCs w:val="24"/>
        </w:rPr>
        <w:t>“Bolsa Cidadania”, coordenado pela Secretaria Municipal de Assistência e Desenvolvimento Social e pela Secretaria Municipal do Trabalho e do Desenvolvimento Econômico</w:t>
      </w:r>
      <w:r w:rsidR="00E766DF">
        <w:rPr>
          <w:rFonts w:ascii="Calibri" w:hAnsi="Calibri" w:cs="Arial"/>
          <w:sz w:val="24"/>
          <w:szCs w:val="24"/>
        </w:rPr>
        <w:t>,</w:t>
      </w:r>
      <w:r w:rsidR="00C3698A" w:rsidRPr="00D1511A">
        <w:rPr>
          <w:rFonts w:ascii="Calibri" w:hAnsi="Calibri" w:cs="Arial"/>
          <w:sz w:val="24"/>
          <w:szCs w:val="24"/>
        </w:rPr>
        <w:t xml:space="preserve"> </w:t>
      </w:r>
      <w:r w:rsidR="009F4F98">
        <w:rPr>
          <w:rFonts w:ascii="Calibri" w:hAnsi="Calibri" w:cs="Arial"/>
          <w:sz w:val="24"/>
          <w:szCs w:val="24"/>
        </w:rPr>
        <w:t xml:space="preserve">por meio </w:t>
      </w:r>
      <w:r w:rsidR="00C3698A" w:rsidRPr="00D1511A">
        <w:rPr>
          <w:rFonts w:ascii="Calibri" w:hAnsi="Calibri" w:cs="Arial"/>
          <w:sz w:val="24"/>
          <w:szCs w:val="24"/>
        </w:rPr>
        <w:t xml:space="preserve">da Coordenadoria Executiva do Trabalho e de Economia Criativa e Solidária.  </w:t>
      </w:r>
    </w:p>
    <w:p w:rsidR="005E6514" w:rsidRPr="00D1511A" w:rsidRDefault="00F13523" w:rsidP="00E766DF">
      <w:pPr>
        <w:spacing w:before="120" w:after="120" w:line="360" w:lineRule="auto"/>
        <w:ind w:left="120" w:right="120" w:firstLine="2835"/>
        <w:jc w:val="both"/>
        <w:rPr>
          <w:rFonts w:ascii="Calibri" w:hAnsi="Calibri" w:cs="Arial"/>
          <w:sz w:val="24"/>
          <w:szCs w:val="24"/>
        </w:rPr>
      </w:pPr>
      <w:r w:rsidRPr="00E061ED">
        <w:rPr>
          <w:rFonts w:ascii="Calibri" w:hAnsi="Calibri"/>
          <w:b/>
          <w:sz w:val="24"/>
          <w:szCs w:val="24"/>
        </w:rPr>
        <w:t>Art. 2º</w:t>
      </w:r>
      <w:r w:rsidRPr="00D1511A">
        <w:rPr>
          <w:rFonts w:ascii="Calibri" w:hAnsi="Calibri"/>
          <w:sz w:val="24"/>
          <w:szCs w:val="24"/>
        </w:rPr>
        <w:t xml:space="preserve"> </w:t>
      </w:r>
      <w:r w:rsidR="00B24E7A" w:rsidRPr="00D1511A">
        <w:rPr>
          <w:rFonts w:ascii="Calibri" w:hAnsi="Calibri"/>
          <w:sz w:val="24"/>
          <w:szCs w:val="24"/>
        </w:rPr>
        <w:t xml:space="preserve">O </w:t>
      </w:r>
      <w:r w:rsidR="00E766DF">
        <w:rPr>
          <w:rFonts w:ascii="Calibri" w:hAnsi="Calibri"/>
          <w:sz w:val="24"/>
          <w:szCs w:val="24"/>
        </w:rPr>
        <w:t>p</w:t>
      </w:r>
      <w:r w:rsidR="00B24E7A" w:rsidRPr="00D1511A">
        <w:rPr>
          <w:rFonts w:ascii="Calibri" w:hAnsi="Calibri"/>
          <w:sz w:val="24"/>
          <w:szCs w:val="24"/>
        </w:rPr>
        <w:t xml:space="preserve">rograma </w:t>
      </w:r>
      <w:r w:rsidR="00DF38AB" w:rsidRPr="00D1511A">
        <w:rPr>
          <w:rFonts w:ascii="Calibri" w:hAnsi="Calibri"/>
          <w:sz w:val="24"/>
          <w:szCs w:val="24"/>
        </w:rPr>
        <w:t>visa</w:t>
      </w:r>
      <w:r w:rsidR="00B24E7A" w:rsidRPr="00D1511A">
        <w:rPr>
          <w:rFonts w:ascii="Calibri" w:hAnsi="Calibri" w:cs="Arial"/>
          <w:sz w:val="24"/>
          <w:szCs w:val="24"/>
        </w:rPr>
        <w:t xml:space="preserve"> </w:t>
      </w:r>
      <w:r w:rsidR="00C00663">
        <w:rPr>
          <w:rFonts w:ascii="Calibri" w:hAnsi="Calibri" w:cs="Arial"/>
          <w:sz w:val="24"/>
          <w:szCs w:val="24"/>
        </w:rPr>
        <w:t>a</w:t>
      </w:r>
      <w:r w:rsidR="00E766DF">
        <w:rPr>
          <w:rFonts w:ascii="Calibri" w:hAnsi="Calibri" w:cs="Arial"/>
          <w:sz w:val="24"/>
          <w:szCs w:val="24"/>
        </w:rPr>
        <w:t xml:space="preserve"> garantir</w:t>
      </w:r>
      <w:r w:rsidR="00B24E7A" w:rsidRPr="00D1511A">
        <w:rPr>
          <w:rFonts w:ascii="Calibri" w:hAnsi="Calibri" w:cs="Arial"/>
          <w:sz w:val="24"/>
          <w:szCs w:val="24"/>
        </w:rPr>
        <w:t xml:space="preserve"> o direito à renda mínima e a inclusão produtiva</w:t>
      </w:r>
      <w:r w:rsidR="00EB1BD0" w:rsidRPr="00D1511A">
        <w:rPr>
          <w:rFonts w:ascii="Calibri" w:hAnsi="Calibri" w:cs="Arial"/>
          <w:sz w:val="24"/>
          <w:szCs w:val="24"/>
        </w:rPr>
        <w:t>, destinando-se às pessoas ou famílias que se encontrem em situação de</w:t>
      </w:r>
      <w:r w:rsidR="009B4E77">
        <w:rPr>
          <w:rFonts w:ascii="Calibri" w:hAnsi="Calibri" w:cs="Arial"/>
          <w:sz w:val="24"/>
          <w:szCs w:val="24"/>
        </w:rPr>
        <w:t xml:space="preserve"> extrema </w:t>
      </w:r>
      <w:r w:rsidR="00EB1BD0" w:rsidRPr="00D1511A">
        <w:rPr>
          <w:rFonts w:ascii="Calibri" w:hAnsi="Calibri" w:cs="Arial"/>
          <w:sz w:val="24"/>
          <w:szCs w:val="24"/>
        </w:rPr>
        <w:t>vulnerabilidade social e/ou de</w:t>
      </w:r>
      <w:r w:rsidR="009B4E77">
        <w:rPr>
          <w:rFonts w:ascii="Calibri" w:hAnsi="Calibri" w:cs="Arial"/>
          <w:sz w:val="24"/>
          <w:szCs w:val="24"/>
        </w:rPr>
        <w:t xml:space="preserve"> extremo</w:t>
      </w:r>
      <w:r w:rsidR="00EB1BD0" w:rsidRPr="00D1511A">
        <w:rPr>
          <w:rFonts w:ascii="Calibri" w:hAnsi="Calibri" w:cs="Arial"/>
          <w:sz w:val="24"/>
          <w:szCs w:val="24"/>
        </w:rPr>
        <w:t xml:space="preserve"> risco social, conforme o disposto nessa lei. </w:t>
      </w:r>
    </w:p>
    <w:p w:rsidR="004A32C4" w:rsidRPr="00E766DF" w:rsidRDefault="004A32C4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E766DF">
        <w:rPr>
          <w:rFonts w:ascii="Calibri" w:hAnsi="Calibri"/>
          <w:sz w:val="24"/>
          <w:szCs w:val="24"/>
        </w:rPr>
        <w:t>§</w:t>
      </w:r>
      <w:r w:rsidR="00E766DF">
        <w:rPr>
          <w:rFonts w:ascii="Calibri" w:hAnsi="Calibri"/>
          <w:sz w:val="24"/>
          <w:szCs w:val="24"/>
        </w:rPr>
        <w:t xml:space="preserve"> </w:t>
      </w:r>
      <w:r w:rsidRPr="00E766DF">
        <w:rPr>
          <w:rFonts w:ascii="Calibri" w:hAnsi="Calibri"/>
          <w:sz w:val="24"/>
          <w:szCs w:val="24"/>
        </w:rPr>
        <w:t xml:space="preserve">1º </w:t>
      </w:r>
      <w:r w:rsidRPr="00E766DF">
        <w:rPr>
          <w:rFonts w:ascii="Calibri" w:hAnsi="Calibri" w:cs="Arial"/>
          <w:sz w:val="24"/>
          <w:szCs w:val="24"/>
        </w:rPr>
        <w:t>São consideradas em situação de vulnerabilidade as fam</w:t>
      </w:r>
      <w:r w:rsidR="007C11B4" w:rsidRPr="00E766DF">
        <w:rPr>
          <w:rFonts w:ascii="Calibri" w:hAnsi="Calibri" w:cs="Arial"/>
          <w:sz w:val="24"/>
          <w:szCs w:val="24"/>
        </w:rPr>
        <w:t>ílias ou pessoas que se encontre</w:t>
      </w:r>
      <w:r w:rsidRPr="00E766DF">
        <w:rPr>
          <w:rFonts w:ascii="Calibri" w:hAnsi="Calibri" w:cs="Arial"/>
          <w:sz w:val="24"/>
          <w:szCs w:val="24"/>
        </w:rPr>
        <w:t>m em situação de fragilidade pessoal e social, por decorrência da impossibilidade de geração de renda e por mudanças de vida natural ou social.</w:t>
      </w:r>
    </w:p>
    <w:p w:rsidR="004A32C4" w:rsidRDefault="0031433D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E766DF">
        <w:rPr>
          <w:rFonts w:ascii="Calibri" w:hAnsi="Calibri" w:cs="Arial"/>
          <w:sz w:val="24"/>
          <w:szCs w:val="24"/>
        </w:rPr>
        <w:t>§</w:t>
      </w:r>
      <w:r w:rsidR="00E766DF">
        <w:rPr>
          <w:rFonts w:ascii="Calibri" w:hAnsi="Calibri" w:cs="Arial"/>
          <w:sz w:val="24"/>
          <w:szCs w:val="24"/>
        </w:rPr>
        <w:t xml:space="preserve"> </w:t>
      </w:r>
      <w:r w:rsidR="004A32C4" w:rsidRPr="00E766DF">
        <w:rPr>
          <w:rFonts w:ascii="Calibri" w:hAnsi="Calibri" w:cs="Arial"/>
          <w:sz w:val="24"/>
          <w:szCs w:val="24"/>
        </w:rPr>
        <w:t>2º São consideradas</w:t>
      </w:r>
      <w:r w:rsidR="004A32C4" w:rsidRPr="00D1511A">
        <w:rPr>
          <w:rFonts w:ascii="Calibri" w:hAnsi="Calibri" w:cs="Arial"/>
          <w:sz w:val="24"/>
          <w:szCs w:val="24"/>
        </w:rPr>
        <w:t xml:space="preserve"> em situação de risco social as famílias ou pessoas expostas às situações de violação de seus direitos.</w:t>
      </w:r>
    </w:p>
    <w:p w:rsidR="00FD3D13" w:rsidRDefault="00FD3D13" w:rsidP="00E766DF">
      <w:pPr>
        <w:spacing w:before="120" w:after="120" w:line="360" w:lineRule="auto"/>
        <w:ind w:firstLine="2835"/>
        <w:jc w:val="both"/>
        <w:rPr>
          <w:rFonts w:ascii="Arial" w:hAnsi="Arial" w:cs="Arial"/>
          <w:shd w:val="clear" w:color="auto" w:fill="FFFFFF"/>
        </w:rPr>
      </w:pPr>
      <w:r w:rsidRPr="00533DF7">
        <w:rPr>
          <w:rFonts w:ascii="Calibri" w:hAnsi="Calibri" w:cs="Arial"/>
          <w:b/>
          <w:sz w:val="24"/>
          <w:szCs w:val="24"/>
          <w:shd w:val="clear" w:color="auto" w:fill="FFFFFF"/>
        </w:rPr>
        <w:t>Art.</w:t>
      </w:r>
      <w:r w:rsidR="00533DF7" w:rsidRPr="00533DF7">
        <w:rPr>
          <w:rFonts w:ascii="Calibri" w:hAnsi="Calibri" w:cs="Arial"/>
          <w:b/>
          <w:sz w:val="24"/>
          <w:szCs w:val="24"/>
          <w:shd w:val="clear" w:color="auto" w:fill="FFFFFF"/>
        </w:rPr>
        <w:t xml:space="preserve"> 3º</w:t>
      </w:r>
      <w:r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Pr="00FD3D13">
        <w:rPr>
          <w:rFonts w:ascii="Calibri" w:hAnsi="Calibri" w:cs="Arial"/>
          <w:sz w:val="24"/>
          <w:szCs w:val="24"/>
          <w:shd w:val="clear" w:color="auto" w:fill="FFFFFF"/>
        </w:rPr>
        <w:t xml:space="preserve">O </w:t>
      </w:r>
      <w:r w:rsidR="00E766DF" w:rsidRPr="00D1511A">
        <w:rPr>
          <w:rFonts w:ascii="Calibri" w:hAnsi="Calibri" w:cs="Arial"/>
          <w:sz w:val="24"/>
          <w:szCs w:val="24"/>
        </w:rPr>
        <w:t>Programa Municipal de Transferência de Renda e Incentivo à Inclusão Produtiva</w:t>
      </w:r>
      <w:r w:rsidR="00E766DF" w:rsidRPr="00FD3D13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Pr="00FD3D13">
        <w:rPr>
          <w:rFonts w:ascii="Calibri" w:hAnsi="Calibri" w:cs="Arial"/>
          <w:sz w:val="24"/>
          <w:szCs w:val="24"/>
          <w:shd w:val="clear" w:color="auto" w:fill="FFFFFF"/>
        </w:rPr>
        <w:t xml:space="preserve">poderá complementar programas de transferência de renda ou similares de outras esferas de governo que estejam em execução no </w:t>
      </w:r>
      <w:r w:rsidRPr="00FD3D13">
        <w:rPr>
          <w:rFonts w:ascii="Calibri" w:hAnsi="Calibri" w:cs="Arial"/>
          <w:sz w:val="24"/>
          <w:szCs w:val="24"/>
          <w:shd w:val="clear" w:color="auto" w:fill="FFFFFF"/>
        </w:rPr>
        <w:lastRenderedPageBreak/>
        <w:t>Município de Araraquara, desde que não haja prejuízo ao recebimento por parte do beneficiár</w:t>
      </w:r>
      <w:r w:rsidRPr="00FD3D13">
        <w:rPr>
          <w:rFonts w:ascii="Arial" w:hAnsi="Arial" w:cs="Arial"/>
          <w:shd w:val="clear" w:color="auto" w:fill="FFFFFF"/>
        </w:rPr>
        <w:t>io.</w:t>
      </w:r>
    </w:p>
    <w:p w:rsidR="009F4F98" w:rsidRDefault="009F4F98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</w:p>
    <w:p w:rsidR="005E6514" w:rsidRPr="009F4F98" w:rsidRDefault="003753A3" w:rsidP="00E766DF">
      <w:pPr>
        <w:spacing w:before="120" w:after="120" w:line="360" w:lineRule="auto"/>
        <w:ind w:left="120" w:right="120" w:firstLine="22"/>
        <w:jc w:val="center"/>
        <w:rPr>
          <w:rFonts w:ascii="Calibri" w:hAnsi="Calibri"/>
          <w:sz w:val="24"/>
          <w:szCs w:val="24"/>
        </w:rPr>
      </w:pPr>
      <w:r w:rsidRPr="009F4F98">
        <w:rPr>
          <w:rFonts w:ascii="Calibri" w:hAnsi="Calibri"/>
          <w:sz w:val="24"/>
          <w:szCs w:val="24"/>
        </w:rPr>
        <w:t>CAPÍTULO</w:t>
      </w:r>
      <w:r w:rsidR="005E6514" w:rsidRPr="009F4F98">
        <w:rPr>
          <w:rFonts w:ascii="Calibri" w:hAnsi="Calibri"/>
          <w:sz w:val="24"/>
          <w:szCs w:val="24"/>
        </w:rPr>
        <w:t> II</w:t>
      </w:r>
      <w:r w:rsidR="005E6514" w:rsidRPr="009F4F98">
        <w:rPr>
          <w:rFonts w:ascii="Calibri" w:hAnsi="Calibri"/>
          <w:sz w:val="24"/>
          <w:szCs w:val="24"/>
        </w:rPr>
        <w:br/>
        <w:t>DOS OBJETIVOS</w:t>
      </w:r>
    </w:p>
    <w:p w:rsidR="005C0FDF" w:rsidRPr="00D1511A" w:rsidRDefault="00533DF7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Art. 4</w:t>
      </w:r>
      <w:r w:rsidR="00877DFC" w:rsidRPr="00C24B65">
        <w:rPr>
          <w:rFonts w:ascii="Calibri" w:hAnsi="Calibri"/>
          <w:b/>
          <w:sz w:val="24"/>
          <w:szCs w:val="24"/>
        </w:rPr>
        <w:t>º</w:t>
      </w:r>
      <w:r w:rsidR="00877DFC" w:rsidRPr="00D1511A">
        <w:rPr>
          <w:rFonts w:ascii="Calibri" w:hAnsi="Calibri" w:cs="Arial"/>
          <w:sz w:val="24"/>
          <w:szCs w:val="24"/>
        </w:rPr>
        <w:t xml:space="preserve"> O </w:t>
      </w:r>
      <w:r w:rsidR="00E766DF">
        <w:rPr>
          <w:rFonts w:ascii="Calibri" w:hAnsi="Calibri" w:cs="Arial"/>
          <w:sz w:val="24"/>
          <w:szCs w:val="24"/>
        </w:rPr>
        <w:t>programa</w:t>
      </w:r>
      <w:r w:rsidR="00877DFC" w:rsidRPr="00D1511A">
        <w:rPr>
          <w:rFonts w:ascii="Calibri" w:hAnsi="Calibri" w:cs="Arial"/>
          <w:sz w:val="24"/>
          <w:szCs w:val="24"/>
        </w:rPr>
        <w:t xml:space="preserve"> tem como objetivos:</w:t>
      </w:r>
    </w:p>
    <w:p w:rsidR="00E766DF" w:rsidRDefault="005C0FDF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I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propiciar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 xml:space="preserve">acesso aos direitos fundamentais preconizados pela Constituição </w:t>
      </w:r>
      <w:r w:rsidR="002314CE">
        <w:rPr>
          <w:rFonts w:ascii="Calibri" w:hAnsi="Calibri" w:cs="Arial"/>
          <w:sz w:val="24"/>
          <w:szCs w:val="24"/>
        </w:rPr>
        <w:t xml:space="preserve">da República Federativa do Brasil </w:t>
      </w:r>
      <w:r w:rsidRPr="00D1511A">
        <w:rPr>
          <w:rFonts w:ascii="Calibri" w:hAnsi="Calibri" w:cs="Arial"/>
          <w:sz w:val="24"/>
          <w:szCs w:val="24"/>
        </w:rPr>
        <w:t>e pelas leis que a regulamentam;</w:t>
      </w:r>
    </w:p>
    <w:p w:rsidR="00E766DF" w:rsidRDefault="00877DFC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II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garantir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 xml:space="preserve">o cumprimento e a efetivação das leis federais e das leis afetas à política </w:t>
      </w:r>
      <w:r w:rsidR="001F5DD7">
        <w:rPr>
          <w:rFonts w:ascii="Calibri" w:hAnsi="Calibri" w:cs="Arial"/>
          <w:sz w:val="24"/>
          <w:szCs w:val="24"/>
        </w:rPr>
        <w:t>pública de assistência social, direitos da criança e do a</w:t>
      </w:r>
      <w:r w:rsidRPr="00D1511A">
        <w:rPr>
          <w:rFonts w:ascii="Calibri" w:hAnsi="Calibri" w:cs="Arial"/>
          <w:sz w:val="24"/>
          <w:szCs w:val="24"/>
        </w:rPr>
        <w:t xml:space="preserve">dolescente, </w:t>
      </w:r>
      <w:r w:rsidR="001F5DD7">
        <w:rPr>
          <w:rFonts w:ascii="Calibri" w:hAnsi="Calibri" w:cs="Arial"/>
          <w:sz w:val="24"/>
          <w:szCs w:val="24"/>
        </w:rPr>
        <w:t>d</w:t>
      </w:r>
      <w:r w:rsidRPr="00D1511A">
        <w:rPr>
          <w:rFonts w:ascii="Calibri" w:hAnsi="Calibri" w:cs="Arial"/>
          <w:sz w:val="24"/>
          <w:szCs w:val="24"/>
        </w:rPr>
        <w:t xml:space="preserve">ireitos da </w:t>
      </w:r>
      <w:r w:rsidR="001F5DD7">
        <w:rPr>
          <w:rFonts w:ascii="Calibri" w:hAnsi="Calibri" w:cs="Arial"/>
          <w:sz w:val="24"/>
          <w:szCs w:val="24"/>
        </w:rPr>
        <w:t>p</w:t>
      </w:r>
      <w:r w:rsidRPr="00D1511A">
        <w:rPr>
          <w:rFonts w:ascii="Calibri" w:hAnsi="Calibri" w:cs="Arial"/>
          <w:sz w:val="24"/>
          <w:szCs w:val="24"/>
        </w:rPr>
        <w:t xml:space="preserve">essoa com </w:t>
      </w:r>
      <w:r w:rsidR="001F5DD7">
        <w:rPr>
          <w:rFonts w:ascii="Calibri" w:hAnsi="Calibri" w:cs="Arial"/>
          <w:sz w:val="24"/>
          <w:szCs w:val="24"/>
        </w:rPr>
        <w:t>d</w:t>
      </w:r>
      <w:r w:rsidRPr="00D1511A">
        <w:rPr>
          <w:rFonts w:ascii="Calibri" w:hAnsi="Calibri" w:cs="Arial"/>
          <w:sz w:val="24"/>
          <w:szCs w:val="24"/>
        </w:rPr>
        <w:t xml:space="preserve">eficiência, </w:t>
      </w:r>
      <w:r w:rsidR="001F5DD7">
        <w:rPr>
          <w:rFonts w:ascii="Calibri" w:hAnsi="Calibri" w:cs="Arial"/>
          <w:sz w:val="24"/>
          <w:szCs w:val="24"/>
        </w:rPr>
        <w:t>direitos do i</w:t>
      </w:r>
      <w:r w:rsidRPr="00D1511A">
        <w:rPr>
          <w:rFonts w:ascii="Calibri" w:hAnsi="Calibri" w:cs="Arial"/>
          <w:sz w:val="24"/>
          <w:szCs w:val="24"/>
        </w:rPr>
        <w:t xml:space="preserve">doso, </w:t>
      </w:r>
      <w:r w:rsidR="001F5DD7">
        <w:rPr>
          <w:rFonts w:ascii="Calibri" w:hAnsi="Calibri" w:cs="Arial"/>
          <w:sz w:val="24"/>
          <w:szCs w:val="24"/>
        </w:rPr>
        <w:t>direitos da m</w:t>
      </w:r>
      <w:r w:rsidRPr="00D1511A">
        <w:rPr>
          <w:rFonts w:ascii="Calibri" w:hAnsi="Calibri" w:cs="Arial"/>
          <w:sz w:val="24"/>
          <w:szCs w:val="24"/>
        </w:rPr>
        <w:t xml:space="preserve">ulher, </w:t>
      </w:r>
      <w:r w:rsidR="001F5DD7">
        <w:rPr>
          <w:rFonts w:ascii="Calibri" w:hAnsi="Calibri" w:cs="Arial"/>
          <w:sz w:val="24"/>
          <w:szCs w:val="24"/>
        </w:rPr>
        <w:t>d</w:t>
      </w:r>
      <w:r w:rsidRPr="00D1511A">
        <w:rPr>
          <w:rFonts w:ascii="Calibri" w:hAnsi="Calibri" w:cs="Arial"/>
          <w:sz w:val="24"/>
          <w:szCs w:val="24"/>
        </w:rPr>
        <w:t xml:space="preserve">ireito </w:t>
      </w:r>
      <w:r w:rsidR="001F5DD7">
        <w:rPr>
          <w:rFonts w:ascii="Calibri" w:hAnsi="Calibri" w:cs="Arial"/>
          <w:sz w:val="24"/>
          <w:szCs w:val="24"/>
        </w:rPr>
        <w:t>s</w:t>
      </w:r>
      <w:r w:rsidR="00E944D9" w:rsidRPr="00D1511A">
        <w:rPr>
          <w:rFonts w:ascii="Calibri" w:hAnsi="Calibri" w:cs="Arial"/>
          <w:sz w:val="24"/>
          <w:szCs w:val="24"/>
        </w:rPr>
        <w:t>ocial</w:t>
      </w:r>
      <w:r w:rsidR="001F5DD7">
        <w:rPr>
          <w:rFonts w:ascii="Calibri" w:hAnsi="Calibri" w:cs="Arial"/>
          <w:sz w:val="24"/>
          <w:szCs w:val="24"/>
        </w:rPr>
        <w:t xml:space="preserve"> à alimentação adequada e d</w:t>
      </w:r>
      <w:r w:rsidRPr="00D1511A">
        <w:rPr>
          <w:rFonts w:ascii="Calibri" w:hAnsi="Calibri" w:cs="Arial"/>
          <w:sz w:val="24"/>
          <w:szCs w:val="24"/>
        </w:rPr>
        <w:t>ireito ao trabalho decente e geração de renda;</w:t>
      </w:r>
    </w:p>
    <w:p w:rsidR="007C3C4A" w:rsidRDefault="00877DFC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III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propiciar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>condições para melhoria da qu</w:t>
      </w:r>
      <w:r w:rsidR="0073709C" w:rsidRPr="00D1511A">
        <w:rPr>
          <w:rFonts w:ascii="Calibri" w:hAnsi="Calibri" w:cs="Arial"/>
          <w:sz w:val="24"/>
          <w:szCs w:val="24"/>
        </w:rPr>
        <w:t>alidade de vida do público-alvo</w:t>
      </w:r>
      <w:r w:rsidR="001F5DD7">
        <w:rPr>
          <w:rFonts w:ascii="Calibri" w:hAnsi="Calibri" w:cs="Arial"/>
          <w:sz w:val="24"/>
          <w:szCs w:val="24"/>
        </w:rPr>
        <w:t>,</w:t>
      </w:r>
      <w:r w:rsidRPr="00D1511A">
        <w:rPr>
          <w:rFonts w:ascii="Calibri" w:hAnsi="Calibri" w:cs="Arial"/>
          <w:sz w:val="24"/>
          <w:szCs w:val="24"/>
        </w:rPr>
        <w:t xml:space="preserve"> visando à sua emancipação e autonomia por meios de ações integradas das políticas públicas;</w:t>
      </w:r>
      <w:r w:rsidR="006E6949" w:rsidRPr="00D1511A">
        <w:rPr>
          <w:rFonts w:ascii="Calibri" w:hAnsi="Calibri" w:cs="Arial"/>
          <w:sz w:val="24"/>
          <w:szCs w:val="24"/>
        </w:rPr>
        <w:t xml:space="preserve"> </w:t>
      </w:r>
    </w:p>
    <w:p w:rsidR="00877DFC" w:rsidRPr="00D1511A" w:rsidRDefault="00877DFC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IV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promover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>o fortale</w:t>
      </w:r>
      <w:r w:rsidR="001F5DD7">
        <w:rPr>
          <w:rFonts w:ascii="Calibri" w:hAnsi="Calibri" w:cs="Arial"/>
          <w:sz w:val="24"/>
          <w:szCs w:val="24"/>
        </w:rPr>
        <w:t>cimento de vínculos familiares e d</w:t>
      </w:r>
      <w:r w:rsidR="00256804" w:rsidRPr="00D1511A">
        <w:rPr>
          <w:rFonts w:ascii="Calibri" w:hAnsi="Calibri" w:cs="Arial"/>
          <w:sz w:val="24"/>
          <w:szCs w:val="24"/>
        </w:rPr>
        <w:t>a convivência comunitária</w:t>
      </w:r>
      <w:r w:rsidR="001F5DD7">
        <w:rPr>
          <w:rFonts w:ascii="Calibri" w:hAnsi="Calibri" w:cs="Arial"/>
          <w:sz w:val="24"/>
          <w:szCs w:val="24"/>
        </w:rPr>
        <w:t>,</w:t>
      </w:r>
      <w:r w:rsidRPr="00D1511A">
        <w:rPr>
          <w:rFonts w:ascii="Calibri" w:hAnsi="Calibri" w:cs="Arial"/>
          <w:sz w:val="24"/>
          <w:szCs w:val="24"/>
        </w:rPr>
        <w:t xml:space="preserve"> por meio de atividades socioeducativas e de ações que fomentem a convivência coletiva;</w:t>
      </w:r>
    </w:p>
    <w:p w:rsidR="00877DFC" w:rsidRPr="00D1511A" w:rsidRDefault="00877DFC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V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promover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 xml:space="preserve">estratégias de qualificação profissional e </w:t>
      </w:r>
      <w:r w:rsidR="00D81347" w:rsidRPr="00D1511A">
        <w:rPr>
          <w:rFonts w:ascii="Calibri" w:hAnsi="Calibri" w:cs="Arial"/>
          <w:sz w:val="24"/>
          <w:szCs w:val="24"/>
        </w:rPr>
        <w:t>inserção no mercado de trabalho</w:t>
      </w:r>
      <w:r w:rsidRPr="00D1511A">
        <w:rPr>
          <w:rFonts w:ascii="Calibri" w:hAnsi="Calibri" w:cs="Arial"/>
          <w:sz w:val="24"/>
          <w:szCs w:val="24"/>
        </w:rPr>
        <w:t xml:space="preserve"> através de oferecimento de cursos de qualificação profissional;</w:t>
      </w:r>
      <w:r w:rsidR="009F4F98">
        <w:rPr>
          <w:rFonts w:ascii="Calibri" w:hAnsi="Calibri" w:cs="Arial"/>
          <w:sz w:val="24"/>
          <w:szCs w:val="24"/>
        </w:rPr>
        <w:t xml:space="preserve"> e</w:t>
      </w:r>
    </w:p>
    <w:p w:rsidR="00877DFC" w:rsidRDefault="00877DFC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VI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estimular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>a inserção dos beneficiários no mercado de trabalho por meio de encaminhamento ao trabalho assalariado, ao empreendedorismo, ao trabalho autônomo e ao trabalho associado no modelo da economia solidária</w:t>
      </w:r>
      <w:r w:rsidR="00963D53" w:rsidRPr="00D1511A">
        <w:rPr>
          <w:rFonts w:ascii="Calibri" w:hAnsi="Calibri" w:cs="Arial"/>
          <w:sz w:val="24"/>
          <w:szCs w:val="24"/>
        </w:rPr>
        <w:t>.</w:t>
      </w:r>
    </w:p>
    <w:p w:rsidR="009F4F98" w:rsidRPr="00D1511A" w:rsidRDefault="009F4F98" w:rsidP="00E766DF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</w:p>
    <w:p w:rsidR="006E6949" w:rsidRPr="009F4F98" w:rsidRDefault="00F572FD" w:rsidP="00E766DF">
      <w:pPr>
        <w:spacing w:before="120" w:after="120" w:line="360" w:lineRule="auto"/>
        <w:ind w:left="709" w:firstLine="22"/>
        <w:jc w:val="center"/>
        <w:rPr>
          <w:rFonts w:ascii="Calibri" w:hAnsi="Calibri" w:cs="Arial"/>
          <w:sz w:val="24"/>
          <w:szCs w:val="24"/>
        </w:rPr>
      </w:pPr>
      <w:r w:rsidRPr="009F4F98">
        <w:rPr>
          <w:rFonts w:ascii="Calibri" w:hAnsi="Calibri"/>
          <w:sz w:val="24"/>
          <w:szCs w:val="24"/>
        </w:rPr>
        <w:t>CAPÍTULO</w:t>
      </w:r>
      <w:r w:rsidR="00D502E2" w:rsidRPr="009F4F98">
        <w:rPr>
          <w:rFonts w:ascii="Calibri" w:hAnsi="Calibri"/>
          <w:sz w:val="24"/>
          <w:szCs w:val="24"/>
        </w:rPr>
        <w:t> </w:t>
      </w:r>
      <w:r w:rsidR="00E42E59" w:rsidRPr="009F4F98">
        <w:rPr>
          <w:rFonts w:ascii="Calibri" w:hAnsi="Calibri"/>
          <w:sz w:val="24"/>
          <w:szCs w:val="24"/>
        </w:rPr>
        <w:t>III</w:t>
      </w:r>
      <w:r w:rsidR="00E42E59" w:rsidRPr="009F4F98">
        <w:rPr>
          <w:rFonts w:ascii="Calibri" w:hAnsi="Calibri"/>
          <w:sz w:val="24"/>
          <w:szCs w:val="24"/>
        </w:rPr>
        <w:br/>
      </w:r>
      <w:r w:rsidR="006E6949" w:rsidRPr="009F4F98">
        <w:rPr>
          <w:rFonts w:ascii="Calibri" w:hAnsi="Calibri" w:cs="Arial"/>
          <w:sz w:val="24"/>
          <w:szCs w:val="24"/>
        </w:rPr>
        <w:t>DOS REQUISITOS</w:t>
      </w:r>
      <w:r w:rsidR="00E22E7D" w:rsidRPr="009F4F98">
        <w:rPr>
          <w:rFonts w:ascii="Calibri" w:hAnsi="Calibri" w:cs="Arial"/>
          <w:sz w:val="24"/>
          <w:szCs w:val="24"/>
        </w:rPr>
        <w:t xml:space="preserve"> PARA INSERÇÃO</w:t>
      </w:r>
      <w:r w:rsidR="001F5DD7" w:rsidRPr="009F4F98">
        <w:rPr>
          <w:rFonts w:ascii="Calibri" w:hAnsi="Calibri" w:cs="Arial"/>
          <w:sz w:val="24"/>
          <w:szCs w:val="24"/>
        </w:rPr>
        <w:t xml:space="preserve"> NO PROGRAMA</w:t>
      </w:r>
    </w:p>
    <w:p w:rsidR="00E85C21" w:rsidRPr="00D1511A" w:rsidRDefault="00533DF7" w:rsidP="009B4E7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bookmarkStart w:id="0" w:name="art2"/>
      <w:bookmarkEnd w:id="0"/>
      <w:r>
        <w:rPr>
          <w:rFonts w:ascii="Calibri" w:hAnsi="Calibri" w:cs="Arial"/>
          <w:b/>
          <w:sz w:val="24"/>
          <w:szCs w:val="24"/>
        </w:rPr>
        <w:t>Art. 5</w:t>
      </w:r>
      <w:r w:rsidR="006E6949" w:rsidRPr="00C24B65">
        <w:rPr>
          <w:rFonts w:ascii="Calibri" w:hAnsi="Calibri" w:cs="Arial"/>
          <w:b/>
          <w:sz w:val="24"/>
          <w:szCs w:val="24"/>
        </w:rPr>
        <w:t>º</w:t>
      </w:r>
      <w:r w:rsidR="006E6949" w:rsidRPr="00D1511A">
        <w:rPr>
          <w:rFonts w:ascii="Calibri" w:hAnsi="Calibri" w:cs="Arial"/>
          <w:sz w:val="24"/>
          <w:szCs w:val="24"/>
        </w:rPr>
        <w:t xml:space="preserve"> Para a inserção no </w:t>
      </w:r>
      <w:r w:rsidR="009B4E77">
        <w:rPr>
          <w:rFonts w:ascii="Calibri" w:hAnsi="Calibri" w:cs="Arial"/>
          <w:sz w:val="24"/>
          <w:szCs w:val="24"/>
        </w:rPr>
        <w:t>p</w:t>
      </w:r>
      <w:r w:rsidR="006E6949" w:rsidRPr="00D1511A">
        <w:rPr>
          <w:rFonts w:ascii="Calibri" w:hAnsi="Calibri" w:cs="Arial"/>
          <w:sz w:val="24"/>
          <w:szCs w:val="24"/>
        </w:rPr>
        <w:t>rograma</w:t>
      </w:r>
      <w:r w:rsidR="00E85C21" w:rsidRPr="00D1511A">
        <w:rPr>
          <w:rFonts w:ascii="Calibri" w:hAnsi="Calibri" w:cs="Arial"/>
          <w:sz w:val="24"/>
          <w:szCs w:val="24"/>
        </w:rPr>
        <w:t xml:space="preserve">, </w:t>
      </w:r>
      <w:r w:rsidR="006E6949" w:rsidRPr="00D1511A">
        <w:rPr>
          <w:rFonts w:ascii="Calibri" w:hAnsi="Calibri" w:cs="Arial"/>
          <w:sz w:val="24"/>
          <w:szCs w:val="24"/>
        </w:rPr>
        <w:t>as pessoas ou famílias deverão apresentar condições de extrema vulnerabil</w:t>
      </w:r>
      <w:r w:rsidR="00E85C21" w:rsidRPr="00D1511A">
        <w:rPr>
          <w:rFonts w:ascii="Calibri" w:hAnsi="Calibri" w:cs="Arial"/>
          <w:sz w:val="24"/>
          <w:szCs w:val="24"/>
        </w:rPr>
        <w:t>idade social e/ou</w:t>
      </w:r>
      <w:r w:rsidR="006E6949" w:rsidRPr="00D1511A">
        <w:rPr>
          <w:rFonts w:ascii="Calibri" w:hAnsi="Calibri" w:cs="Arial"/>
          <w:sz w:val="24"/>
          <w:szCs w:val="24"/>
        </w:rPr>
        <w:t xml:space="preserve"> sit</w:t>
      </w:r>
      <w:r w:rsidR="00E85C21" w:rsidRPr="00D1511A">
        <w:rPr>
          <w:rFonts w:ascii="Calibri" w:hAnsi="Calibri" w:cs="Arial"/>
          <w:sz w:val="24"/>
          <w:szCs w:val="24"/>
        </w:rPr>
        <w:t>uação de extremo risco social, além de</w:t>
      </w:r>
      <w:r w:rsidR="006E6949" w:rsidRPr="00D1511A">
        <w:rPr>
          <w:rFonts w:ascii="Calibri" w:hAnsi="Calibri" w:cs="Arial"/>
          <w:sz w:val="24"/>
          <w:szCs w:val="24"/>
        </w:rPr>
        <w:t xml:space="preserve"> aceitarem a inclusão nos serviços ofertados pela Política Pública de Assistência Social e nas ações de Incentivo à Inclusão Produtiva</w:t>
      </w:r>
      <w:r w:rsidR="00E85C21" w:rsidRPr="00D1511A">
        <w:rPr>
          <w:rFonts w:ascii="Calibri" w:hAnsi="Calibri" w:cs="Arial"/>
          <w:sz w:val="24"/>
          <w:szCs w:val="24"/>
        </w:rPr>
        <w:t>.</w:t>
      </w:r>
    </w:p>
    <w:p w:rsidR="00464DF1" w:rsidRDefault="004C28EA" w:rsidP="009B4E7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6º </w:t>
      </w:r>
      <w:r w:rsidR="00E85C21" w:rsidRPr="00D1511A">
        <w:rPr>
          <w:rFonts w:ascii="Calibri" w:hAnsi="Calibri" w:cs="Arial"/>
          <w:sz w:val="24"/>
          <w:szCs w:val="24"/>
        </w:rPr>
        <w:t>São requisitos</w:t>
      </w:r>
      <w:r w:rsidR="00EB5619">
        <w:rPr>
          <w:rFonts w:ascii="Calibri" w:hAnsi="Calibri" w:cs="Arial"/>
          <w:sz w:val="24"/>
          <w:szCs w:val="24"/>
        </w:rPr>
        <w:t xml:space="preserve"> para a inserção no </w:t>
      </w:r>
      <w:r>
        <w:rPr>
          <w:rFonts w:ascii="Calibri" w:hAnsi="Calibri" w:cs="Arial"/>
          <w:sz w:val="24"/>
          <w:szCs w:val="24"/>
        </w:rPr>
        <w:t>p</w:t>
      </w:r>
      <w:r w:rsidR="00EB5619">
        <w:rPr>
          <w:rFonts w:ascii="Calibri" w:hAnsi="Calibri" w:cs="Arial"/>
          <w:sz w:val="24"/>
          <w:szCs w:val="24"/>
        </w:rPr>
        <w:t>rograma</w:t>
      </w:r>
      <w:r w:rsidR="006E6949" w:rsidRPr="00D1511A">
        <w:rPr>
          <w:rFonts w:ascii="Calibri" w:hAnsi="Calibri" w:cs="Arial"/>
          <w:sz w:val="24"/>
          <w:szCs w:val="24"/>
        </w:rPr>
        <w:t>:</w:t>
      </w:r>
    </w:p>
    <w:p w:rsidR="00533DF7" w:rsidRDefault="00297575" w:rsidP="009B4E7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</w:t>
      </w:r>
      <w:r w:rsidR="009F4F98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</w:t>
      </w:r>
      <w:r w:rsidR="006E6949" w:rsidRPr="00297575">
        <w:rPr>
          <w:rFonts w:ascii="Calibri" w:hAnsi="Calibri"/>
          <w:sz w:val="24"/>
          <w:szCs w:val="24"/>
        </w:rPr>
        <w:t>inclus</w:t>
      </w:r>
      <w:r w:rsidR="004C28EA">
        <w:rPr>
          <w:rFonts w:ascii="Calibri" w:hAnsi="Calibri"/>
          <w:sz w:val="24"/>
          <w:szCs w:val="24"/>
        </w:rPr>
        <w:t>ão</w:t>
      </w:r>
      <w:r w:rsidR="009F4F98">
        <w:rPr>
          <w:rFonts w:ascii="Calibri" w:hAnsi="Calibri"/>
          <w:sz w:val="24"/>
          <w:szCs w:val="24"/>
        </w:rPr>
        <w:t xml:space="preserve"> </w:t>
      </w:r>
      <w:r w:rsidR="004C28EA" w:rsidRPr="00297575">
        <w:rPr>
          <w:rFonts w:ascii="Calibri" w:hAnsi="Calibri"/>
          <w:sz w:val="24"/>
          <w:szCs w:val="24"/>
        </w:rPr>
        <w:t>no Cadastro Único para Programas Sociais</w:t>
      </w:r>
      <w:r w:rsidR="004C28EA">
        <w:rPr>
          <w:rFonts w:ascii="Calibri" w:hAnsi="Calibri"/>
          <w:sz w:val="24"/>
          <w:szCs w:val="24"/>
        </w:rPr>
        <w:t>,</w:t>
      </w:r>
      <w:r w:rsidR="006E6949" w:rsidRPr="00297575">
        <w:rPr>
          <w:rFonts w:ascii="Calibri" w:hAnsi="Calibri"/>
          <w:sz w:val="24"/>
          <w:szCs w:val="24"/>
        </w:rPr>
        <w:t xml:space="preserve"> com os dados atualizados, inclusive os referentes à renda declarada da família;</w:t>
      </w:r>
    </w:p>
    <w:p w:rsidR="00233FB4" w:rsidRDefault="00233FB4" w:rsidP="009B4E7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 – comprovação de que reside no Município </w:t>
      </w:r>
      <w:r w:rsidR="00AB5DDB">
        <w:rPr>
          <w:rFonts w:ascii="Calibri" w:hAnsi="Calibri"/>
          <w:sz w:val="24"/>
          <w:szCs w:val="24"/>
        </w:rPr>
        <w:t>de Araraquara há, pelo menos, 12</w:t>
      </w:r>
      <w:r>
        <w:rPr>
          <w:rFonts w:ascii="Calibri" w:hAnsi="Calibri"/>
          <w:sz w:val="24"/>
          <w:szCs w:val="24"/>
        </w:rPr>
        <w:t xml:space="preserve"> (</w:t>
      </w:r>
      <w:r w:rsidR="00AB5DDB">
        <w:rPr>
          <w:rFonts w:ascii="Calibri" w:hAnsi="Calibri"/>
          <w:sz w:val="24"/>
          <w:szCs w:val="24"/>
        </w:rPr>
        <w:t>doze</w:t>
      </w:r>
      <w:r>
        <w:rPr>
          <w:rFonts w:ascii="Calibri" w:hAnsi="Calibri"/>
          <w:sz w:val="24"/>
          <w:szCs w:val="24"/>
        </w:rPr>
        <w:t>) meses;</w:t>
      </w:r>
    </w:p>
    <w:p w:rsidR="00533DF7" w:rsidRDefault="00233FB4" w:rsidP="009B4E7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6E6949" w:rsidRPr="00297575">
        <w:rPr>
          <w:rFonts w:ascii="Calibri" w:hAnsi="Calibri"/>
          <w:sz w:val="24"/>
          <w:szCs w:val="24"/>
        </w:rPr>
        <w:t xml:space="preserve">II </w:t>
      </w:r>
      <w:r w:rsidR="009F4F98">
        <w:rPr>
          <w:rFonts w:ascii="Calibri" w:hAnsi="Calibri"/>
          <w:sz w:val="24"/>
          <w:szCs w:val="24"/>
        </w:rPr>
        <w:t>–</w:t>
      </w:r>
      <w:r w:rsidR="006E6949" w:rsidRPr="00297575">
        <w:rPr>
          <w:rFonts w:ascii="Calibri" w:hAnsi="Calibri"/>
          <w:sz w:val="24"/>
          <w:szCs w:val="24"/>
        </w:rPr>
        <w:t xml:space="preserve"> </w:t>
      </w:r>
      <w:r w:rsidR="004C28EA">
        <w:rPr>
          <w:rFonts w:ascii="Calibri" w:hAnsi="Calibri"/>
          <w:sz w:val="24"/>
          <w:szCs w:val="24"/>
        </w:rPr>
        <w:t>inserção</w:t>
      </w:r>
      <w:r w:rsidR="009F4F98">
        <w:rPr>
          <w:rFonts w:ascii="Calibri" w:hAnsi="Calibri"/>
          <w:sz w:val="24"/>
          <w:szCs w:val="24"/>
        </w:rPr>
        <w:t>,</w:t>
      </w:r>
      <w:r w:rsidR="004C28EA">
        <w:rPr>
          <w:rFonts w:ascii="Calibri" w:hAnsi="Calibri"/>
          <w:sz w:val="24"/>
          <w:szCs w:val="24"/>
        </w:rPr>
        <w:t xml:space="preserve"> atendimento ou acompanhamento</w:t>
      </w:r>
      <w:r w:rsidR="006E6949" w:rsidRPr="00297575">
        <w:rPr>
          <w:rFonts w:ascii="Calibri" w:hAnsi="Calibri"/>
          <w:sz w:val="24"/>
          <w:szCs w:val="24"/>
        </w:rPr>
        <w:t xml:space="preserve"> </w:t>
      </w:r>
      <w:r w:rsidR="004C28EA">
        <w:rPr>
          <w:rFonts w:ascii="Calibri" w:hAnsi="Calibri"/>
          <w:sz w:val="24"/>
          <w:szCs w:val="24"/>
        </w:rPr>
        <w:t>pelos equipamentos públicos de a</w:t>
      </w:r>
      <w:r w:rsidR="006E6949" w:rsidRPr="00297575">
        <w:rPr>
          <w:rFonts w:ascii="Calibri" w:hAnsi="Calibri"/>
          <w:sz w:val="24"/>
          <w:szCs w:val="24"/>
        </w:rPr>
        <w:t xml:space="preserve">ssistência </w:t>
      </w:r>
      <w:r w:rsidR="004C28EA">
        <w:rPr>
          <w:rFonts w:ascii="Calibri" w:hAnsi="Calibri"/>
          <w:sz w:val="24"/>
          <w:szCs w:val="24"/>
        </w:rPr>
        <w:t>s</w:t>
      </w:r>
      <w:r w:rsidR="006E6949" w:rsidRPr="00297575">
        <w:rPr>
          <w:rFonts w:ascii="Calibri" w:hAnsi="Calibri"/>
          <w:sz w:val="24"/>
          <w:szCs w:val="24"/>
        </w:rPr>
        <w:t>ocial, de execução direta e/ou de execução indireta, ou pelas entidades da rede socioassistencial devidamente cadastradas nos respectivos conselhos municipais de garantia de direitos;</w:t>
      </w:r>
    </w:p>
    <w:p w:rsidR="004C28EA" w:rsidRDefault="00297575" w:rsidP="009B4E7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233FB4">
        <w:rPr>
          <w:rFonts w:ascii="Calibri" w:hAnsi="Calibri"/>
          <w:sz w:val="24"/>
          <w:szCs w:val="24"/>
        </w:rPr>
        <w:t>V</w:t>
      </w:r>
      <w:r>
        <w:rPr>
          <w:rFonts w:ascii="Calibri" w:hAnsi="Calibri"/>
          <w:sz w:val="24"/>
          <w:szCs w:val="24"/>
        </w:rPr>
        <w:t xml:space="preserve"> </w:t>
      </w:r>
      <w:r w:rsidR="009F4F98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</w:t>
      </w:r>
      <w:r w:rsidR="006E6949" w:rsidRPr="00297575">
        <w:rPr>
          <w:rFonts w:ascii="Calibri" w:hAnsi="Calibri"/>
          <w:sz w:val="24"/>
          <w:szCs w:val="24"/>
        </w:rPr>
        <w:t>renda</w:t>
      </w:r>
      <w:r w:rsidR="009F4F98">
        <w:rPr>
          <w:rFonts w:ascii="Calibri" w:hAnsi="Calibri"/>
          <w:sz w:val="24"/>
          <w:szCs w:val="24"/>
        </w:rPr>
        <w:t xml:space="preserve"> </w:t>
      </w:r>
      <w:r w:rsidR="006E6949" w:rsidRPr="00297575">
        <w:rPr>
          <w:rFonts w:ascii="Calibri" w:hAnsi="Calibri"/>
          <w:sz w:val="24"/>
          <w:szCs w:val="24"/>
        </w:rPr>
        <w:t>per capita mensal de até 25%</w:t>
      </w:r>
      <w:r w:rsidR="004C28EA">
        <w:rPr>
          <w:rFonts w:ascii="Calibri" w:hAnsi="Calibri"/>
          <w:sz w:val="24"/>
          <w:szCs w:val="24"/>
        </w:rPr>
        <w:t xml:space="preserve"> (vinte e cinco por cento)</w:t>
      </w:r>
      <w:r w:rsidR="006E6949" w:rsidRPr="00297575">
        <w:rPr>
          <w:rFonts w:ascii="Calibri" w:hAnsi="Calibri"/>
          <w:sz w:val="24"/>
          <w:szCs w:val="24"/>
        </w:rPr>
        <w:t xml:space="preserve"> do salário mínimo;</w:t>
      </w:r>
      <w:r w:rsidR="009F4F98">
        <w:rPr>
          <w:rFonts w:ascii="Calibri" w:hAnsi="Calibri"/>
          <w:sz w:val="24"/>
          <w:szCs w:val="24"/>
        </w:rPr>
        <w:t xml:space="preserve"> e</w:t>
      </w:r>
    </w:p>
    <w:p w:rsidR="006E6949" w:rsidRDefault="00297575" w:rsidP="009B4E7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 </w:t>
      </w:r>
      <w:r w:rsidR="004C28EA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</w:t>
      </w:r>
      <w:r w:rsidR="004C28EA">
        <w:rPr>
          <w:rFonts w:ascii="Calibri" w:hAnsi="Calibri"/>
          <w:sz w:val="24"/>
          <w:szCs w:val="24"/>
        </w:rPr>
        <w:t>presença de</w:t>
      </w:r>
      <w:r w:rsidR="006E6949" w:rsidRPr="00297575">
        <w:rPr>
          <w:rFonts w:ascii="Calibri" w:hAnsi="Calibri"/>
          <w:sz w:val="24"/>
          <w:szCs w:val="24"/>
        </w:rPr>
        <w:t xml:space="preserve"> condições de vida que levem à exposição a riscos pessoais e/ou sociais, devidamente comprovados pelos técnicos da Política Municipal de Assistência Social, mediante relatório técnico que indique a</w:t>
      </w:r>
      <w:r w:rsidR="009B4E77">
        <w:rPr>
          <w:rFonts w:ascii="Calibri" w:hAnsi="Calibri"/>
          <w:sz w:val="24"/>
          <w:szCs w:val="24"/>
        </w:rPr>
        <w:t xml:space="preserve"> extrema</w:t>
      </w:r>
      <w:r w:rsidR="006E6949" w:rsidRPr="00297575">
        <w:rPr>
          <w:rFonts w:ascii="Calibri" w:hAnsi="Calibri"/>
          <w:sz w:val="24"/>
          <w:szCs w:val="24"/>
        </w:rPr>
        <w:t xml:space="preserve"> vulnerabilidade social e econômica.</w:t>
      </w:r>
    </w:p>
    <w:p w:rsidR="00CE09BF" w:rsidRDefault="0071587B" w:rsidP="004C28EA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71587B">
        <w:rPr>
          <w:rFonts w:ascii="Calibri" w:hAnsi="Calibri" w:cs="Arial"/>
          <w:sz w:val="24"/>
          <w:szCs w:val="24"/>
        </w:rPr>
        <w:t>§ 1º</w:t>
      </w:r>
      <w:r w:rsidR="004C28EA">
        <w:rPr>
          <w:rFonts w:ascii="Calibri" w:hAnsi="Calibri" w:cs="Arial"/>
          <w:sz w:val="24"/>
          <w:szCs w:val="24"/>
        </w:rPr>
        <w:t xml:space="preserve"> Poderão ser beneficiários do p</w:t>
      </w:r>
      <w:r w:rsidR="004C28EA" w:rsidRPr="00D1511A">
        <w:rPr>
          <w:rFonts w:ascii="Calibri" w:hAnsi="Calibri" w:cs="Arial"/>
          <w:sz w:val="24"/>
          <w:szCs w:val="24"/>
        </w:rPr>
        <w:t>rograma</w:t>
      </w:r>
      <w:r w:rsidR="00CE09BF">
        <w:rPr>
          <w:rFonts w:ascii="Calibri" w:hAnsi="Calibri" w:cs="Arial"/>
          <w:sz w:val="24"/>
          <w:szCs w:val="24"/>
        </w:rPr>
        <w:t>:</w:t>
      </w:r>
    </w:p>
    <w:p w:rsidR="00CE09BF" w:rsidRDefault="00CE09BF" w:rsidP="004C28EA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 </w:t>
      </w:r>
      <w:r w:rsidR="009F4F98">
        <w:rPr>
          <w:rFonts w:ascii="Calibri" w:hAnsi="Calibri" w:cs="Arial"/>
          <w:sz w:val="24"/>
          <w:szCs w:val="24"/>
        </w:rPr>
        <w:t>–</w:t>
      </w:r>
      <w:r w:rsidR="004C28EA" w:rsidRPr="00D1511A">
        <w:rPr>
          <w:rFonts w:ascii="Calibri" w:hAnsi="Calibri" w:cs="Arial"/>
          <w:sz w:val="24"/>
          <w:szCs w:val="24"/>
        </w:rPr>
        <w:t xml:space="preserve"> </w:t>
      </w:r>
      <w:r w:rsidR="004C28EA">
        <w:rPr>
          <w:rFonts w:ascii="Calibri" w:hAnsi="Calibri" w:cs="Arial"/>
          <w:sz w:val="24"/>
          <w:szCs w:val="24"/>
        </w:rPr>
        <w:t>os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="004C28EA" w:rsidRPr="00D1511A">
        <w:rPr>
          <w:rFonts w:ascii="Calibri" w:hAnsi="Calibri" w:cs="Arial"/>
          <w:sz w:val="24"/>
          <w:szCs w:val="24"/>
        </w:rPr>
        <w:t>adolescentes com idade entre 14</w:t>
      </w:r>
      <w:r w:rsidR="004C28EA">
        <w:rPr>
          <w:rFonts w:ascii="Calibri" w:hAnsi="Calibri" w:cs="Arial"/>
          <w:sz w:val="24"/>
          <w:szCs w:val="24"/>
        </w:rPr>
        <w:t xml:space="preserve"> (quatorze)</w:t>
      </w:r>
      <w:r w:rsidR="004C28EA" w:rsidRPr="00D1511A">
        <w:rPr>
          <w:rFonts w:ascii="Calibri" w:hAnsi="Calibri" w:cs="Arial"/>
          <w:sz w:val="24"/>
          <w:szCs w:val="24"/>
        </w:rPr>
        <w:t xml:space="preserve"> e 18</w:t>
      </w:r>
      <w:r w:rsidR="004C28EA">
        <w:rPr>
          <w:rFonts w:ascii="Calibri" w:hAnsi="Calibri" w:cs="Arial"/>
          <w:sz w:val="24"/>
          <w:szCs w:val="24"/>
        </w:rPr>
        <w:t xml:space="preserve"> (dezoito)</w:t>
      </w:r>
      <w:r w:rsidR="004C28EA" w:rsidRPr="00D1511A">
        <w:rPr>
          <w:rFonts w:ascii="Calibri" w:hAnsi="Calibri" w:cs="Arial"/>
          <w:sz w:val="24"/>
          <w:szCs w:val="24"/>
        </w:rPr>
        <w:t xml:space="preserve"> anos que se encontr</w:t>
      </w:r>
      <w:r w:rsidR="004C28EA">
        <w:rPr>
          <w:rFonts w:ascii="Calibri" w:hAnsi="Calibri" w:cs="Arial"/>
          <w:sz w:val="24"/>
          <w:szCs w:val="24"/>
        </w:rPr>
        <w:t>e</w:t>
      </w:r>
      <w:r w:rsidR="004C28EA" w:rsidRPr="00D1511A">
        <w:rPr>
          <w:rFonts w:ascii="Calibri" w:hAnsi="Calibri" w:cs="Arial"/>
          <w:sz w:val="24"/>
          <w:szCs w:val="24"/>
        </w:rPr>
        <w:t xml:space="preserve">m em situação de </w:t>
      </w:r>
      <w:r w:rsidR="004C28EA">
        <w:rPr>
          <w:rFonts w:ascii="Calibri" w:hAnsi="Calibri" w:cs="Arial"/>
          <w:sz w:val="24"/>
          <w:szCs w:val="24"/>
        </w:rPr>
        <w:t xml:space="preserve">extrema </w:t>
      </w:r>
      <w:r w:rsidR="004C28EA" w:rsidRPr="00D1511A">
        <w:rPr>
          <w:rFonts w:ascii="Calibri" w:hAnsi="Calibri" w:cs="Arial"/>
          <w:sz w:val="24"/>
          <w:szCs w:val="24"/>
        </w:rPr>
        <w:t xml:space="preserve">vulnerabilidade social e/ou em situação de </w:t>
      </w:r>
      <w:r w:rsidR="004C28EA">
        <w:rPr>
          <w:rFonts w:ascii="Calibri" w:hAnsi="Calibri" w:cs="Arial"/>
          <w:sz w:val="24"/>
          <w:szCs w:val="24"/>
        </w:rPr>
        <w:t xml:space="preserve">extremo </w:t>
      </w:r>
      <w:r w:rsidR="004C28EA" w:rsidRPr="00D1511A">
        <w:rPr>
          <w:rFonts w:ascii="Calibri" w:hAnsi="Calibri" w:cs="Arial"/>
          <w:sz w:val="24"/>
          <w:szCs w:val="24"/>
        </w:rPr>
        <w:t>risco social</w:t>
      </w:r>
      <w:r>
        <w:rPr>
          <w:rFonts w:ascii="Calibri" w:hAnsi="Calibri" w:cs="Arial"/>
          <w:sz w:val="24"/>
          <w:szCs w:val="24"/>
        </w:rPr>
        <w:t>;</w:t>
      </w:r>
      <w:r w:rsidR="009F4F98">
        <w:rPr>
          <w:rFonts w:ascii="Calibri" w:hAnsi="Calibri" w:cs="Arial"/>
          <w:sz w:val="24"/>
          <w:szCs w:val="24"/>
        </w:rPr>
        <w:t xml:space="preserve"> e</w:t>
      </w:r>
    </w:p>
    <w:p w:rsidR="004C28EA" w:rsidRDefault="00CE09BF" w:rsidP="004C28EA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 xml:space="preserve">II </w:t>
      </w:r>
      <w:r w:rsidR="009F4F98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os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Atiradores do Tiro de Guerra do </w:t>
      </w:r>
      <w:r w:rsidR="002314CE">
        <w:rPr>
          <w:rFonts w:ascii="Calibri" w:hAnsi="Calibri" w:cs="Arial"/>
          <w:sz w:val="24"/>
          <w:szCs w:val="24"/>
        </w:rPr>
        <w:t>M</w:t>
      </w:r>
      <w:r>
        <w:rPr>
          <w:rFonts w:ascii="Calibri" w:hAnsi="Calibri" w:cs="Arial"/>
          <w:sz w:val="24"/>
          <w:szCs w:val="24"/>
        </w:rPr>
        <w:t>unicípio que se encontrem em situação de desemprego e/ou em situação de vulnerabilidade social e/ou risco social.</w:t>
      </w:r>
      <w:r w:rsidR="004C28EA" w:rsidRPr="00D1511A">
        <w:rPr>
          <w:rFonts w:ascii="Calibri" w:hAnsi="Calibri" w:cs="Arial"/>
          <w:sz w:val="24"/>
          <w:szCs w:val="24"/>
        </w:rPr>
        <w:t xml:space="preserve"> </w:t>
      </w:r>
    </w:p>
    <w:p w:rsidR="0071587B" w:rsidRPr="0071587B" w:rsidRDefault="0071587B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71587B">
        <w:rPr>
          <w:rFonts w:ascii="Calibri" w:hAnsi="Calibri" w:cs="Arial"/>
          <w:sz w:val="24"/>
          <w:szCs w:val="24"/>
        </w:rPr>
        <w:t xml:space="preserve">§ </w:t>
      </w:r>
      <w:r>
        <w:rPr>
          <w:rFonts w:ascii="Calibri" w:hAnsi="Calibri" w:cs="Arial"/>
          <w:sz w:val="24"/>
          <w:szCs w:val="24"/>
        </w:rPr>
        <w:t>2</w:t>
      </w:r>
      <w:r w:rsidRPr="0071587B">
        <w:rPr>
          <w:rFonts w:ascii="Calibri" w:hAnsi="Calibri" w:cs="Arial"/>
          <w:sz w:val="24"/>
          <w:szCs w:val="24"/>
        </w:rPr>
        <w:t xml:space="preserve">º Para a composição da renda per capta mencionada no inciso III do </w:t>
      </w:r>
      <w:r w:rsidR="009F4F98">
        <w:rPr>
          <w:rFonts w:ascii="Calibri" w:hAnsi="Calibri" w:cs="Arial"/>
          <w:sz w:val="24"/>
          <w:szCs w:val="24"/>
        </w:rPr>
        <w:t>“</w:t>
      </w:r>
      <w:r w:rsidRPr="009F4F98">
        <w:rPr>
          <w:rFonts w:ascii="Calibri" w:hAnsi="Calibri" w:cs="Arial"/>
          <w:sz w:val="24"/>
          <w:szCs w:val="24"/>
        </w:rPr>
        <w:t>caput</w:t>
      </w:r>
      <w:r w:rsidR="009F4F98" w:rsidRPr="009F4F98">
        <w:rPr>
          <w:rFonts w:ascii="Calibri" w:hAnsi="Calibri" w:cs="Arial"/>
          <w:sz w:val="24"/>
          <w:szCs w:val="24"/>
        </w:rPr>
        <w:t>”</w:t>
      </w:r>
      <w:r w:rsidRPr="0071587B">
        <w:rPr>
          <w:rFonts w:ascii="Calibri" w:hAnsi="Calibri" w:cs="Arial"/>
          <w:sz w:val="24"/>
          <w:szCs w:val="24"/>
        </w:rPr>
        <w:t xml:space="preserve"> deste artigo, não serão contabilizada</w:t>
      </w:r>
      <w:r>
        <w:rPr>
          <w:rFonts w:ascii="Calibri" w:hAnsi="Calibri" w:cs="Arial"/>
          <w:sz w:val="24"/>
          <w:szCs w:val="24"/>
        </w:rPr>
        <w:t>s as rendas advindas de outros p</w:t>
      </w:r>
      <w:r w:rsidRPr="0071587B">
        <w:rPr>
          <w:rFonts w:ascii="Calibri" w:hAnsi="Calibri" w:cs="Arial"/>
          <w:sz w:val="24"/>
          <w:szCs w:val="24"/>
        </w:rPr>
        <w:t>rogramas de transferência de renda.</w:t>
      </w:r>
    </w:p>
    <w:p w:rsidR="0071587B" w:rsidRDefault="0071587B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71587B">
        <w:rPr>
          <w:rFonts w:ascii="Calibri" w:hAnsi="Calibri" w:cs="Arial"/>
          <w:sz w:val="24"/>
          <w:szCs w:val="24"/>
        </w:rPr>
        <w:t xml:space="preserve">§ </w:t>
      </w:r>
      <w:r>
        <w:rPr>
          <w:rFonts w:ascii="Calibri" w:hAnsi="Calibri" w:cs="Arial"/>
          <w:sz w:val="24"/>
          <w:szCs w:val="24"/>
        </w:rPr>
        <w:t>3</w:t>
      </w:r>
      <w:r w:rsidRPr="0071587B">
        <w:rPr>
          <w:rFonts w:ascii="Calibri" w:hAnsi="Calibri" w:cs="Arial"/>
          <w:sz w:val="24"/>
          <w:szCs w:val="24"/>
        </w:rPr>
        <w:t xml:space="preserve">º A comprovação dos riscos de que trata o inciso IV do </w:t>
      </w:r>
      <w:r w:rsidR="009F4F98">
        <w:rPr>
          <w:rFonts w:ascii="Calibri" w:hAnsi="Calibri" w:cs="Arial"/>
          <w:sz w:val="24"/>
          <w:szCs w:val="24"/>
        </w:rPr>
        <w:t>“</w:t>
      </w:r>
      <w:r w:rsidRPr="009F4F98">
        <w:rPr>
          <w:rFonts w:ascii="Calibri" w:hAnsi="Calibri" w:cs="Arial"/>
          <w:sz w:val="24"/>
          <w:szCs w:val="24"/>
        </w:rPr>
        <w:t>caput</w:t>
      </w:r>
      <w:r w:rsidR="009F4F98">
        <w:rPr>
          <w:rFonts w:ascii="Calibri" w:hAnsi="Calibri" w:cs="Arial"/>
          <w:sz w:val="24"/>
          <w:szCs w:val="24"/>
        </w:rPr>
        <w:t>”</w:t>
      </w:r>
      <w:r w:rsidRPr="0071587B">
        <w:rPr>
          <w:rFonts w:ascii="Calibri" w:hAnsi="Calibri" w:cs="Arial"/>
          <w:sz w:val="24"/>
          <w:szCs w:val="24"/>
        </w:rPr>
        <w:t xml:space="preserve"> deste artigo se dará por relatório das equipes técnicas dos serviços que compõem a Política Pública Municipal de Assistência Social e será analisada pelo </w:t>
      </w:r>
      <w:r w:rsidR="00AD2BEE" w:rsidRPr="00D1511A">
        <w:rPr>
          <w:rFonts w:ascii="Calibri" w:hAnsi="Calibri" w:cs="Arial"/>
          <w:sz w:val="24"/>
          <w:szCs w:val="24"/>
        </w:rPr>
        <w:t>Comitê Municipal “Bolsa Cidadania”</w:t>
      </w:r>
      <w:r w:rsidR="009F4F98">
        <w:rPr>
          <w:rFonts w:ascii="Calibri" w:hAnsi="Calibri" w:cs="Arial"/>
          <w:sz w:val="24"/>
          <w:szCs w:val="24"/>
        </w:rPr>
        <w:t>,</w:t>
      </w:r>
      <w:r w:rsidRPr="0071587B">
        <w:rPr>
          <w:rFonts w:ascii="Calibri" w:hAnsi="Calibri" w:cs="Arial"/>
          <w:sz w:val="24"/>
          <w:szCs w:val="24"/>
        </w:rPr>
        <w:t xml:space="preserve"> nomeado pelo </w:t>
      </w:r>
      <w:r w:rsidR="002314CE">
        <w:rPr>
          <w:rFonts w:ascii="Calibri" w:hAnsi="Calibri" w:cs="Arial"/>
          <w:sz w:val="24"/>
          <w:szCs w:val="24"/>
        </w:rPr>
        <w:t xml:space="preserve">Chefe do Poder Executivo </w:t>
      </w:r>
      <w:r>
        <w:rPr>
          <w:rFonts w:ascii="Calibri" w:hAnsi="Calibri" w:cs="Arial"/>
          <w:sz w:val="24"/>
          <w:szCs w:val="24"/>
        </w:rPr>
        <w:t>e fiscalizado pelo Conselho Municipal de Assistência S</w:t>
      </w:r>
      <w:r w:rsidRPr="00D1511A">
        <w:rPr>
          <w:rFonts w:ascii="Calibri" w:hAnsi="Calibri" w:cs="Arial"/>
          <w:sz w:val="24"/>
          <w:szCs w:val="24"/>
        </w:rPr>
        <w:t>ocial.</w:t>
      </w:r>
    </w:p>
    <w:p w:rsidR="0071587B" w:rsidRDefault="0071587B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4º Os beneficiários serão inseridos no programa a partir de indicação dos serviços de proteção social básica e/ou especial da Secretaria Municipal de Assistência e Desenvolvimento Social, e da validação pelo </w:t>
      </w:r>
      <w:r w:rsidR="00AD2BEE" w:rsidRPr="00D1511A">
        <w:rPr>
          <w:rFonts w:ascii="Calibri" w:hAnsi="Calibri" w:cs="Arial"/>
          <w:sz w:val="24"/>
          <w:szCs w:val="24"/>
        </w:rPr>
        <w:t>Comitê Municipal “Bolsa Cidadania”</w:t>
      </w:r>
      <w:r>
        <w:rPr>
          <w:rFonts w:ascii="Calibri" w:hAnsi="Calibri" w:cs="Arial"/>
          <w:sz w:val="24"/>
          <w:szCs w:val="24"/>
        </w:rPr>
        <w:t>.</w:t>
      </w:r>
    </w:p>
    <w:p w:rsidR="0071587B" w:rsidRPr="00D1511A" w:rsidRDefault="0071587B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5º O beneficiário ou responsável deverá manifestar sua adesão ao programa por meio de assinatura de termo de compromisso. </w:t>
      </w:r>
    </w:p>
    <w:p w:rsidR="009F4F98" w:rsidRDefault="009F4F98" w:rsidP="006D3FE0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F1C3B" w:rsidRPr="009F4F98" w:rsidRDefault="0071587B" w:rsidP="006D3FE0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9F4F98">
        <w:rPr>
          <w:rFonts w:ascii="Calibri" w:hAnsi="Calibri" w:cs="Arial"/>
          <w:sz w:val="24"/>
          <w:szCs w:val="24"/>
        </w:rPr>
        <w:t>CAPÍTULO IV</w:t>
      </w:r>
    </w:p>
    <w:p w:rsidR="000F1C3B" w:rsidRPr="009F4F98" w:rsidRDefault="003C4A0C" w:rsidP="006D3FE0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9F4F98">
        <w:rPr>
          <w:rFonts w:ascii="Calibri" w:hAnsi="Calibri" w:cs="Arial"/>
          <w:sz w:val="24"/>
          <w:szCs w:val="24"/>
        </w:rPr>
        <w:t>DA PRIORIDADE</w:t>
      </w:r>
      <w:r w:rsidR="000F1C3B" w:rsidRPr="009F4F98">
        <w:rPr>
          <w:rFonts w:ascii="Calibri" w:hAnsi="Calibri" w:cs="Arial"/>
          <w:sz w:val="24"/>
          <w:szCs w:val="24"/>
        </w:rPr>
        <w:t xml:space="preserve"> NO ATENDIMENTO</w:t>
      </w:r>
    </w:p>
    <w:p w:rsidR="003B369B" w:rsidRDefault="00C51978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Art. 7</w:t>
      </w:r>
      <w:r w:rsidR="001B5A81" w:rsidRPr="00297575">
        <w:rPr>
          <w:rFonts w:ascii="Calibri" w:hAnsi="Calibri" w:cs="Arial"/>
          <w:b/>
          <w:sz w:val="24"/>
          <w:szCs w:val="24"/>
        </w:rPr>
        <w:t>º</w:t>
      </w:r>
      <w:r w:rsidR="001B5A81" w:rsidRPr="00D1511A">
        <w:rPr>
          <w:rFonts w:ascii="Calibri" w:hAnsi="Calibri" w:cs="Arial"/>
          <w:sz w:val="24"/>
          <w:szCs w:val="24"/>
        </w:rPr>
        <w:t xml:space="preserve"> </w:t>
      </w:r>
      <w:r w:rsidR="003B369B" w:rsidRPr="00D1511A">
        <w:rPr>
          <w:rFonts w:ascii="Calibri" w:hAnsi="Calibri" w:cs="Arial"/>
          <w:sz w:val="24"/>
          <w:szCs w:val="24"/>
        </w:rPr>
        <w:t xml:space="preserve">Nos casos em que for necessária a </w:t>
      </w:r>
      <w:r w:rsidR="003B369B">
        <w:rPr>
          <w:rFonts w:ascii="Calibri" w:hAnsi="Calibri" w:cs="Arial"/>
          <w:sz w:val="24"/>
          <w:szCs w:val="24"/>
        </w:rPr>
        <w:t>priorização dos atendidos pelo p</w:t>
      </w:r>
      <w:r w:rsidR="003B369B" w:rsidRPr="00D1511A">
        <w:rPr>
          <w:rFonts w:ascii="Calibri" w:hAnsi="Calibri" w:cs="Arial"/>
          <w:sz w:val="24"/>
          <w:szCs w:val="24"/>
        </w:rPr>
        <w:t>rograma face aos limites orçamentários e financeiros, fica</w:t>
      </w:r>
      <w:r w:rsidR="003B369B">
        <w:rPr>
          <w:rFonts w:ascii="Calibri" w:hAnsi="Calibri" w:cs="Arial"/>
          <w:sz w:val="24"/>
          <w:szCs w:val="24"/>
        </w:rPr>
        <w:t xml:space="preserve"> estabelecida a seguinte ordem de preferência para o atendimento: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I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adultos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 xml:space="preserve">em situação de desemprego e/ou com ausência de qualificação profissional, desde que não seja beneficiário do seguro-desemprego e da Previdência Social pública ou privada; 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lastRenderedPageBreak/>
        <w:t xml:space="preserve">II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família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com maior número de crianças e adolescentes com idade inferior a 18 (dezoito) anos;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III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pessoa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com mais de 60 (sessenta) anos ou família com membro com mais de 60 (sessenta) anos;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IV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família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com membro com deficiência e/ou pessoa incapacitada para a vida independente e para o trabalho;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V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mulheres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vítimas de violência doméstica mediante comprovação de atendimento pela rede protetiva;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VI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família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chefiada por mulher;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VII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adolescente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em situação de extrema vulnerabilidade e/ou de extremo risco social;</w:t>
      </w:r>
    </w:p>
    <w:p w:rsidR="00DD2ADE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VIII </w:t>
      </w:r>
      <w:r w:rsidR="009F4F98">
        <w:rPr>
          <w:rFonts w:ascii="Calibri" w:hAnsi="Calibri" w:cs="Arial"/>
          <w:sz w:val="24"/>
          <w:szCs w:val="24"/>
        </w:rPr>
        <w:t>–</w:t>
      </w:r>
      <w:r w:rsidR="00DD2ADE">
        <w:rPr>
          <w:rFonts w:ascii="Calibri" w:hAnsi="Calibri" w:cs="Arial"/>
          <w:sz w:val="24"/>
          <w:szCs w:val="24"/>
        </w:rPr>
        <w:t xml:space="preserve"> Atiradores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="00DD2ADE">
        <w:rPr>
          <w:rFonts w:ascii="Calibri" w:hAnsi="Calibri" w:cs="Arial"/>
          <w:sz w:val="24"/>
          <w:szCs w:val="24"/>
        </w:rPr>
        <w:t xml:space="preserve">do Tiro de Guerra do </w:t>
      </w:r>
      <w:r w:rsidR="002314CE">
        <w:rPr>
          <w:rFonts w:ascii="Calibri" w:hAnsi="Calibri" w:cs="Arial"/>
          <w:sz w:val="24"/>
          <w:szCs w:val="24"/>
        </w:rPr>
        <w:t>Município</w:t>
      </w:r>
      <w:r w:rsidR="00DD2ADE">
        <w:rPr>
          <w:rFonts w:ascii="Calibri" w:hAnsi="Calibri" w:cs="Arial"/>
          <w:sz w:val="24"/>
          <w:szCs w:val="24"/>
        </w:rPr>
        <w:t xml:space="preserve"> que se encontrem em situação de desemprego e/ou em situação de vulnerabilidade social e/ou risco social;</w:t>
      </w:r>
    </w:p>
    <w:p w:rsidR="003B369B" w:rsidRPr="00410A55" w:rsidRDefault="00DD2ADE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IX </w:t>
      </w:r>
      <w:r w:rsidR="009F4F98">
        <w:rPr>
          <w:rFonts w:ascii="Calibri" w:hAnsi="Calibri" w:cs="Arial"/>
          <w:sz w:val="24"/>
          <w:szCs w:val="24"/>
        </w:rPr>
        <w:t>–</w:t>
      </w:r>
      <w:r w:rsidR="003B369B" w:rsidRPr="00410A55">
        <w:rPr>
          <w:rFonts w:ascii="Calibri" w:hAnsi="Calibri" w:cs="Arial"/>
          <w:sz w:val="24"/>
          <w:szCs w:val="24"/>
        </w:rPr>
        <w:t xml:space="preserve"> família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="003B369B" w:rsidRPr="00410A55">
        <w:rPr>
          <w:rFonts w:ascii="Calibri" w:hAnsi="Calibri" w:cs="Arial"/>
          <w:sz w:val="24"/>
          <w:szCs w:val="24"/>
        </w:rPr>
        <w:t xml:space="preserve">com membro em situação de privação de liberdade sem direito ao auxilio reclusão; 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X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pessoa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 xml:space="preserve">em situação de rua ou em atendimento nos serviços de acolhimento; 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>X</w:t>
      </w:r>
      <w:r w:rsidR="00DD2ADE">
        <w:rPr>
          <w:rFonts w:ascii="Calibri" w:hAnsi="Calibri" w:cs="Arial"/>
          <w:sz w:val="24"/>
          <w:szCs w:val="24"/>
        </w:rPr>
        <w:t>I</w:t>
      </w:r>
      <w:r w:rsidRPr="00410A55">
        <w:rPr>
          <w:rFonts w:ascii="Calibri" w:hAnsi="Calibri" w:cs="Arial"/>
          <w:sz w:val="24"/>
          <w:szCs w:val="24"/>
        </w:rPr>
        <w:t xml:space="preserve">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pessoa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egressa do sistema penitenciário ou cumprindo medida socioeducativa, ou família com membro egresso do sistema penitenciário ou cumprindo medida socioeducativa;</w:t>
      </w:r>
      <w:r w:rsidR="009F4F98">
        <w:rPr>
          <w:rFonts w:ascii="Calibri" w:hAnsi="Calibri" w:cs="Arial"/>
          <w:sz w:val="24"/>
          <w:szCs w:val="24"/>
        </w:rPr>
        <w:t xml:space="preserve"> e</w:t>
      </w:r>
    </w:p>
    <w:p w:rsidR="003B369B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>XI</w:t>
      </w:r>
      <w:r w:rsidR="00DD2ADE">
        <w:rPr>
          <w:rFonts w:ascii="Calibri" w:hAnsi="Calibri" w:cs="Arial"/>
          <w:sz w:val="24"/>
          <w:szCs w:val="24"/>
        </w:rPr>
        <w:t>I</w:t>
      </w:r>
      <w:r w:rsidRPr="00410A55">
        <w:rPr>
          <w:rFonts w:ascii="Calibri" w:hAnsi="Calibri" w:cs="Arial"/>
          <w:sz w:val="24"/>
          <w:szCs w:val="24"/>
        </w:rPr>
        <w:t xml:space="preserve">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família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residente em área de risco</w:t>
      </w:r>
      <w:r>
        <w:rPr>
          <w:rFonts w:ascii="Calibri" w:hAnsi="Calibri" w:cs="Arial"/>
          <w:sz w:val="24"/>
          <w:szCs w:val="24"/>
        </w:rPr>
        <w:t xml:space="preserve">. </w:t>
      </w:r>
    </w:p>
    <w:p w:rsidR="00150A7B" w:rsidRDefault="0071587B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71587B">
        <w:rPr>
          <w:rFonts w:ascii="Calibri" w:hAnsi="Calibri" w:cs="Arial"/>
          <w:b/>
          <w:sz w:val="24"/>
          <w:szCs w:val="24"/>
        </w:rPr>
        <w:t>Parágrafo único.</w:t>
      </w:r>
      <w:r w:rsidR="006E6949" w:rsidRPr="0071587B">
        <w:rPr>
          <w:rFonts w:ascii="Calibri" w:hAnsi="Calibri" w:cs="Arial"/>
          <w:sz w:val="24"/>
          <w:szCs w:val="24"/>
        </w:rPr>
        <w:t xml:space="preserve"> A quantidade de famílias atendidas no programa ficará condicionada à disponibilidad</w:t>
      </w:r>
      <w:r>
        <w:rPr>
          <w:rFonts w:ascii="Calibri" w:hAnsi="Calibri" w:cs="Arial"/>
          <w:sz w:val="24"/>
          <w:szCs w:val="24"/>
        </w:rPr>
        <w:t>e orçamentária e financeira do M</w:t>
      </w:r>
      <w:r w:rsidR="006E6949" w:rsidRPr="0071587B">
        <w:rPr>
          <w:rFonts w:ascii="Calibri" w:hAnsi="Calibri" w:cs="Arial"/>
          <w:sz w:val="24"/>
          <w:szCs w:val="24"/>
        </w:rPr>
        <w:t>unicípio.</w:t>
      </w:r>
    </w:p>
    <w:p w:rsidR="009F4F98" w:rsidRDefault="009F4F98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</w:p>
    <w:p w:rsidR="00B30EFF" w:rsidRPr="009F4F98" w:rsidRDefault="00AD2BEE" w:rsidP="00C46847">
      <w:pPr>
        <w:spacing w:before="120" w:after="120" w:line="360" w:lineRule="auto"/>
        <w:ind w:firstLine="731"/>
        <w:jc w:val="center"/>
        <w:rPr>
          <w:rFonts w:ascii="Calibri" w:hAnsi="Calibri" w:cs="Arial"/>
          <w:sz w:val="24"/>
          <w:szCs w:val="24"/>
        </w:rPr>
      </w:pPr>
      <w:r w:rsidRPr="009F4F98">
        <w:rPr>
          <w:rFonts w:ascii="Calibri" w:hAnsi="Calibri" w:cs="Arial"/>
          <w:sz w:val="24"/>
          <w:szCs w:val="24"/>
        </w:rPr>
        <w:lastRenderedPageBreak/>
        <w:t xml:space="preserve">CAPÍTULO </w:t>
      </w:r>
      <w:r w:rsidR="00B30EFF" w:rsidRPr="009F4F98">
        <w:rPr>
          <w:rFonts w:ascii="Calibri" w:hAnsi="Calibri" w:cs="Arial"/>
          <w:sz w:val="24"/>
          <w:szCs w:val="24"/>
        </w:rPr>
        <w:t>V</w:t>
      </w:r>
    </w:p>
    <w:p w:rsidR="004D6FCA" w:rsidRPr="009F4F98" w:rsidRDefault="00BD0D4D" w:rsidP="00C46847">
      <w:pPr>
        <w:spacing w:before="120" w:after="120" w:line="360" w:lineRule="auto"/>
        <w:ind w:firstLine="731"/>
        <w:jc w:val="center"/>
        <w:rPr>
          <w:rFonts w:ascii="Calibri" w:hAnsi="Calibri" w:cs="Arial"/>
          <w:sz w:val="24"/>
          <w:szCs w:val="24"/>
        </w:rPr>
      </w:pPr>
      <w:r w:rsidRPr="009F4F98">
        <w:rPr>
          <w:rFonts w:ascii="Calibri" w:hAnsi="Calibri" w:cs="Arial"/>
          <w:sz w:val="24"/>
          <w:szCs w:val="24"/>
        </w:rPr>
        <w:t>DO COMITÊ MUNICIPAL “BOLS</w:t>
      </w:r>
      <w:r w:rsidR="004D6FCA" w:rsidRPr="009F4F98">
        <w:rPr>
          <w:rFonts w:ascii="Calibri" w:hAnsi="Calibri" w:cs="Arial"/>
          <w:sz w:val="24"/>
          <w:szCs w:val="24"/>
        </w:rPr>
        <w:t>A CIDADANIA”</w:t>
      </w:r>
    </w:p>
    <w:p w:rsidR="00C46847" w:rsidRDefault="00EE56E6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Art. 8</w:t>
      </w:r>
      <w:r w:rsidR="006E6949" w:rsidRPr="00BF4F00">
        <w:rPr>
          <w:rFonts w:ascii="Calibri" w:hAnsi="Calibri" w:cs="Arial"/>
          <w:b/>
          <w:sz w:val="24"/>
          <w:szCs w:val="24"/>
        </w:rPr>
        <w:t>°</w:t>
      </w:r>
      <w:r w:rsidR="006E6949" w:rsidRPr="00D1511A">
        <w:rPr>
          <w:rFonts w:ascii="Calibri" w:hAnsi="Calibri" w:cs="Arial"/>
          <w:sz w:val="24"/>
          <w:szCs w:val="24"/>
        </w:rPr>
        <w:t xml:space="preserve"> Fica criado o Comitê Municipal “Bolsa Cidadania”, constituído com o objetivo de avaliar as inserções e desligamentos dos beneficiários de acordo com critérios previamente estabelecidos e divulgados, </w:t>
      </w:r>
      <w:r w:rsidR="00C46847">
        <w:rPr>
          <w:rFonts w:ascii="Calibri" w:hAnsi="Calibri" w:cs="Arial"/>
          <w:sz w:val="24"/>
          <w:szCs w:val="24"/>
        </w:rPr>
        <w:t xml:space="preserve">e de </w:t>
      </w:r>
      <w:r w:rsidR="006E6949" w:rsidRPr="00D1511A">
        <w:rPr>
          <w:rFonts w:ascii="Calibri" w:hAnsi="Calibri" w:cs="Arial"/>
          <w:sz w:val="24"/>
          <w:szCs w:val="24"/>
        </w:rPr>
        <w:t xml:space="preserve">monitorar e avaliar o </w:t>
      </w:r>
      <w:r w:rsidR="00C46847">
        <w:rPr>
          <w:rFonts w:ascii="Calibri" w:hAnsi="Calibri" w:cs="Arial"/>
          <w:sz w:val="24"/>
          <w:szCs w:val="24"/>
        </w:rPr>
        <w:t>p</w:t>
      </w:r>
      <w:r w:rsidR="006E6949" w:rsidRPr="00D1511A">
        <w:rPr>
          <w:rFonts w:ascii="Calibri" w:hAnsi="Calibri" w:cs="Arial"/>
          <w:sz w:val="24"/>
          <w:szCs w:val="24"/>
        </w:rPr>
        <w:t>rograma.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C46847">
        <w:rPr>
          <w:rFonts w:ascii="Calibri" w:hAnsi="Calibri" w:cs="Arial"/>
          <w:b/>
          <w:sz w:val="24"/>
          <w:szCs w:val="24"/>
        </w:rPr>
        <w:t>Art. 9º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 xml:space="preserve">O Comitê Municipal “Bolsa Cidadania” </w:t>
      </w:r>
      <w:r>
        <w:rPr>
          <w:rFonts w:ascii="Calibri" w:hAnsi="Calibri" w:cs="Arial"/>
          <w:sz w:val="24"/>
          <w:szCs w:val="24"/>
        </w:rPr>
        <w:t>será composto por</w:t>
      </w:r>
      <w:r w:rsidR="006E6949" w:rsidRPr="00D1511A">
        <w:rPr>
          <w:rFonts w:ascii="Calibri" w:hAnsi="Calibri" w:cs="Arial"/>
          <w:sz w:val="24"/>
          <w:szCs w:val="24"/>
        </w:rPr>
        <w:t xml:space="preserve">: 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3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D11C7C">
        <w:rPr>
          <w:rFonts w:ascii="Calibri" w:hAnsi="Calibri" w:cs="Arial"/>
          <w:sz w:val="24"/>
          <w:szCs w:val="24"/>
        </w:rPr>
        <w:t>(</w:t>
      </w:r>
      <w:r>
        <w:rPr>
          <w:rFonts w:ascii="Calibri" w:hAnsi="Calibri" w:cs="Arial"/>
          <w:sz w:val="24"/>
          <w:szCs w:val="24"/>
        </w:rPr>
        <w:t>três</w:t>
      </w:r>
      <w:r w:rsidR="00D11C7C">
        <w:rPr>
          <w:rFonts w:ascii="Calibri" w:hAnsi="Calibri" w:cs="Arial"/>
          <w:sz w:val="24"/>
          <w:szCs w:val="24"/>
        </w:rPr>
        <w:t xml:space="preserve">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representantes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Assistência e Desenvolvimento Soc</w:t>
      </w:r>
      <w:r>
        <w:rPr>
          <w:rFonts w:ascii="Calibri" w:hAnsi="Calibri" w:cs="Arial"/>
          <w:sz w:val="24"/>
          <w:szCs w:val="24"/>
        </w:rPr>
        <w:t xml:space="preserve">ial, sendo que um </w:t>
      </w:r>
      <w:r w:rsidR="006E6949" w:rsidRPr="00D1511A">
        <w:rPr>
          <w:rFonts w:ascii="Calibri" w:hAnsi="Calibri" w:cs="Arial"/>
          <w:sz w:val="24"/>
          <w:szCs w:val="24"/>
        </w:rPr>
        <w:t xml:space="preserve">1 </w:t>
      </w:r>
      <w:r w:rsidR="00D11C7C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</w:t>
      </w:r>
      <w:r>
        <w:rPr>
          <w:rFonts w:ascii="Calibri" w:hAnsi="Calibri" w:cs="Arial"/>
          <w:sz w:val="24"/>
          <w:szCs w:val="24"/>
        </w:rPr>
        <w:t>deverá estar</w:t>
      </w:r>
      <w:r w:rsidR="006E6949" w:rsidRPr="00D1511A">
        <w:rPr>
          <w:rFonts w:ascii="Calibri" w:hAnsi="Calibri" w:cs="Arial"/>
          <w:sz w:val="24"/>
          <w:szCs w:val="24"/>
        </w:rPr>
        <w:t xml:space="preserve"> lotado em uma das unidades que integram</w:t>
      </w:r>
      <w:r>
        <w:rPr>
          <w:rFonts w:ascii="Calibri" w:hAnsi="Calibri" w:cs="Arial"/>
          <w:sz w:val="24"/>
          <w:szCs w:val="24"/>
        </w:rPr>
        <w:t xml:space="preserve"> o Programa Territórios em Rede;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2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D11C7C">
        <w:rPr>
          <w:rFonts w:ascii="Calibri" w:hAnsi="Calibri" w:cs="Arial"/>
          <w:sz w:val="24"/>
          <w:szCs w:val="24"/>
        </w:rPr>
        <w:t xml:space="preserve">(dois)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representantes </w:t>
      </w:r>
      <w:r w:rsidR="006805F6" w:rsidRPr="00D1511A">
        <w:rPr>
          <w:rFonts w:ascii="Calibri" w:hAnsi="Calibri" w:cs="Arial"/>
          <w:sz w:val="24"/>
          <w:szCs w:val="24"/>
        </w:rPr>
        <w:t xml:space="preserve">Coordenadoria Executiva do Trabalho e de Economia Criativa e Solidária </w:t>
      </w:r>
      <w:r w:rsidR="006E6949" w:rsidRPr="00D1511A">
        <w:rPr>
          <w:rFonts w:ascii="Calibri" w:hAnsi="Calibri" w:cs="Arial"/>
          <w:sz w:val="24"/>
          <w:szCs w:val="24"/>
        </w:rPr>
        <w:t xml:space="preserve">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do Trabalho e de Desenvol</w:t>
      </w:r>
      <w:r w:rsidR="00125D46">
        <w:rPr>
          <w:rFonts w:ascii="Calibri" w:hAnsi="Calibri" w:cs="Arial"/>
          <w:sz w:val="24"/>
          <w:szCs w:val="24"/>
        </w:rPr>
        <w:t>vimento Econômico</w:t>
      </w:r>
      <w:r w:rsidR="006E6949" w:rsidRPr="00D1511A">
        <w:rPr>
          <w:rFonts w:ascii="Calibri" w:hAnsi="Calibri" w:cs="Arial"/>
          <w:sz w:val="24"/>
          <w:szCs w:val="24"/>
        </w:rPr>
        <w:t>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III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>representante da Secretaria</w:t>
      </w:r>
      <w:r w:rsidR="002314CE">
        <w:rPr>
          <w:rFonts w:ascii="Calibri" w:hAnsi="Calibri" w:cs="Arial"/>
          <w:sz w:val="24"/>
          <w:szCs w:val="24"/>
        </w:rPr>
        <w:t xml:space="preserve"> Municipal</w:t>
      </w:r>
      <w:r w:rsidR="006E6949" w:rsidRPr="00D1511A">
        <w:rPr>
          <w:rFonts w:ascii="Calibri" w:hAnsi="Calibri" w:cs="Arial"/>
          <w:sz w:val="24"/>
          <w:szCs w:val="24"/>
        </w:rPr>
        <w:t xml:space="preserve"> de Gestão e Finanças;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IV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Planejamento e Participação Popular;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</w:t>
      </w:r>
      <w:r w:rsidR="002314CE">
        <w:rPr>
          <w:rFonts w:ascii="Calibri" w:hAnsi="Calibri" w:cs="Arial"/>
          <w:sz w:val="24"/>
          <w:szCs w:val="24"/>
        </w:rPr>
        <w:t>a</w:t>
      </w:r>
      <w:r w:rsidR="006E6949" w:rsidRPr="00D1511A">
        <w:rPr>
          <w:rFonts w:ascii="Calibri" w:hAnsi="Calibri" w:cs="Arial"/>
          <w:sz w:val="24"/>
          <w:szCs w:val="24"/>
        </w:rPr>
        <w:t xml:space="preserve"> Educação;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Saúde;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VII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Esportes;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VIII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Cultura;</w:t>
      </w:r>
      <w:r w:rsidR="00DB66E0">
        <w:rPr>
          <w:rFonts w:ascii="Calibri" w:hAnsi="Calibri" w:cs="Arial"/>
          <w:sz w:val="24"/>
          <w:szCs w:val="24"/>
        </w:rPr>
        <w:t xml:space="preserve"> e</w:t>
      </w:r>
    </w:p>
    <w:p w:rsidR="006E6949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 xml:space="preserve">IX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>(um)</w:t>
      </w:r>
      <w:r w:rsidR="006E6949" w:rsidRPr="00D1511A">
        <w:rPr>
          <w:rFonts w:ascii="Calibri" w:hAnsi="Calibri" w:cs="Arial"/>
          <w:sz w:val="24"/>
          <w:szCs w:val="24"/>
        </w:rPr>
        <w:t xml:space="preserve"> 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Cooperação dos Assuntos de Segurança Pública.</w:t>
      </w:r>
    </w:p>
    <w:p w:rsidR="00DB66E0" w:rsidRPr="00D1511A" w:rsidRDefault="00DB66E0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</w:p>
    <w:p w:rsidR="00115A23" w:rsidRPr="00DB66E0" w:rsidRDefault="00115A23" w:rsidP="006D3FE0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DB66E0">
        <w:rPr>
          <w:rFonts w:ascii="Calibri" w:hAnsi="Calibri" w:cs="Arial"/>
          <w:sz w:val="24"/>
          <w:szCs w:val="24"/>
        </w:rPr>
        <w:t>CAPÍTULO VI</w:t>
      </w:r>
    </w:p>
    <w:p w:rsidR="00115A23" w:rsidRPr="00DB66E0" w:rsidRDefault="00115A23" w:rsidP="006D3FE0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DB66E0">
        <w:rPr>
          <w:rFonts w:ascii="Calibri" w:hAnsi="Calibri" w:cs="Arial"/>
          <w:sz w:val="24"/>
          <w:szCs w:val="24"/>
        </w:rPr>
        <w:t>DO BENEFÍCIO</w:t>
      </w:r>
    </w:p>
    <w:p w:rsidR="006E6949" w:rsidRPr="00D1511A" w:rsidRDefault="006D1567" w:rsidP="00125D4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E27426">
        <w:rPr>
          <w:rFonts w:ascii="Calibri" w:hAnsi="Calibri" w:cs="Arial"/>
          <w:b/>
          <w:sz w:val="24"/>
          <w:szCs w:val="24"/>
        </w:rPr>
        <w:t xml:space="preserve">Art. </w:t>
      </w:r>
      <w:r w:rsidR="00125D46">
        <w:rPr>
          <w:rFonts w:ascii="Calibri" w:hAnsi="Calibri" w:cs="Arial"/>
          <w:b/>
          <w:sz w:val="24"/>
          <w:szCs w:val="24"/>
        </w:rPr>
        <w:t>10</w:t>
      </w:r>
      <w:r w:rsidR="00DB66E0">
        <w:rPr>
          <w:rFonts w:ascii="Calibri" w:hAnsi="Calibri" w:cs="Arial"/>
          <w:b/>
          <w:sz w:val="24"/>
          <w:szCs w:val="24"/>
        </w:rPr>
        <w:t>.</w:t>
      </w:r>
      <w:r w:rsidR="006E6949" w:rsidRPr="00D1511A">
        <w:rPr>
          <w:rFonts w:ascii="Calibri" w:hAnsi="Calibri" w:cs="Arial"/>
          <w:sz w:val="24"/>
          <w:szCs w:val="24"/>
        </w:rPr>
        <w:t xml:space="preserve"> Observados todos os critérios para a concessão, o benefício muni</w:t>
      </w:r>
      <w:r w:rsidR="00686F22">
        <w:rPr>
          <w:rFonts w:ascii="Calibri" w:hAnsi="Calibri" w:cs="Arial"/>
          <w:sz w:val="24"/>
          <w:szCs w:val="24"/>
        </w:rPr>
        <w:t>cipal de transferência de renda</w:t>
      </w:r>
      <w:r w:rsidR="006E6949" w:rsidRPr="00D1511A">
        <w:rPr>
          <w:rFonts w:ascii="Calibri" w:hAnsi="Calibri" w:cs="Arial"/>
          <w:sz w:val="24"/>
          <w:szCs w:val="24"/>
        </w:rPr>
        <w:t xml:space="preserve"> será conce</w:t>
      </w:r>
      <w:r w:rsidR="00686F22">
        <w:rPr>
          <w:rFonts w:ascii="Calibri" w:hAnsi="Calibri" w:cs="Arial"/>
          <w:sz w:val="24"/>
          <w:szCs w:val="24"/>
        </w:rPr>
        <w:t xml:space="preserve">dido no montante de </w:t>
      </w:r>
      <w:r w:rsidR="000D59E2">
        <w:rPr>
          <w:rFonts w:ascii="Calibri" w:hAnsi="Calibri" w:cs="Arial"/>
          <w:sz w:val="24"/>
          <w:szCs w:val="24"/>
        </w:rPr>
        <w:t>até</w:t>
      </w:r>
      <w:r w:rsidR="00686F22">
        <w:rPr>
          <w:rFonts w:ascii="Calibri" w:hAnsi="Calibri" w:cs="Arial"/>
          <w:sz w:val="24"/>
          <w:szCs w:val="24"/>
        </w:rPr>
        <w:t xml:space="preserve"> 12 </w:t>
      </w:r>
      <w:r w:rsidR="00DB66E0">
        <w:rPr>
          <w:rFonts w:ascii="Calibri" w:hAnsi="Calibri" w:cs="Arial"/>
          <w:sz w:val="24"/>
          <w:szCs w:val="24"/>
        </w:rPr>
        <w:t xml:space="preserve">(doze) </w:t>
      </w:r>
      <w:r w:rsidR="00125D46">
        <w:rPr>
          <w:rFonts w:ascii="Calibri" w:hAnsi="Calibri" w:cs="Arial"/>
          <w:sz w:val="24"/>
          <w:szCs w:val="24"/>
        </w:rPr>
        <w:t>Unidades Fiscais do Município (</w:t>
      </w:r>
      <w:r w:rsidR="00686F22">
        <w:rPr>
          <w:rFonts w:ascii="Calibri" w:hAnsi="Calibri" w:cs="Arial"/>
          <w:sz w:val="24"/>
          <w:szCs w:val="24"/>
        </w:rPr>
        <w:t>UFM</w:t>
      </w:r>
      <w:r w:rsidR="00125D46">
        <w:rPr>
          <w:rFonts w:ascii="Calibri" w:hAnsi="Calibri" w:cs="Arial"/>
          <w:sz w:val="24"/>
          <w:szCs w:val="24"/>
        </w:rPr>
        <w:t>)</w:t>
      </w:r>
      <w:r w:rsidR="006E6949" w:rsidRPr="00D1511A">
        <w:rPr>
          <w:rFonts w:ascii="Calibri" w:hAnsi="Calibri" w:cs="Arial"/>
          <w:sz w:val="24"/>
          <w:szCs w:val="24"/>
        </w:rPr>
        <w:t>.</w:t>
      </w:r>
    </w:p>
    <w:p w:rsidR="00DB66E0" w:rsidRDefault="00C33546" w:rsidP="00DB66E0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C33546">
        <w:rPr>
          <w:rFonts w:ascii="Calibri" w:hAnsi="Calibri" w:cs="Arial"/>
          <w:b/>
          <w:sz w:val="24"/>
          <w:szCs w:val="24"/>
        </w:rPr>
        <w:t>Art. 1</w:t>
      </w:r>
      <w:r w:rsidR="00125D46">
        <w:rPr>
          <w:rFonts w:ascii="Calibri" w:hAnsi="Calibri" w:cs="Arial"/>
          <w:b/>
          <w:sz w:val="24"/>
          <w:szCs w:val="24"/>
        </w:rPr>
        <w:t>1</w:t>
      </w:r>
      <w:r w:rsidR="00DB66E0">
        <w:rPr>
          <w:rFonts w:ascii="Calibri" w:hAnsi="Calibri" w:cs="Arial"/>
          <w:b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O benefício se</w:t>
      </w:r>
      <w:r w:rsidR="00ED2B5B">
        <w:rPr>
          <w:rFonts w:ascii="Calibri" w:hAnsi="Calibri" w:cs="Arial"/>
          <w:sz w:val="24"/>
          <w:szCs w:val="24"/>
        </w:rPr>
        <w:t xml:space="preserve">rá concedido pelo prazo de até </w:t>
      </w:r>
      <w:r w:rsidR="006E6949" w:rsidRPr="00D1511A">
        <w:rPr>
          <w:rFonts w:ascii="Calibri" w:hAnsi="Calibri" w:cs="Arial"/>
          <w:sz w:val="24"/>
          <w:szCs w:val="24"/>
        </w:rPr>
        <w:t xml:space="preserve">6 (seis) meses, podendo ser prorrogado, por igual período, mediante avaliação do </w:t>
      </w:r>
      <w:r w:rsidR="00AD2BEE" w:rsidRPr="00D1511A">
        <w:rPr>
          <w:rFonts w:ascii="Calibri" w:hAnsi="Calibri" w:cs="Arial"/>
          <w:sz w:val="24"/>
          <w:szCs w:val="24"/>
        </w:rPr>
        <w:t>Comitê Municipal “Bolsa Cidadania”</w:t>
      </w:r>
      <w:r w:rsidR="006E6949" w:rsidRPr="00D1511A">
        <w:rPr>
          <w:rFonts w:ascii="Calibri" w:hAnsi="Calibri" w:cs="Arial"/>
          <w:sz w:val="24"/>
          <w:szCs w:val="24"/>
        </w:rPr>
        <w:t>.</w:t>
      </w:r>
    </w:p>
    <w:p w:rsidR="00CF4033" w:rsidRDefault="00C33546" w:rsidP="00DB66E0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C33546">
        <w:rPr>
          <w:rFonts w:ascii="Calibri" w:hAnsi="Calibri" w:cs="Arial"/>
          <w:b/>
          <w:sz w:val="24"/>
          <w:szCs w:val="24"/>
        </w:rPr>
        <w:t>Art. 1</w:t>
      </w:r>
      <w:r w:rsidR="00125D46">
        <w:rPr>
          <w:rFonts w:ascii="Calibri" w:hAnsi="Calibri" w:cs="Arial"/>
          <w:b/>
          <w:sz w:val="24"/>
          <w:szCs w:val="24"/>
        </w:rPr>
        <w:t>2</w:t>
      </w:r>
      <w:r w:rsidR="00DB66E0">
        <w:rPr>
          <w:rFonts w:ascii="Calibri" w:hAnsi="Calibri" w:cs="Arial"/>
          <w:b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O benefício poderá ser suspen</w:t>
      </w:r>
      <w:r w:rsidR="009756CE">
        <w:rPr>
          <w:rFonts w:ascii="Calibri" w:hAnsi="Calibri" w:cs="Arial"/>
          <w:sz w:val="24"/>
          <w:szCs w:val="24"/>
        </w:rPr>
        <w:t>so ou revogado a qualquer tempo</w:t>
      </w:r>
      <w:r w:rsidR="006E6949" w:rsidRPr="00D1511A">
        <w:rPr>
          <w:rFonts w:ascii="Calibri" w:hAnsi="Calibri" w:cs="Arial"/>
          <w:sz w:val="24"/>
          <w:szCs w:val="24"/>
        </w:rPr>
        <w:t xml:space="preserve"> por superação das condições dete</w:t>
      </w:r>
      <w:r w:rsidR="00355CE8">
        <w:rPr>
          <w:rFonts w:ascii="Calibri" w:hAnsi="Calibri" w:cs="Arial"/>
          <w:sz w:val="24"/>
          <w:szCs w:val="24"/>
        </w:rPr>
        <w:t>rminantes para a concessão</w:t>
      </w:r>
      <w:r w:rsidR="006E6949" w:rsidRPr="00D1511A">
        <w:rPr>
          <w:rFonts w:ascii="Calibri" w:hAnsi="Calibri" w:cs="Arial"/>
          <w:sz w:val="24"/>
          <w:szCs w:val="24"/>
        </w:rPr>
        <w:t xml:space="preserve">, ou pelo descumprimento das metas e objetivos </w:t>
      </w:r>
      <w:r w:rsidR="009756CE">
        <w:rPr>
          <w:rFonts w:ascii="Calibri" w:hAnsi="Calibri" w:cs="Arial"/>
          <w:sz w:val="24"/>
          <w:szCs w:val="24"/>
        </w:rPr>
        <w:t>estabelecidos</w:t>
      </w:r>
      <w:r w:rsidR="009B7C4D">
        <w:rPr>
          <w:rFonts w:ascii="Calibri" w:hAnsi="Calibri" w:cs="Arial"/>
          <w:sz w:val="24"/>
          <w:szCs w:val="24"/>
        </w:rPr>
        <w:t xml:space="preserve"> dispost</w:t>
      </w:r>
      <w:r w:rsidR="00960FCF">
        <w:rPr>
          <w:rFonts w:ascii="Calibri" w:hAnsi="Calibri" w:cs="Arial"/>
          <w:sz w:val="24"/>
          <w:szCs w:val="24"/>
        </w:rPr>
        <w:t>o</w:t>
      </w:r>
      <w:r w:rsidR="00DB54CF">
        <w:rPr>
          <w:rFonts w:ascii="Calibri" w:hAnsi="Calibri" w:cs="Arial"/>
          <w:sz w:val="24"/>
          <w:szCs w:val="24"/>
        </w:rPr>
        <w:t xml:space="preserve">s </w:t>
      </w:r>
      <w:r w:rsidR="00355CE8">
        <w:rPr>
          <w:rFonts w:ascii="Calibri" w:hAnsi="Calibri" w:cs="Arial"/>
          <w:sz w:val="24"/>
          <w:szCs w:val="24"/>
        </w:rPr>
        <w:t>n</w:t>
      </w:r>
      <w:r w:rsidR="006E6949" w:rsidRPr="00D1511A">
        <w:rPr>
          <w:rFonts w:ascii="Calibri" w:hAnsi="Calibri" w:cs="Arial"/>
          <w:sz w:val="24"/>
          <w:szCs w:val="24"/>
        </w:rPr>
        <w:t xml:space="preserve">esta lei, conforme avaliação </w:t>
      </w:r>
      <w:r w:rsidR="00325DB1">
        <w:rPr>
          <w:rFonts w:ascii="Calibri" w:hAnsi="Calibri" w:cs="Arial"/>
          <w:sz w:val="24"/>
          <w:szCs w:val="24"/>
        </w:rPr>
        <w:t xml:space="preserve">do </w:t>
      </w:r>
      <w:r w:rsidR="006E6949" w:rsidRPr="00D1511A">
        <w:rPr>
          <w:rFonts w:ascii="Calibri" w:hAnsi="Calibri" w:cs="Arial"/>
          <w:sz w:val="24"/>
          <w:szCs w:val="24"/>
        </w:rPr>
        <w:t>Comitê Municipal “Bolsa Cidadania”.</w:t>
      </w:r>
    </w:p>
    <w:p w:rsidR="00DB66E0" w:rsidRDefault="00DB66E0" w:rsidP="00DB66E0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</w:p>
    <w:p w:rsidR="00F13AA5" w:rsidRPr="00DB66E0" w:rsidRDefault="002C6150" w:rsidP="00E766DF">
      <w:pPr>
        <w:spacing w:before="120" w:after="120" w:line="360" w:lineRule="auto"/>
        <w:ind w:left="120" w:right="120" w:firstLine="731"/>
        <w:contextualSpacing/>
        <w:jc w:val="center"/>
        <w:rPr>
          <w:rFonts w:ascii="Calibri" w:hAnsi="Calibri"/>
          <w:sz w:val="24"/>
          <w:szCs w:val="24"/>
        </w:rPr>
      </w:pPr>
      <w:r w:rsidRPr="00DB66E0">
        <w:rPr>
          <w:rFonts w:ascii="Calibri" w:hAnsi="Calibri"/>
          <w:sz w:val="24"/>
          <w:szCs w:val="24"/>
        </w:rPr>
        <w:t>CAPÍTULO VII</w:t>
      </w:r>
    </w:p>
    <w:p w:rsidR="002E057B" w:rsidRPr="00DB66E0" w:rsidRDefault="00B07602" w:rsidP="00E766DF">
      <w:pPr>
        <w:spacing w:before="120" w:after="120" w:line="360" w:lineRule="auto"/>
        <w:ind w:firstLine="539"/>
        <w:jc w:val="center"/>
        <w:rPr>
          <w:rFonts w:ascii="Calibri" w:hAnsi="Calibri" w:cs="Arial"/>
          <w:sz w:val="24"/>
          <w:szCs w:val="24"/>
        </w:rPr>
      </w:pPr>
      <w:r w:rsidRPr="00DB66E0">
        <w:rPr>
          <w:rFonts w:ascii="Calibri" w:hAnsi="Calibri" w:cs="Arial"/>
          <w:caps/>
          <w:sz w:val="24"/>
          <w:szCs w:val="24"/>
        </w:rPr>
        <w:t>DAS EXIGÊNCIAS</w:t>
      </w:r>
      <w:r w:rsidR="00844674" w:rsidRPr="00DB66E0">
        <w:rPr>
          <w:rFonts w:ascii="Calibri" w:hAnsi="Calibri" w:cs="Arial"/>
          <w:caps/>
          <w:sz w:val="24"/>
          <w:szCs w:val="24"/>
        </w:rPr>
        <w:t xml:space="preserve"> PARA RECEBIMENTO DO BENEFÍCIO</w:t>
      </w:r>
    </w:p>
    <w:p w:rsidR="002E057B" w:rsidRPr="002E057B" w:rsidRDefault="002E057B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956188">
        <w:rPr>
          <w:rFonts w:ascii="Calibri" w:hAnsi="Calibri" w:cs="Arial"/>
          <w:b/>
          <w:sz w:val="24"/>
          <w:szCs w:val="24"/>
        </w:rPr>
        <w:t>Art. 1</w:t>
      </w:r>
      <w:r w:rsidR="00355CE8" w:rsidRPr="00956188">
        <w:rPr>
          <w:rFonts w:ascii="Calibri" w:hAnsi="Calibri" w:cs="Arial"/>
          <w:b/>
          <w:sz w:val="24"/>
          <w:szCs w:val="24"/>
        </w:rPr>
        <w:t>3</w:t>
      </w:r>
      <w:r w:rsidRPr="00956188">
        <w:rPr>
          <w:rFonts w:ascii="Calibri" w:hAnsi="Calibri" w:cs="Arial"/>
          <w:sz w:val="24"/>
          <w:szCs w:val="24"/>
        </w:rPr>
        <w:t xml:space="preserve"> Para o efetivo recebimento do benefício</w:t>
      </w:r>
      <w:r w:rsidR="00B96F70" w:rsidRPr="00956188">
        <w:rPr>
          <w:rFonts w:ascii="Calibri" w:hAnsi="Calibri" w:cs="Arial"/>
          <w:sz w:val="24"/>
          <w:szCs w:val="24"/>
        </w:rPr>
        <w:t xml:space="preserve">, os beneficiários </w:t>
      </w:r>
      <w:r w:rsidRPr="00956188">
        <w:rPr>
          <w:rFonts w:ascii="Calibri" w:hAnsi="Calibri" w:cs="Arial"/>
          <w:sz w:val="24"/>
          <w:szCs w:val="24"/>
          <w:shd w:val="clear" w:color="auto" w:fill="FFFFFF"/>
        </w:rPr>
        <w:t>deverão:</w:t>
      </w:r>
    </w:p>
    <w:p w:rsidR="002E057B" w:rsidRPr="002E057B" w:rsidRDefault="00B96F70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>
        <w:rPr>
          <w:rFonts w:ascii="Calibri" w:hAnsi="Calibri" w:cs="Arial"/>
          <w:sz w:val="24"/>
          <w:szCs w:val="24"/>
          <w:shd w:val="clear" w:color="auto" w:fill="FFFFFF"/>
        </w:rPr>
        <w:t xml:space="preserve">I </w:t>
      </w:r>
      <w:r w:rsidR="00DB66E0">
        <w:rPr>
          <w:rFonts w:ascii="Calibri" w:hAnsi="Calibri" w:cs="Arial"/>
          <w:sz w:val="24"/>
          <w:szCs w:val="24"/>
          <w:shd w:val="clear" w:color="auto" w:fill="FFFFFF"/>
        </w:rPr>
        <w:t>–</w:t>
      </w:r>
      <w:r>
        <w:rPr>
          <w:rFonts w:ascii="Calibri" w:hAnsi="Calibri" w:cs="Arial"/>
          <w:sz w:val="24"/>
          <w:szCs w:val="24"/>
          <w:shd w:val="clear" w:color="auto" w:fill="FFFFFF"/>
        </w:rPr>
        <w:t xml:space="preserve"> estar</w:t>
      </w:r>
      <w:r w:rsidR="00DB66E0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sz w:val="24"/>
          <w:szCs w:val="24"/>
          <w:shd w:val="clear" w:color="auto" w:fill="FFFFFF"/>
        </w:rPr>
        <w:t>inseridos, atendidos ou acompanhado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>s pelos equipamentos públicos de Assistência Social, de execução direta</w:t>
      </w:r>
      <w:r>
        <w:rPr>
          <w:rFonts w:ascii="Calibri" w:hAnsi="Calibri" w:cs="Arial"/>
          <w:sz w:val="24"/>
          <w:szCs w:val="24"/>
          <w:shd w:val="clear" w:color="auto" w:fill="FFFFFF"/>
        </w:rPr>
        <w:t xml:space="preserve"> e/ou de execução indireta, ou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 xml:space="preserve"> pelas entidades da rede socioassistencial devidamente cadastradas nos respectivos </w:t>
      </w:r>
      <w:r w:rsidR="00E103EF">
        <w:rPr>
          <w:rFonts w:ascii="Calibri" w:hAnsi="Calibri" w:cs="Arial"/>
          <w:sz w:val="24"/>
          <w:szCs w:val="24"/>
          <w:shd w:val="clear" w:color="auto" w:fill="FFFFFF"/>
        </w:rPr>
        <w:t>Conselhos M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>unic</w:t>
      </w:r>
      <w:r w:rsidR="00E103EF">
        <w:rPr>
          <w:rFonts w:ascii="Calibri" w:hAnsi="Calibri" w:cs="Arial"/>
          <w:sz w:val="24"/>
          <w:szCs w:val="24"/>
          <w:shd w:val="clear" w:color="auto" w:fill="FFFFFF"/>
        </w:rPr>
        <w:t>ipais de Garantia de D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>ireitos;</w:t>
      </w:r>
    </w:p>
    <w:p w:rsidR="002E057B" w:rsidRPr="002E057B" w:rsidRDefault="00E103EF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  <w:shd w:val="clear" w:color="auto" w:fill="FFFFFF"/>
        </w:rPr>
        <w:t xml:space="preserve">II </w:t>
      </w:r>
      <w:r w:rsidR="00DB66E0">
        <w:rPr>
          <w:rFonts w:ascii="Calibri" w:hAnsi="Calibri" w:cs="Arial"/>
          <w:sz w:val="24"/>
          <w:szCs w:val="24"/>
          <w:shd w:val="clear" w:color="auto" w:fill="FFFFFF"/>
        </w:rPr>
        <w:t>–</w:t>
      </w:r>
      <w:r w:rsidR="00355CE8">
        <w:rPr>
          <w:rFonts w:ascii="Calibri" w:hAnsi="Calibri" w:cs="Arial"/>
          <w:sz w:val="24"/>
          <w:szCs w:val="24"/>
          <w:shd w:val="clear" w:color="auto" w:fill="FFFFFF"/>
        </w:rPr>
        <w:t xml:space="preserve"> p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>articipar</w:t>
      </w:r>
      <w:r w:rsidR="00DB66E0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 xml:space="preserve">das atividades </w:t>
      </w:r>
      <w:r w:rsidR="00956188">
        <w:rPr>
          <w:rFonts w:ascii="Calibri" w:hAnsi="Calibri" w:cs="Arial"/>
          <w:sz w:val="24"/>
          <w:szCs w:val="24"/>
          <w:shd w:val="clear" w:color="auto" w:fill="FFFFFF"/>
        </w:rPr>
        <w:t xml:space="preserve">relativas à inclusão produtiva 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 xml:space="preserve">propostas pela </w:t>
      </w:r>
      <w:r w:rsidR="00956188" w:rsidRPr="002E057B">
        <w:rPr>
          <w:rFonts w:ascii="Calibri" w:hAnsi="Calibri" w:cs="Arial"/>
          <w:sz w:val="24"/>
          <w:szCs w:val="24"/>
        </w:rPr>
        <w:t>Coordenadoria Executiva do Trabalho e de Economia C</w:t>
      </w:r>
      <w:r w:rsidR="00956188">
        <w:rPr>
          <w:rFonts w:ascii="Calibri" w:hAnsi="Calibri" w:cs="Arial"/>
          <w:sz w:val="24"/>
          <w:szCs w:val="24"/>
        </w:rPr>
        <w:t xml:space="preserve">riativa e </w:t>
      </w:r>
      <w:r w:rsidR="00956188">
        <w:rPr>
          <w:rFonts w:ascii="Calibri" w:hAnsi="Calibri" w:cs="Arial"/>
          <w:sz w:val="24"/>
          <w:szCs w:val="24"/>
        </w:rPr>
        <w:lastRenderedPageBreak/>
        <w:t>Solidária</w:t>
      </w:r>
      <w:r w:rsidR="00956188">
        <w:rPr>
          <w:rFonts w:ascii="Calibri" w:hAnsi="Calibri" w:cs="Arial"/>
          <w:sz w:val="24"/>
          <w:szCs w:val="24"/>
          <w:shd w:val="clear" w:color="auto" w:fill="FFFFFF"/>
        </w:rPr>
        <w:t xml:space="preserve"> da 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 xml:space="preserve">Secretaria </w:t>
      </w:r>
      <w:r w:rsidR="002E057B" w:rsidRPr="002E057B">
        <w:rPr>
          <w:rFonts w:ascii="Calibri" w:hAnsi="Calibri" w:cs="Arial"/>
          <w:sz w:val="24"/>
          <w:szCs w:val="24"/>
        </w:rPr>
        <w:t>do Trabalho</w:t>
      </w:r>
      <w:r w:rsidR="00CE2F6C">
        <w:rPr>
          <w:rFonts w:ascii="Calibri" w:hAnsi="Calibri" w:cs="Arial"/>
          <w:sz w:val="24"/>
          <w:szCs w:val="24"/>
        </w:rPr>
        <w:t xml:space="preserve"> e de Desenvolvimento Econômico</w:t>
      </w:r>
      <w:r w:rsidR="0050141D">
        <w:rPr>
          <w:rFonts w:ascii="Calibri" w:hAnsi="Calibri" w:cs="Arial"/>
          <w:sz w:val="24"/>
          <w:szCs w:val="24"/>
        </w:rPr>
        <w:t>, obtendo frequência mínima de 80% (oitenta por cento) e desempenho satisfatório nas atividades</w:t>
      </w:r>
      <w:r w:rsidR="002E057B" w:rsidRPr="002E057B">
        <w:rPr>
          <w:rFonts w:ascii="Calibri" w:hAnsi="Calibri" w:cs="Arial"/>
          <w:sz w:val="24"/>
          <w:szCs w:val="24"/>
        </w:rPr>
        <w:t>;</w:t>
      </w:r>
    </w:p>
    <w:p w:rsidR="002E057B" w:rsidRPr="002E057B" w:rsidRDefault="00956188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III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g</w:t>
      </w:r>
      <w:r w:rsidR="002E057B" w:rsidRPr="002E057B">
        <w:rPr>
          <w:rFonts w:ascii="Calibri" w:hAnsi="Calibri" w:cs="Arial"/>
          <w:sz w:val="24"/>
          <w:szCs w:val="24"/>
        </w:rPr>
        <w:t>arantir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2E057B" w:rsidRPr="002E057B">
        <w:rPr>
          <w:rFonts w:ascii="Calibri" w:hAnsi="Calibri" w:cs="Arial"/>
          <w:sz w:val="24"/>
          <w:szCs w:val="24"/>
        </w:rPr>
        <w:t>a frequência escolar de crianças e adolescentes que integram o núcleo familiar;</w:t>
      </w:r>
      <w:r w:rsidR="00DB66E0">
        <w:rPr>
          <w:rFonts w:ascii="Calibri" w:hAnsi="Calibri" w:cs="Arial"/>
          <w:sz w:val="24"/>
          <w:szCs w:val="24"/>
        </w:rPr>
        <w:t xml:space="preserve"> e</w:t>
      </w:r>
    </w:p>
    <w:p w:rsidR="002E057B" w:rsidRPr="002E057B" w:rsidRDefault="00E103EF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IV</w:t>
      </w:r>
      <w:r w:rsidR="00956188">
        <w:rPr>
          <w:rFonts w:ascii="Calibri" w:hAnsi="Calibri" w:cs="Arial"/>
          <w:sz w:val="24"/>
          <w:szCs w:val="24"/>
        </w:rPr>
        <w:t xml:space="preserve"> </w:t>
      </w:r>
      <w:r w:rsidR="00DB66E0">
        <w:rPr>
          <w:rFonts w:ascii="Calibri" w:hAnsi="Calibri" w:cs="Arial"/>
          <w:sz w:val="24"/>
          <w:szCs w:val="24"/>
        </w:rPr>
        <w:t>–</w:t>
      </w:r>
      <w:r w:rsidR="00956188">
        <w:rPr>
          <w:rFonts w:ascii="Calibri" w:hAnsi="Calibri" w:cs="Arial"/>
          <w:sz w:val="24"/>
          <w:szCs w:val="24"/>
        </w:rPr>
        <w:t xml:space="preserve"> c</w:t>
      </w:r>
      <w:r w:rsidR="002E057B" w:rsidRPr="002E057B">
        <w:rPr>
          <w:rFonts w:ascii="Calibri" w:hAnsi="Calibri" w:cs="Arial"/>
          <w:sz w:val="24"/>
          <w:szCs w:val="24"/>
        </w:rPr>
        <w:t>omprovar</w:t>
      </w:r>
      <w:r w:rsidR="0005272A">
        <w:rPr>
          <w:rFonts w:ascii="Calibri" w:hAnsi="Calibri" w:cs="Arial"/>
          <w:sz w:val="24"/>
          <w:szCs w:val="24"/>
        </w:rPr>
        <w:t>,</w:t>
      </w:r>
      <w:r w:rsidR="002E057B" w:rsidRPr="002E057B">
        <w:rPr>
          <w:rFonts w:ascii="Calibri" w:hAnsi="Calibri" w:cs="Arial"/>
          <w:sz w:val="24"/>
          <w:szCs w:val="24"/>
        </w:rPr>
        <w:t xml:space="preserve"> quando necessário</w:t>
      </w:r>
      <w:r w:rsidR="0005272A">
        <w:rPr>
          <w:rFonts w:ascii="Calibri" w:hAnsi="Calibri" w:cs="Arial"/>
          <w:sz w:val="24"/>
          <w:szCs w:val="24"/>
        </w:rPr>
        <w:t xml:space="preserve">, </w:t>
      </w:r>
      <w:r w:rsidR="002E057B" w:rsidRPr="002E057B">
        <w:rPr>
          <w:rFonts w:ascii="Calibri" w:hAnsi="Calibri" w:cs="Arial"/>
          <w:sz w:val="24"/>
          <w:szCs w:val="24"/>
        </w:rPr>
        <w:t xml:space="preserve">a realização de atendimento pela rede municipal de </w:t>
      </w:r>
      <w:r w:rsidR="00956188">
        <w:rPr>
          <w:rFonts w:ascii="Calibri" w:hAnsi="Calibri" w:cs="Arial"/>
          <w:sz w:val="24"/>
          <w:szCs w:val="24"/>
        </w:rPr>
        <w:t>s</w:t>
      </w:r>
      <w:r w:rsidR="002E057B" w:rsidRPr="002E057B">
        <w:rPr>
          <w:rFonts w:ascii="Calibri" w:hAnsi="Calibri" w:cs="Arial"/>
          <w:sz w:val="24"/>
          <w:szCs w:val="24"/>
        </w:rPr>
        <w:t>aúde.</w:t>
      </w:r>
    </w:p>
    <w:p w:rsidR="002E057B" w:rsidRDefault="00C84A22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1º </w:t>
      </w:r>
      <w:r w:rsidR="00B64B14" w:rsidRPr="00956188">
        <w:rPr>
          <w:rFonts w:ascii="Calibri" w:hAnsi="Calibri" w:cs="Arial"/>
          <w:sz w:val="24"/>
          <w:szCs w:val="24"/>
        </w:rPr>
        <w:t xml:space="preserve">O </w:t>
      </w:r>
      <w:r w:rsidR="00A91DDF" w:rsidRPr="00956188">
        <w:rPr>
          <w:rFonts w:ascii="Calibri" w:hAnsi="Calibri" w:cs="Arial"/>
          <w:sz w:val="24"/>
          <w:szCs w:val="24"/>
        </w:rPr>
        <w:t>adolescente que fizer jus ao benefício, para recebê-lo,</w:t>
      </w:r>
      <w:r w:rsidR="00B64B14" w:rsidRPr="00956188">
        <w:rPr>
          <w:rFonts w:ascii="Calibri" w:hAnsi="Calibri" w:cs="Arial"/>
          <w:sz w:val="24"/>
          <w:szCs w:val="24"/>
        </w:rPr>
        <w:t xml:space="preserve"> </w:t>
      </w:r>
      <w:r w:rsidR="002E057B" w:rsidRPr="00956188">
        <w:rPr>
          <w:rFonts w:ascii="Calibri" w:hAnsi="Calibri" w:cs="Arial"/>
          <w:sz w:val="24"/>
          <w:szCs w:val="24"/>
        </w:rPr>
        <w:t>deverá comprovar a frequência escolar e participar das atividades propostas pela</w:t>
      </w:r>
      <w:r w:rsidR="00956188" w:rsidRPr="00956188">
        <w:rPr>
          <w:rFonts w:ascii="Calibri" w:hAnsi="Calibri" w:cs="Arial"/>
          <w:sz w:val="24"/>
          <w:szCs w:val="24"/>
        </w:rPr>
        <w:t xml:space="preserve"> Assessoria Especial de Políticas par</w:t>
      </w:r>
      <w:r w:rsidR="00956188">
        <w:rPr>
          <w:rFonts w:ascii="Calibri" w:hAnsi="Calibri" w:cs="Arial"/>
          <w:sz w:val="24"/>
          <w:szCs w:val="24"/>
        </w:rPr>
        <w:t>a</w:t>
      </w:r>
      <w:r w:rsidR="00956188" w:rsidRPr="00956188">
        <w:rPr>
          <w:rFonts w:ascii="Calibri" w:hAnsi="Calibri" w:cs="Arial"/>
          <w:sz w:val="24"/>
          <w:szCs w:val="24"/>
        </w:rPr>
        <w:t xml:space="preserve"> Juventude da</w:t>
      </w:r>
      <w:r w:rsidR="002E057B" w:rsidRPr="00956188">
        <w:rPr>
          <w:rFonts w:ascii="Calibri" w:hAnsi="Calibri" w:cs="Arial"/>
          <w:sz w:val="24"/>
          <w:szCs w:val="24"/>
        </w:rPr>
        <w:t xml:space="preserve"> Secretaria de Planejamento e</w:t>
      </w:r>
      <w:r w:rsidR="00956188" w:rsidRPr="00956188">
        <w:rPr>
          <w:rFonts w:ascii="Calibri" w:hAnsi="Calibri" w:cs="Arial"/>
          <w:sz w:val="24"/>
          <w:szCs w:val="24"/>
        </w:rPr>
        <w:t xml:space="preserve"> Participação Popular</w:t>
      </w:r>
      <w:r w:rsidR="002E057B" w:rsidRPr="00956188">
        <w:rPr>
          <w:rFonts w:ascii="Calibri" w:hAnsi="Calibri" w:cs="Arial"/>
          <w:sz w:val="24"/>
          <w:szCs w:val="24"/>
        </w:rPr>
        <w:t>.</w:t>
      </w:r>
    </w:p>
    <w:p w:rsidR="00C84A22" w:rsidRDefault="00C84A22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2º O Atirador do Tiro de Guerra do </w:t>
      </w:r>
      <w:r w:rsidR="002314CE">
        <w:rPr>
          <w:rFonts w:ascii="Calibri" w:hAnsi="Calibri" w:cs="Arial"/>
          <w:sz w:val="24"/>
          <w:szCs w:val="24"/>
        </w:rPr>
        <w:t>Município</w:t>
      </w:r>
      <w:r>
        <w:rPr>
          <w:rFonts w:ascii="Calibri" w:hAnsi="Calibri" w:cs="Arial"/>
          <w:sz w:val="24"/>
          <w:szCs w:val="24"/>
        </w:rPr>
        <w:t xml:space="preserve"> </w:t>
      </w:r>
      <w:bookmarkStart w:id="1" w:name="art4par1"/>
      <w:bookmarkEnd w:id="1"/>
      <w:r w:rsidRPr="00956188">
        <w:rPr>
          <w:rFonts w:ascii="Calibri" w:hAnsi="Calibri" w:cs="Arial"/>
          <w:sz w:val="24"/>
          <w:szCs w:val="24"/>
        </w:rPr>
        <w:t xml:space="preserve">que fizer jus ao benefício, para recebê-lo, deverá comprovar </w:t>
      </w:r>
      <w:r>
        <w:rPr>
          <w:rFonts w:ascii="Calibri" w:hAnsi="Calibri" w:cs="Arial"/>
          <w:sz w:val="24"/>
          <w:szCs w:val="24"/>
        </w:rPr>
        <w:t xml:space="preserve">frequência no Tiro de Guerra e participar das campanhas e prestações de serviço de interesse comunitário. </w:t>
      </w:r>
    </w:p>
    <w:p w:rsidR="002E057B" w:rsidRPr="002E057B" w:rsidRDefault="00311C25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FD6272">
        <w:rPr>
          <w:rFonts w:ascii="Calibri" w:hAnsi="Calibri" w:cs="Arial"/>
          <w:b/>
          <w:sz w:val="24"/>
          <w:szCs w:val="24"/>
        </w:rPr>
        <w:t>Art. 1</w:t>
      </w:r>
      <w:r w:rsidR="00355CE8">
        <w:rPr>
          <w:rFonts w:ascii="Calibri" w:hAnsi="Calibri" w:cs="Arial"/>
          <w:b/>
          <w:sz w:val="24"/>
          <w:szCs w:val="24"/>
        </w:rPr>
        <w:t>4</w:t>
      </w:r>
      <w:r w:rsidR="00DB66E0">
        <w:rPr>
          <w:rFonts w:ascii="Calibri" w:hAnsi="Calibri" w:cs="Arial"/>
          <w:b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  <w:r w:rsidR="0050141D">
        <w:rPr>
          <w:rFonts w:ascii="Calibri" w:hAnsi="Calibri" w:cs="Arial"/>
          <w:sz w:val="24"/>
          <w:szCs w:val="24"/>
        </w:rPr>
        <w:t>Os beneficiários do p</w:t>
      </w:r>
      <w:r w:rsidR="002E057B" w:rsidRPr="002E057B">
        <w:rPr>
          <w:rFonts w:ascii="Calibri" w:hAnsi="Calibri" w:cs="Arial"/>
          <w:sz w:val="24"/>
          <w:szCs w:val="24"/>
        </w:rPr>
        <w:t xml:space="preserve">rograma que descumprirem </w:t>
      </w:r>
      <w:r w:rsidR="0050141D">
        <w:rPr>
          <w:rFonts w:ascii="Calibri" w:hAnsi="Calibri" w:cs="Arial"/>
          <w:sz w:val="24"/>
          <w:szCs w:val="24"/>
        </w:rPr>
        <w:t>as exigências</w:t>
      </w:r>
      <w:r w:rsidR="002E057B" w:rsidRPr="002E057B">
        <w:rPr>
          <w:rFonts w:ascii="Calibri" w:hAnsi="Calibri" w:cs="Arial"/>
          <w:sz w:val="24"/>
          <w:szCs w:val="24"/>
        </w:rPr>
        <w:t xml:space="preserve"> de participação serão notificados </w:t>
      </w:r>
      <w:r w:rsidR="0050141D">
        <w:rPr>
          <w:rFonts w:ascii="Calibri" w:hAnsi="Calibri" w:cs="Arial"/>
          <w:sz w:val="24"/>
          <w:szCs w:val="24"/>
        </w:rPr>
        <w:t>por</w:t>
      </w:r>
      <w:r w:rsidR="002E057B" w:rsidRPr="002E057B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3 (</w:t>
      </w:r>
      <w:r w:rsidR="002E057B" w:rsidRPr="002E057B">
        <w:rPr>
          <w:rFonts w:ascii="Calibri" w:hAnsi="Calibri" w:cs="Arial"/>
          <w:sz w:val="24"/>
          <w:szCs w:val="24"/>
        </w:rPr>
        <w:t>três</w:t>
      </w:r>
      <w:r>
        <w:rPr>
          <w:rFonts w:ascii="Calibri" w:hAnsi="Calibri" w:cs="Arial"/>
          <w:sz w:val="24"/>
          <w:szCs w:val="24"/>
        </w:rPr>
        <w:t>)</w:t>
      </w:r>
      <w:r w:rsidR="002E057B" w:rsidRPr="002E057B">
        <w:rPr>
          <w:rFonts w:ascii="Calibri" w:hAnsi="Calibri" w:cs="Arial"/>
          <w:sz w:val="24"/>
          <w:szCs w:val="24"/>
        </w:rPr>
        <w:t xml:space="preserve"> vezes, sendo que na terceira notificação serão desligados do programa.</w:t>
      </w:r>
    </w:p>
    <w:p w:rsidR="002E057B" w:rsidRPr="002E057B" w:rsidRDefault="00255752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255752">
        <w:rPr>
          <w:rFonts w:ascii="Calibri" w:hAnsi="Calibri" w:cs="Arial"/>
          <w:b/>
          <w:sz w:val="24"/>
          <w:szCs w:val="24"/>
        </w:rPr>
        <w:t>Art. 1</w:t>
      </w:r>
      <w:r w:rsidR="00355CE8">
        <w:rPr>
          <w:rFonts w:ascii="Calibri" w:hAnsi="Calibri" w:cs="Arial"/>
          <w:b/>
          <w:sz w:val="24"/>
          <w:szCs w:val="24"/>
        </w:rPr>
        <w:t>5</w:t>
      </w:r>
      <w:r w:rsidR="00DB66E0">
        <w:rPr>
          <w:rFonts w:ascii="Calibri" w:hAnsi="Calibri" w:cs="Arial"/>
          <w:b/>
          <w:sz w:val="24"/>
          <w:szCs w:val="24"/>
        </w:rPr>
        <w:t>.</w:t>
      </w:r>
      <w:r w:rsidR="002E057B" w:rsidRPr="002E057B">
        <w:rPr>
          <w:rFonts w:ascii="Calibri" w:hAnsi="Calibri" w:cs="Arial"/>
          <w:sz w:val="24"/>
          <w:szCs w:val="24"/>
        </w:rPr>
        <w:t xml:space="preserve"> Fica o Poder Executivo autorizado a criar condições para o deslocamento dos </w:t>
      </w:r>
      <w:r w:rsidR="0050141D">
        <w:rPr>
          <w:rFonts w:ascii="Calibri" w:hAnsi="Calibri" w:cs="Arial"/>
          <w:sz w:val="24"/>
          <w:szCs w:val="24"/>
        </w:rPr>
        <w:t>beneficiários participantes do p</w:t>
      </w:r>
      <w:r w:rsidR="002E057B" w:rsidRPr="002E057B">
        <w:rPr>
          <w:rFonts w:ascii="Calibri" w:hAnsi="Calibri" w:cs="Arial"/>
          <w:sz w:val="24"/>
          <w:szCs w:val="24"/>
        </w:rPr>
        <w:t>rograma.</w:t>
      </w:r>
    </w:p>
    <w:p w:rsidR="00233FB4" w:rsidRDefault="00233FB4" w:rsidP="008B2596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</w:p>
    <w:p w:rsidR="008B2596" w:rsidRDefault="008C00D6" w:rsidP="008B2596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DB66E0">
        <w:rPr>
          <w:rFonts w:ascii="Calibri" w:hAnsi="Calibri" w:cs="Arial"/>
          <w:sz w:val="24"/>
          <w:szCs w:val="24"/>
        </w:rPr>
        <w:t>CAPÍTULO VII</w:t>
      </w:r>
      <w:r w:rsidR="002C6150" w:rsidRPr="00DB66E0">
        <w:rPr>
          <w:rFonts w:ascii="Calibri" w:hAnsi="Calibri" w:cs="Arial"/>
          <w:sz w:val="24"/>
          <w:szCs w:val="24"/>
        </w:rPr>
        <w:t>I</w:t>
      </w:r>
    </w:p>
    <w:p w:rsidR="008B2596" w:rsidRDefault="008B2596" w:rsidP="008B2596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DOS </w:t>
      </w:r>
      <w:r w:rsidR="00233FB4">
        <w:rPr>
          <w:rFonts w:ascii="Calibri" w:hAnsi="Calibri" w:cs="Arial"/>
          <w:sz w:val="24"/>
          <w:szCs w:val="24"/>
        </w:rPr>
        <w:t xml:space="preserve">INCENTIVOS </w:t>
      </w:r>
      <w:r>
        <w:rPr>
          <w:rFonts w:ascii="Calibri" w:hAnsi="Calibri" w:cs="Arial"/>
          <w:sz w:val="24"/>
          <w:szCs w:val="24"/>
        </w:rPr>
        <w:t>FISCAIS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214B6C">
        <w:rPr>
          <w:rFonts w:ascii="Calibri" w:hAnsi="Calibri" w:cs="Arial"/>
          <w:b/>
          <w:sz w:val="24"/>
          <w:szCs w:val="24"/>
        </w:rPr>
        <w:t>Art. 1</w:t>
      </w:r>
      <w:r>
        <w:rPr>
          <w:rFonts w:ascii="Calibri" w:hAnsi="Calibri" w:cs="Arial"/>
          <w:b/>
          <w:sz w:val="24"/>
          <w:szCs w:val="24"/>
        </w:rPr>
        <w:t>6.</w:t>
      </w:r>
      <w:r>
        <w:rPr>
          <w:rFonts w:ascii="Calibri" w:hAnsi="Calibri" w:cs="Arial"/>
          <w:sz w:val="24"/>
          <w:szCs w:val="24"/>
        </w:rPr>
        <w:t xml:space="preserve"> </w:t>
      </w:r>
      <w:r w:rsidRPr="008B2596">
        <w:rPr>
          <w:rFonts w:ascii="Calibri" w:hAnsi="Calibri" w:cs="Arial"/>
          <w:sz w:val="24"/>
          <w:szCs w:val="24"/>
        </w:rPr>
        <w:t xml:space="preserve">Para </w:t>
      </w:r>
      <w:r>
        <w:rPr>
          <w:rFonts w:ascii="Calibri" w:hAnsi="Calibri" w:cs="Arial"/>
          <w:sz w:val="24"/>
          <w:szCs w:val="24"/>
        </w:rPr>
        <w:t xml:space="preserve">os agentes econômicos com </w:t>
      </w:r>
      <w:r w:rsidR="00317406">
        <w:rPr>
          <w:rFonts w:ascii="Calibri" w:hAnsi="Calibri" w:cs="Arial"/>
          <w:sz w:val="24"/>
          <w:szCs w:val="24"/>
        </w:rPr>
        <w:t xml:space="preserve">sede própria neste </w:t>
      </w:r>
      <w:r w:rsidR="002314CE">
        <w:rPr>
          <w:rFonts w:ascii="Calibri" w:hAnsi="Calibri" w:cs="Arial"/>
          <w:sz w:val="24"/>
          <w:szCs w:val="24"/>
        </w:rPr>
        <w:t>Município</w:t>
      </w:r>
      <w:r w:rsidRPr="008B2596">
        <w:rPr>
          <w:rFonts w:ascii="Calibri" w:hAnsi="Calibri" w:cs="Arial"/>
          <w:sz w:val="24"/>
          <w:szCs w:val="24"/>
        </w:rPr>
        <w:t xml:space="preserve"> que contratarem pessoal oriundo do programa </w:t>
      </w:r>
      <w:r>
        <w:rPr>
          <w:rFonts w:ascii="Calibri" w:hAnsi="Calibri" w:cs="Arial"/>
          <w:sz w:val="24"/>
          <w:szCs w:val="24"/>
        </w:rPr>
        <w:t xml:space="preserve">instituído por esta lei, </w:t>
      </w:r>
      <w:r w:rsidRPr="008B2596">
        <w:rPr>
          <w:rFonts w:ascii="Calibri" w:hAnsi="Calibri" w:cs="Arial"/>
          <w:sz w:val="24"/>
          <w:szCs w:val="24"/>
        </w:rPr>
        <w:t xml:space="preserve">será concedida, anualmente, redução entre 10% </w:t>
      </w:r>
      <w:r>
        <w:rPr>
          <w:rFonts w:ascii="Calibri" w:hAnsi="Calibri" w:cs="Arial"/>
          <w:sz w:val="24"/>
          <w:szCs w:val="24"/>
        </w:rPr>
        <w:t xml:space="preserve">(dez por cento) </w:t>
      </w:r>
      <w:r w:rsidRPr="008B2596">
        <w:rPr>
          <w:rFonts w:ascii="Calibri" w:hAnsi="Calibri" w:cs="Arial"/>
          <w:sz w:val="24"/>
          <w:szCs w:val="24"/>
        </w:rPr>
        <w:t xml:space="preserve">a 20% </w:t>
      </w:r>
      <w:r>
        <w:rPr>
          <w:rFonts w:ascii="Calibri" w:hAnsi="Calibri" w:cs="Arial"/>
          <w:sz w:val="24"/>
          <w:szCs w:val="24"/>
        </w:rPr>
        <w:t xml:space="preserve">(vinte por cento) </w:t>
      </w:r>
      <w:r w:rsidRPr="008B2596">
        <w:rPr>
          <w:rFonts w:ascii="Calibri" w:hAnsi="Calibri" w:cs="Arial"/>
          <w:sz w:val="24"/>
          <w:szCs w:val="24"/>
        </w:rPr>
        <w:t xml:space="preserve">no valor do </w:t>
      </w:r>
      <w:r>
        <w:rPr>
          <w:rFonts w:ascii="Calibri" w:hAnsi="Calibri" w:cs="Arial"/>
          <w:sz w:val="24"/>
          <w:szCs w:val="24"/>
        </w:rPr>
        <w:t>Imposto Predial e Territorial Urbano (</w:t>
      </w:r>
      <w:r w:rsidRPr="008B2596">
        <w:rPr>
          <w:rFonts w:ascii="Calibri" w:hAnsi="Calibri" w:cs="Arial"/>
          <w:sz w:val="24"/>
          <w:szCs w:val="24"/>
        </w:rPr>
        <w:t>IPTU</w:t>
      </w:r>
      <w:r>
        <w:rPr>
          <w:rFonts w:ascii="Calibri" w:hAnsi="Calibri" w:cs="Arial"/>
          <w:sz w:val="24"/>
          <w:szCs w:val="24"/>
        </w:rPr>
        <w:t>)</w:t>
      </w:r>
      <w:r w:rsidRPr="008B2596">
        <w:rPr>
          <w:rFonts w:ascii="Calibri" w:hAnsi="Calibri" w:cs="Arial"/>
          <w:sz w:val="24"/>
          <w:szCs w:val="24"/>
        </w:rPr>
        <w:t xml:space="preserve">, tendo em vista a média </w:t>
      </w:r>
      <w:r w:rsidRPr="008B2596">
        <w:rPr>
          <w:rFonts w:ascii="Calibri" w:hAnsi="Calibri" w:cs="Arial"/>
          <w:sz w:val="24"/>
          <w:szCs w:val="24"/>
        </w:rPr>
        <w:lastRenderedPageBreak/>
        <w:t xml:space="preserve">de empregos </w:t>
      </w:r>
      <w:r w:rsidR="00BE0C1B">
        <w:rPr>
          <w:rFonts w:ascii="Calibri" w:hAnsi="Calibri" w:cs="Arial"/>
          <w:sz w:val="24"/>
          <w:szCs w:val="24"/>
        </w:rPr>
        <w:t xml:space="preserve">formais </w:t>
      </w:r>
      <w:r w:rsidRPr="008B2596">
        <w:rPr>
          <w:rFonts w:ascii="Calibri" w:hAnsi="Calibri" w:cs="Arial"/>
          <w:sz w:val="24"/>
          <w:szCs w:val="24"/>
        </w:rPr>
        <w:t>gerados</w:t>
      </w:r>
      <w:r>
        <w:rPr>
          <w:rFonts w:ascii="Calibri" w:hAnsi="Calibri" w:cs="Arial"/>
          <w:sz w:val="24"/>
          <w:szCs w:val="24"/>
        </w:rPr>
        <w:t xml:space="preserve"> e mantidos</w:t>
      </w:r>
      <w:r w:rsidRPr="008B2596">
        <w:rPr>
          <w:rFonts w:ascii="Calibri" w:hAnsi="Calibri" w:cs="Arial"/>
          <w:sz w:val="24"/>
          <w:szCs w:val="24"/>
        </w:rPr>
        <w:t>, seguindo o critério de classificação na seguinte proporção: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 xml:space="preserve">I – </w:t>
      </w:r>
      <w:r w:rsidR="00D4220B" w:rsidRPr="008B2596">
        <w:rPr>
          <w:rFonts w:ascii="Calibri" w:hAnsi="Calibri" w:cs="Arial"/>
          <w:sz w:val="24"/>
          <w:szCs w:val="24"/>
        </w:rPr>
        <w:t xml:space="preserve">de 5 </w:t>
      </w:r>
      <w:r w:rsidR="00D4220B">
        <w:rPr>
          <w:rFonts w:ascii="Calibri" w:hAnsi="Calibri" w:cs="Arial"/>
          <w:sz w:val="24"/>
          <w:szCs w:val="24"/>
        </w:rPr>
        <w:t xml:space="preserve">(cinco) </w:t>
      </w:r>
      <w:r w:rsidR="00D4220B" w:rsidRPr="008B2596">
        <w:rPr>
          <w:rFonts w:ascii="Calibri" w:hAnsi="Calibri" w:cs="Arial"/>
          <w:sz w:val="24"/>
          <w:szCs w:val="24"/>
        </w:rPr>
        <w:t xml:space="preserve">a 20 </w:t>
      </w:r>
      <w:r w:rsidR="00D4220B">
        <w:rPr>
          <w:rFonts w:ascii="Calibri" w:hAnsi="Calibri" w:cs="Arial"/>
          <w:sz w:val="24"/>
          <w:szCs w:val="24"/>
        </w:rPr>
        <w:t xml:space="preserve">(vinte) </w:t>
      </w:r>
      <w:r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Pr="008B2596">
        <w:rPr>
          <w:rFonts w:ascii="Calibri" w:hAnsi="Calibri" w:cs="Arial"/>
          <w:sz w:val="24"/>
          <w:szCs w:val="24"/>
        </w:rPr>
        <w:t xml:space="preserve"> 10% </w:t>
      </w:r>
      <w:r>
        <w:rPr>
          <w:rFonts w:ascii="Calibri" w:hAnsi="Calibri" w:cs="Arial"/>
          <w:sz w:val="24"/>
          <w:szCs w:val="24"/>
        </w:rPr>
        <w:t xml:space="preserve">(dez por cento) </w:t>
      </w:r>
      <w:r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I</w:t>
      </w:r>
      <w:r>
        <w:rPr>
          <w:rFonts w:ascii="Calibri" w:hAnsi="Calibri" w:cs="Arial"/>
          <w:sz w:val="24"/>
          <w:szCs w:val="24"/>
        </w:rPr>
        <w:t>I –</w:t>
      </w:r>
      <w:r w:rsidR="00D4220B" w:rsidRPr="00D4220B">
        <w:rPr>
          <w:rFonts w:ascii="Calibri" w:hAnsi="Calibri" w:cs="Arial"/>
          <w:sz w:val="24"/>
          <w:szCs w:val="24"/>
        </w:rPr>
        <w:t xml:space="preserve"> </w:t>
      </w:r>
      <w:r w:rsidR="00D4220B">
        <w:rPr>
          <w:rFonts w:ascii="Calibri" w:hAnsi="Calibri" w:cs="Arial"/>
          <w:sz w:val="24"/>
          <w:szCs w:val="24"/>
        </w:rPr>
        <w:t xml:space="preserve">de 20 (vinte) a 50 (cinquenta) </w:t>
      </w:r>
      <w:r w:rsidR="0031740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317406" w:rsidRPr="008B259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12</w:t>
      </w:r>
      <w:r w:rsidRPr="008B2596">
        <w:rPr>
          <w:rFonts w:ascii="Calibri" w:hAnsi="Calibri" w:cs="Arial"/>
          <w:sz w:val="24"/>
          <w:szCs w:val="24"/>
        </w:rPr>
        <w:t>%</w:t>
      </w:r>
      <w:r>
        <w:rPr>
          <w:rFonts w:ascii="Calibri" w:hAnsi="Calibri" w:cs="Arial"/>
          <w:sz w:val="24"/>
          <w:szCs w:val="24"/>
        </w:rPr>
        <w:t xml:space="preserve"> (doze por cento)</w:t>
      </w:r>
      <w:r w:rsidRPr="008B2596">
        <w:rPr>
          <w:rFonts w:ascii="Calibri" w:hAnsi="Calibri" w:cs="Arial"/>
          <w:sz w:val="24"/>
          <w:szCs w:val="24"/>
        </w:rPr>
        <w:t xml:space="preserve"> 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 xml:space="preserve">III – de 50 </w:t>
      </w:r>
      <w:r w:rsidR="00D4220B">
        <w:rPr>
          <w:rFonts w:ascii="Calibri" w:hAnsi="Calibri" w:cs="Arial"/>
          <w:sz w:val="24"/>
          <w:szCs w:val="24"/>
        </w:rPr>
        <w:t xml:space="preserve">(cinquenta) </w:t>
      </w:r>
      <w:r w:rsidRPr="008B2596">
        <w:rPr>
          <w:rFonts w:ascii="Calibri" w:hAnsi="Calibri" w:cs="Arial"/>
          <w:sz w:val="24"/>
          <w:szCs w:val="24"/>
        </w:rPr>
        <w:t xml:space="preserve">a 100 </w:t>
      </w:r>
      <w:r w:rsidR="00D4220B">
        <w:rPr>
          <w:rFonts w:ascii="Calibri" w:hAnsi="Calibri" w:cs="Arial"/>
          <w:sz w:val="24"/>
          <w:szCs w:val="24"/>
        </w:rPr>
        <w:t xml:space="preserve">(cem) </w:t>
      </w:r>
      <w:r w:rsidR="0031740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317406" w:rsidRPr="008B2596">
        <w:rPr>
          <w:rFonts w:ascii="Calibri" w:hAnsi="Calibri" w:cs="Arial"/>
          <w:sz w:val="24"/>
          <w:szCs w:val="24"/>
        </w:rPr>
        <w:t xml:space="preserve"> </w:t>
      </w:r>
      <w:r w:rsidRPr="008B2596">
        <w:rPr>
          <w:rFonts w:ascii="Calibri" w:hAnsi="Calibri" w:cs="Arial"/>
          <w:sz w:val="24"/>
          <w:szCs w:val="24"/>
        </w:rPr>
        <w:t xml:space="preserve">14% </w:t>
      </w:r>
      <w:r>
        <w:rPr>
          <w:rFonts w:ascii="Calibri" w:hAnsi="Calibri" w:cs="Arial"/>
          <w:sz w:val="24"/>
          <w:szCs w:val="24"/>
        </w:rPr>
        <w:t xml:space="preserve">(catorze por cento) </w:t>
      </w:r>
      <w:r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 xml:space="preserve">IV – de 100 </w:t>
      </w:r>
      <w:r w:rsidR="00D4220B">
        <w:rPr>
          <w:rFonts w:ascii="Calibri" w:hAnsi="Calibri" w:cs="Arial"/>
          <w:sz w:val="24"/>
          <w:szCs w:val="24"/>
        </w:rPr>
        <w:t xml:space="preserve">(cem) </w:t>
      </w:r>
      <w:r w:rsidRPr="008B2596">
        <w:rPr>
          <w:rFonts w:ascii="Calibri" w:hAnsi="Calibri" w:cs="Arial"/>
          <w:sz w:val="24"/>
          <w:szCs w:val="24"/>
        </w:rPr>
        <w:t xml:space="preserve">a 500 </w:t>
      </w:r>
      <w:r w:rsidR="00D4220B">
        <w:rPr>
          <w:rFonts w:ascii="Calibri" w:hAnsi="Calibri" w:cs="Arial"/>
          <w:sz w:val="24"/>
          <w:szCs w:val="24"/>
        </w:rPr>
        <w:t xml:space="preserve">(quinhentos) </w:t>
      </w:r>
      <w:r w:rsidR="0031740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317406" w:rsidRPr="008B2596">
        <w:rPr>
          <w:rFonts w:ascii="Calibri" w:hAnsi="Calibri" w:cs="Arial"/>
          <w:sz w:val="24"/>
          <w:szCs w:val="24"/>
        </w:rPr>
        <w:t xml:space="preserve"> </w:t>
      </w:r>
      <w:r w:rsidRPr="008B2596">
        <w:rPr>
          <w:rFonts w:ascii="Calibri" w:hAnsi="Calibri" w:cs="Arial"/>
          <w:sz w:val="24"/>
          <w:szCs w:val="24"/>
        </w:rPr>
        <w:t xml:space="preserve">16% </w:t>
      </w:r>
      <w:r>
        <w:rPr>
          <w:rFonts w:ascii="Calibri" w:hAnsi="Calibri" w:cs="Arial"/>
          <w:sz w:val="24"/>
          <w:szCs w:val="24"/>
        </w:rPr>
        <w:t xml:space="preserve">(dezesseis por cento) </w:t>
      </w:r>
      <w:r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 xml:space="preserve">V – de 500 </w:t>
      </w:r>
      <w:r w:rsidR="00D4220B">
        <w:rPr>
          <w:rFonts w:ascii="Calibri" w:hAnsi="Calibri" w:cs="Arial"/>
          <w:sz w:val="24"/>
          <w:szCs w:val="24"/>
        </w:rPr>
        <w:t xml:space="preserve">(quinhentos) </w:t>
      </w:r>
      <w:r w:rsidRPr="008B2596">
        <w:rPr>
          <w:rFonts w:ascii="Calibri" w:hAnsi="Calibri" w:cs="Arial"/>
          <w:sz w:val="24"/>
          <w:szCs w:val="24"/>
        </w:rPr>
        <w:t xml:space="preserve">a 1000 </w:t>
      </w:r>
      <w:r w:rsidR="00D4220B">
        <w:rPr>
          <w:rFonts w:ascii="Calibri" w:hAnsi="Calibri" w:cs="Arial"/>
          <w:sz w:val="24"/>
          <w:szCs w:val="24"/>
        </w:rPr>
        <w:t xml:space="preserve">(mil) </w:t>
      </w:r>
      <w:r w:rsidR="0031740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317406" w:rsidRPr="008B2596">
        <w:rPr>
          <w:rFonts w:ascii="Calibri" w:hAnsi="Calibri" w:cs="Arial"/>
          <w:sz w:val="24"/>
          <w:szCs w:val="24"/>
        </w:rPr>
        <w:t xml:space="preserve"> </w:t>
      </w:r>
      <w:r w:rsidRPr="008B2596">
        <w:rPr>
          <w:rFonts w:ascii="Calibri" w:hAnsi="Calibri" w:cs="Arial"/>
          <w:sz w:val="24"/>
          <w:szCs w:val="24"/>
        </w:rPr>
        <w:t xml:space="preserve">18% </w:t>
      </w:r>
      <w:r>
        <w:rPr>
          <w:rFonts w:ascii="Calibri" w:hAnsi="Calibri" w:cs="Arial"/>
          <w:sz w:val="24"/>
          <w:szCs w:val="24"/>
        </w:rPr>
        <w:t xml:space="preserve">(dezoito por cento) </w:t>
      </w:r>
      <w:r w:rsidRPr="008B2596">
        <w:rPr>
          <w:rFonts w:ascii="Calibri" w:hAnsi="Calibri" w:cs="Arial"/>
          <w:sz w:val="24"/>
          <w:szCs w:val="24"/>
        </w:rPr>
        <w:t>de redução;</w:t>
      </w:r>
      <w:r>
        <w:rPr>
          <w:rFonts w:ascii="Calibri" w:hAnsi="Calibri" w:cs="Arial"/>
          <w:sz w:val="24"/>
          <w:szCs w:val="24"/>
        </w:rPr>
        <w:t xml:space="preserve"> e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VI – acima de 1</w:t>
      </w:r>
      <w:r w:rsidR="000443B3">
        <w:rPr>
          <w:rFonts w:ascii="Calibri" w:hAnsi="Calibri" w:cs="Arial"/>
          <w:sz w:val="24"/>
          <w:szCs w:val="24"/>
        </w:rPr>
        <w:t>.</w:t>
      </w:r>
      <w:r w:rsidRPr="008B2596">
        <w:rPr>
          <w:rFonts w:ascii="Calibri" w:hAnsi="Calibri" w:cs="Arial"/>
          <w:sz w:val="24"/>
          <w:szCs w:val="24"/>
        </w:rPr>
        <w:t xml:space="preserve">000 </w:t>
      </w:r>
      <w:r w:rsidR="00D4220B">
        <w:rPr>
          <w:rFonts w:ascii="Calibri" w:hAnsi="Calibri" w:cs="Arial"/>
          <w:sz w:val="24"/>
          <w:szCs w:val="24"/>
        </w:rPr>
        <w:t xml:space="preserve">(mil) </w:t>
      </w:r>
      <w:r w:rsidR="0031740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317406" w:rsidRPr="008B2596">
        <w:rPr>
          <w:rFonts w:ascii="Calibri" w:hAnsi="Calibri" w:cs="Arial"/>
          <w:sz w:val="24"/>
          <w:szCs w:val="24"/>
        </w:rPr>
        <w:t xml:space="preserve"> </w:t>
      </w:r>
      <w:r w:rsidRPr="008B2596">
        <w:rPr>
          <w:rFonts w:ascii="Calibri" w:hAnsi="Calibri" w:cs="Arial"/>
          <w:sz w:val="24"/>
          <w:szCs w:val="24"/>
        </w:rPr>
        <w:t xml:space="preserve">20% </w:t>
      </w:r>
      <w:r>
        <w:rPr>
          <w:rFonts w:ascii="Calibri" w:hAnsi="Calibri" w:cs="Arial"/>
          <w:sz w:val="24"/>
          <w:szCs w:val="24"/>
        </w:rPr>
        <w:t xml:space="preserve">(vinte por cento) </w:t>
      </w:r>
      <w:r w:rsidRPr="008B2596">
        <w:rPr>
          <w:rFonts w:ascii="Calibri" w:hAnsi="Calibri" w:cs="Arial"/>
          <w:sz w:val="24"/>
          <w:szCs w:val="24"/>
        </w:rPr>
        <w:t>de redução.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b/>
          <w:sz w:val="24"/>
          <w:szCs w:val="24"/>
        </w:rPr>
        <w:t xml:space="preserve">Art. </w:t>
      </w:r>
      <w:r>
        <w:rPr>
          <w:rFonts w:ascii="Calibri" w:hAnsi="Calibri" w:cs="Arial"/>
          <w:b/>
          <w:sz w:val="24"/>
          <w:szCs w:val="24"/>
        </w:rPr>
        <w:t>17.</w:t>
      </w:r>
      <w:r>
        <w:rPr>
          <w:rFonts w:ascii="Calibri" w:hAnsi="Calibri" w:cs="Arial"/>
          <w:sz w:val="24"/>
          <w:szCs w:val="24"/>
        </w:rPr>
        <w:t xml:space="preserve">  </w:t>
      </w:r>
      <w:r w:rsidRPr="008B2596">
        <w:rPr>
          <w:rFonts w:ascii="Calibri" w:hAnsi="Calibri" w:cs="Arial"/>
          <w:sz w:val="24"/>
          <w:szCs w:val="24"/>
        </w:rPr>
        <w:t xml:space="preserve">Para </w:t>
      </w:r>
      <w:r>
        <w:rPr>
          <w:rFonts w:ascii="Calibri" w:hAnsi="Calibri" w:cs="Arial"/>
          <w:sz w:val="24"/>
          <w:szCs w:val="24"/>
        </w:rPr>
        <w:t xml:space="preserve">os agentes econômicos com </w:t>
      </w:r>
      <w:r w:rsidRPr="008B2596">
        <w:rPr>
          <w:rFonts w:ascii="Calibri" w:hAnsi="Calibri" w:cs="Arial"/>
          <w:sz w:val="24"/>
          <w:szCs w:val="24"/>
        </w:rPr>
        <w:t xml:space="preserve">sede própria neste Município que contratarem pessoal oriundo do programa </w:t>
      </w:r>
      <w:r>
        <w:rPr>
          <w:rFonts w:ascii="Calibri" w:hAnsi="Calibri" w:cs="Arial"/>
          <w:sz w:val="24"/>
          <w:szCs w:val="24"/>
        </w:rPr>
        <w:t>instituído por esta lei</w:t>
      </w:r>
      <w:r w:rsidRPr="008B259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será concedida, </w:t>
      </w:r>
      <w:r w:rsidRPr="008B2596">
        <w:rPr>
          <w:rFonts w:ascii="Calibri" w:hAnsi="Calibri" w:cs="Arial"/>
          <w:sz w:val="24"/>
          <w:szCs w:val="24"/>
        </w:rPr>
        <w:t>anualmente</w:t>
      </w:r>
      <w:r>
        <w:rPr>
          <w:rFonts w:ascii="Calibri" w:hAnsi="Calibri" w:cs="Arial"/>
          <w:sz w:val="24"/>
          <w:szCs w:val="24"/>
        </w:rPr>
        <w:t>,</w:t>
      </w:r>
      <w:r w:rsidRPr="008B2596">
        <w:rPr>
          <w:rFonts w:ascii="Calibri" w:hAnsi="Calibri" w:cs="Arial"/>
          <w:sz w:val="24"/>
          <w:szCs w:val="24"/>
        </w:rPr>
        <w:t xml:space="preserve"> redução de alíquota do Imposto sobre Serviços de Qualquer Natureza (ISSQN)</w:t>
      </w:r>
      <w:r>
        <w:rPr>
          <w:rFonts w:ascii="Calibri" w:hAnsi="Calibri" w:cs="Arial"/>
          <w:sz w:val="24"/>
          <w:szCs w:val="24"/>
        </w:rPr>
        <w:t>,</w:t>
      </w:r>
      <w:r w:rsidRPr="008B2596">
        <w:rPr>
          <w:rFonts w:ascii="Calibri" w:hAnsi="Calibri" w:cs="Arial"/>
          <w:sz w:val="24"/>
          <w:szCs w:val="24"/>
        </w:rPr>
        <w:t xml:space="preserve"> tendo em vista a média de empregos </w:t>
      </w:r>
      <w:r w:rsidR="00BE0C1B">
        <w:rPr>
          <w:rFonts w:ascii="Calibri" w:hAnsi="Calibri" w:cs="Arial"/>
          <w:sz w:val="24"/>
          <w:szCs w:val="24"/>
        </w:rPr>
        <w:t xml:space="preserve">formais </w:t>
      </w:r>
      <w:r w:rsidRPr="008B2596">
        <w:rPr>
          <w:rFonts w:ascii="Calibri" w:hAnsi="Calibri" w:cs="Arial"/>
          <w:sz w:val="24"/>
          <w:szCs w:val="24"/>
        </w:rPr>
        <w:t>gerados</w:t>
      </w:r>
      <w:r>
        <w:rPr>
          <w:rFonts w:ascii="Calibri" w:hAnsi="Calibri" w:cs="Arial"/>
          <w:sz w:val="24"/>
          <w:szCs w:val="24"/>
        </w:rPr>
        <w:t xml:space="preserve"> e mantidos</w:t>
      </w:r>
      <w:r w:rsidRPr="008B2596">
        <w:rPr>
          <w:rFonts w:ascii="Calibri" w:hAnsi="Calibri" w:cs="Arial"/>
          <w:sz w:val="24"/>
          <w:szCs w:val="24"/>
        </w:rPr>
        <w:t>, seguindo o critério de classificação na seguinte proporção: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 xml:space="preserve">I – de 5 </w:t>
      </w:r>
      <w:r w:rsidR="00D4220B">
        <w:rPr>
          <w:rFonts w:ascii="Calibri" w:hAnsi="Calibri" w:cs="Arial"/>
          <w:sz w:val="24"/>
          <w:szCs w:val="24"/>
        </w:rPr>
        <w:t xml:space="preserve">(cinco) </w:t>
      </w:r>
      <w:r w:rsidRPr="008B2596">
        <w:rPr>
          <w:rFonts w:ascii="Calibri" w:hAnsi="Calibri" w:cs="Arial"/>
          <w:sz w:val="24"/>
          <w:szCs w:val="24"/>
        </w:rPr>
        <w:t xml:space="preserve">a 20 </w:t>
      </w:r>
      <w:r w:rsidR="00D4220B">
        <w:rPr>
          <w:rFonts w:ascii="Calibri" w:hAnsi="Calibri" w:cs="Arial"/>
          <w:sz w:val="24"/>
          <w:szCs w:val="24"/>
        </w:rPr>
        <w:t xml:space="preserve">(vinte) </w:t>
      </w:r>
      <w:r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>:</w:t>
      </w:r>
      <w:r w:rsidRPr="008B2596">
        <w:rPr>
          <w:rFonts w:ascii="Calibri" w:hAnsi="Calibri" w:cs="Arial"/>
          <w:sz w:val="24"/>
          <w:szCs w:val="24"/>
        </w:rPr>
        <w:t xml:space="preserve"> 0,1% </w:t>
      </w:r>
      <w:r>
        <w:rPr>
          <w:rFonts w:ascii="Calibri" w:hAnsi="Calibri" w:cs="Arial"/>
          <w:sz w:val="24"/>
          <w:szCs w:val="24"/>
        </w:rPr>
        <w:t xml:space="preserve">(um décimo por cento) </w:t>
      </w:r>
      <w:r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lastRenderedPageBreak/>
        <w:t>II</w:t>
      </w:r>
      <w:r>
        <w:rPr>
          <w:rFonts w:ascii="Calibri" w:hAnsi="Calibri" w:cs="Arial"/>
          <w:sz w:val="24"/>
          <w:szCs w:val="24"/>
        </w:rPr>
        <w:t xml:space="preserve"> – de 20 </w:t>
      </w:r>
      <w:r w:rsidR="00D4220B">
        <w:rPr>
          <w:rFonts w:ascii="Calibri" w:hAnsi="Calibri" w:cs="Arial"/>
          <w:sz w:val="24"/>
          <w:szCs w:val="24"/>
        </w:rPr>
        <w:t xml:space="preserve">(vinte) </w:t>
      </w:r>
      <w:r>
        <w:rPr>
          <w:rFonts w:ascii="Calibri" w:hAnsi="Calibri" w:cs="Arial"/>
          <w:sz w:val="24"/>
          <w:szCs w:val="24"/>
        </w:rPr>
        <w:t xml:space="preserve">a 50 </w:t>
      </w:r>
      <w:r w:rsidR="00D4220B">
        <w:rPr>
          <w:rFonts w:ascii="Calibri" w:hAnsi="Calibri" w:cs="Arial"/>
          <w:sz w:val="24"/>
          <w:szCs w:val="24"/>
        </w:rPr>
        <w:t xml:space="preserve">(cinquenta) </w:t>
      </w:r>
      <w:r w:rsidR="00741CD3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741CD3">
        <w:t xml:space="preserve"> </w:t>
      </w:r>
      <w:r>
        <w:rPr>
          <w:rFonts w:ascii="Calibri" w:hAnsi="Calibri" w:cs="Arial"/>
          <w:sz w:val="24"/>
          <w:szCs w:val="24"/>
        </w:rPr>
        <w:t>0,2</w:t>
      </w:r>
      <w:r w:rsidRPr="008B2596">
        <w:rPr>
          <w:rFonts w:ascii="Calibri" w:hAnsi="Calibri" w:cs="Arial"/>
          <w:sz w:val="24"/>
          <w:szCs w:val="24"/>
        </w:rPr>
        <w:t xml:space="preserve">% </w:t>
      </w:r>
      <w:r>
        <w:rPr>
          <w:rFonts w:ascii="Calibri" w:hAnsi="Calibri" w:cs="Arial"/>
          <w:sz w:val="24"/>
          <w:szCs w:val="24"/>
        </w:rPr>
        <w:t xml:space="preserve">(dois décimos por cento) </w:t>
      </w:r>
      <w:r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 xml:space="preserve">III – de 50 </w:t>
      </w:r>
      <w:r w:rsidR="00D4220B">
        <w:rPr>
          <w:rFonts w:ascii="Calibri" w:hAnsi="Calibri" w:cs="Arial"/>
          <w:sz w:val="24"/>
          <w:szCs w:val="24"/>
        </w:rPr>
        <w:t xml:space="preserve">(cinquenta) </w:t>
      </w:r>
      <w:r w:rsidRPr="008B2596">
        <w:rPr>
          <w:rFonts w:ascii="Calibri" w:hAnsi="Calibri" w:cs="Arial"/>
          <w:sz w:val="24"/>
          <w:szCs w:val="24"/>
        </w:rPr>
        <w:t xml:space="preserve">a 100 </w:t>
      </w:r>
      <w:r w:rsidR="00D4220B">
        <w:rPr>
          <w:rFonts w:ascii="Calibri" w:hAnsi="Calibri" w:cs="Arial"/>
          <w:sz w:val="24"/>
          <w:szCs w:val="24"/>
        </w:rPr>
        <w:t xml:space="preserve">(cem) </w:t>
      </w:r>
      <w:r w:rsidR="00741CD3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 xml:space="preserve"> contratados oriundos do programa instituído por esta lei: </w:t>
      </w:r>
      <w:r w:rsidRPr="008B2596">
        <w:rPr>
          <w:rFonts w:ascii="Calibri" w:hAnsi="Calibri" w:cs="Arial"/>
          <w:sz w:val="24"/>
          <w:szCs w:val="24"/>
        </w:rPr>
        <w:t>0,3%</w:t>
      </w:r>
      <w:r>
        <w:rPr>
          <w:rFonts w:ascii="Calibri" w:hAnsi="Calibri" w:cs="Arial"/>
          <w:sz w:val="24"/>
          <w:szCs w:val="24"/>
        </w:rPr>
        <w:t xml:space="preserve"> (três décimos por cento)</w:t>
      </w:r>
      <w:r w:rsidRPr="008B2596">
        <w:rPr>
          <w:rFonts w:ascii="Calibri" w:hAnsi="Calibri" w:cs="Arial"/>
          <w:sz w:val="24"/>
          <w:szCs w:val="24"/>
        </w:rPr>
        <w:t xml:space="preserve"> 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 xml:space="preserve">IV – de 100 </w:t>
      </w:r>
      <w:r w:rsidR="00D4220B">
        <w:rPr>
          <w:rFonts w:ascii="Calibri" w:hAnsi="Calibri" w:cs="Arial"/>
          <w:sz w:val="24"/>
          <w:szCs w:val="24"/>
        </w:rPr>
        <w:t xml:space="preserve">(cem) </w:t>
      </w:r>
      <w:r w:rsidRPr="008B2596">
        <w:rPr>
          <w:rFonts w:ascii="Calibri" w:hAnsi="Calibri" w:cs="Arial"/>
          <w:sz w:val="24"/>
          <w:szCs w:val="24"/>
        </w:rPr>
        <w:t xml:space="preserve">a 500 </w:t>
      </w:r>
      <w:r w:rsidR="00D4220B">
        <w:rPr>
          <w:rFonts w:ascii="Calibri" w:hAnsi="Calibri" w:cs="Arial"/>
          <w:sz w:val="24"/>
          <w:szCs w:val="24"/>
        </w:rPr>
        <w:t xml:space="preserve">(quinhentos) </w:t>
      </w:r>
      <w:r w:rsidR="00741CD3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 xml:space="preserve"> contratados oriundos do programa instituído por esta lei: </w:t>
      </w:r>
      <w:r w:rsidRPr="008B2596">
        <w:rPr>
          <w:rFonts w:ascii="Calibri" w:hAnsi="Calibri" w:cs="Arial"/>
          <w:sz w:val="24"/>
          <w:szCs w:val="24"/>
        </w:rPr>
        <w:t xml:space="preserve">0,4% </w:t>
      </w:r>
      <w:r>
        <w:rPr>
          <w:rFonts w:ascii="Calibri" w:hAnsi="Calibri" w:cs="Arial"/>
          <w:sz w:val="24"/>
          <w:szCs w:val="24"/>
        </w:rPr>
        <w:t xml:space="preserve">(quatro décimos por cento) </w:t>
      </w:r>
      <w:r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 xml:space="preserve">V – de 500 </w:t>
      </w:r>
      <w:r w:rsidR="00D4220B">
        <w:rPr>
          <w:rFonts w:ascii="Calibri" w:hAnsi="Calibri" w:cs="Arial"/>
          <w:sz w:val="24"/>
          <w:szCs w:val="24"/>
        </w:rPr>
        <w:t xml:space="preserve">(quinhentos) </w:t>
      </w:r>
      <w:r w:rsidRPr="008B2596">
        <w:rPr>
          <w:rFonts w:ascii="Calibri" w:hAnsi="Calibri" w:cs="Arial"/>
          <w:sz w:val="24"/>
          <w:szCs w:val="24"/>
        </w:rPr>
        <w:t xml:space="preserve">a 1000 </w:t>
      </w:r>
      <w:r w:rsidR="00D4220B">
        <w:rPr>
          <w:rFonts w:ascii="Calibri" w:hAnsi="Calibri" w:cs="Arial"/>
          <w:sz w:val="24"/>
          <w:szCs w:val="24"/>
        </w:rPr>
        <w:t xml:space="preserve">(mil) </w:t>
      </w:r>
      <w:r w:rsidR="00741CD3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 xml:space="preserve"> contratados oriundos do programa instituído por esta lei: </w:t>
      </w:r>
      <w:r w:rsidRPr="008B2596">
        <w:rPr>
          <w:rFonts w:ascii="Calibri" w:hAnsi="Calibri" w:cs="Arial"/>
          <w:sz w:val="24"/>
          <w:szCs w:val="24"/>
        </w:rPr>
        <w:t xml:space="preserve">0,5% </w:t>
      </w:r>
      <w:r w:rsidR="00D4220B">
        <w:rPr>
          <w:rFonts w:ascii="Calibri" w:hAnsi="Calibri" w:cs="Arial"/>
          <w:sz w:val="24"/>
          <w:szCs w:val="24"/>
        </w:rPr>
        <w:t xml:space="preserve">(cinco décimos por cento) </w:t>
      </w:r>
      <w:r w:rsidRPr="008B2596">
        <w:rPr>
          <w:rFonts w:ascii="Calibri" w:hAnsi="Calibri" w:cs="Arial"/>
          <w:sz w:val="24"/>
          <w:szCs w:val="24"/>
        </w:rPr>
        <w:t>de redução;</w:t>
      </w:r>
      <w:r w:rsidR="00D4220B">
        <w:rPr>
          <w:rFonts w:ascii="Calibri" w:hAnsi="Calibri" w:cs="Arial"/>
          <w:sz w:val="24"/>
          <w:szCs w:val="24"/>
        </w:rPr>
        <w:t xml:space="preserve"> e</w:t>
      </w:r>
    </w:p>
    <w:p w:rsid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 xml:space="preserve">VI – acima de 1000 </w:t>
      </w:r>
      <w:r w:rsidR="00D4220B">
        <w:rPr>
          <w:rFonts w:ascii="Calibri" w:hAnsi="Calibri" w:cs="Arial"/>
          <w:sz w:val="24"/>
          <w:szCs w:val="24"/>
        </w:rPr>
        <w:t xml:space="preserve">(mil) </w:t>
      </w:r>
      <w:r w:rsidR="00741CD3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 xml:space="preserve"> contratados oriundos do programa instituído por esta lei: </w:t>
      </w:r>
      <w:r w:rsidRPr="008B2596">
        <w:rPr>
          <w:rFonts w:ascii="Calibri" w:hAnsi="Calibri" w:cs="Arial"/>
          <w:sz w:val="24"/>
          <w:szCs w:val="24"/>
        </w:rPr>
        <w:t xml:space="preserve">1% </w:t>
      </w:r>
      <w:r w:rsidR="00D4220B">
        <w:rPr>
          <w:rFonts w:ascii="Calibri" w:hAnsi="Calibri" w:cs="Arial"/>
          <w:sz w:val="24"/>
          <w:szCs w:val="24"/>
        </w:rPr>
        <w:t xml:space="preserve">(um por cento) </w:t>
      </w:r>
      <w:r w:rsidRPr="008B2596">
        <w:rPr>
          <w:rFonts w:ascii="Calibri" w:hAnsi="Calibri" w:cs="Arial"/>
          <w:sz w:val="24"/>
          <w:szCs w:val="24"/>
        </w:rPr>
        <w:t>de redução.</w:t>
      </w:r>
    </w:p>
    <w:p w:rsidR="00D4220B" w:rsidRPr="00D4220B" w:rsidRDefault="00D4220B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Parágrafo único. </w:t>
      </w:r>
      <w:r>
        <w:rPr>
          <w:rFonts w:ascii="Calibri" w:hAnsi="Calibri" w:cs="Arial"/>
          <w:sz w:val="24"/>
          <w:szCs w:val="24"/>
        </w:rPr>
        <w:t xml:space="preserve">Em qualquer caso, a redução prevista neste artigo não poderá gerar a redução total da alíquota do imposto devido em nível inferior ao limite mínimo previsto na Lei Complementar Federal nº 157, </w:t>
      </w:r>
      <w:r w:rsidR="0000590C">
        <w:rPr>
          <w:rFonts w:ascii="Calibri" w:hAnsi="Calibri" w:cs="Arial"/>
          <w:sz w:val="24"/>
          <w:szCs w:val="24"/>
        </w:rPr>
        <w:t>de 29 de dezembro de 2016.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8B2596" w:rsidRDefault="00D4220B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18. </w:t>
      </w:r>
      <w:r w:rsidR="008B2596" w:rsidRPr="008B2596">
        <w:rPr>
          <w:rFonts w:ascii="Calibri" w:hAnsi="Calibri" w:cs="Arial"/>
          <w:sz w:val="24"/>
          <w:szCs w:val="24"/>
        </w:rPr>
        <w:t xml:space="preserve">A concessão e </w:t>
      </w:r>
      <w:r w:rsidR="003952C2">
        <w:rPr>
          <w:rFonts w:ascii="Calibri" w:hAnsi="Calibri" w:cs="Arial"/>
          <w:sz w:val="24"/>
          <w:szCs w:val="24"/>
        </w:rPr>
        <w:t xml:space="preserve">a </w:t>
      </w:r>
      <w:r w:rsidR="008B2596" w:rsidRPr="008B2596">
        <w:rPr>
          <w:rFonts w:ascii="Calibri" w:hAnsi="Calibri" w:cs="Arial"/>
          <w:sz w:val="24"/>
          <w:szCs w:val="24"/>
        </w:rPr>
        <w:t>manutenção dos benefícios fiscais previstos nest</w:t>
      </w:r>
      <w:r>
        <w:rPr>
          <w:rFonts w:ascii="Calibri" w:hAnsi="Calibri" w:cs="Arial"/>
          <w:sz w:val="24"/>
          <w:szCs w:val="24"/>
        </w:rPr>
        <w:t>e capítulo está condicionada à</w:t>
      </w:r>
      <w:r w:rsidR="008B2596" w:rsidRPr="008B2596">
        <w:rPr>
          <w:rFonts w:ascii="Calibri" w:hAnsi="Calibri" w:cs="Arial"/>
          <w:sz w:val="24"/>
          <w:szCs w:val="24"/>
        </w:rPr>
        <w:t xml:space="preserve"> comprovação</w:t>
      </w:r>
      <w:r>
        <w:rPr>
          <w:rFonts w:ascii="Calibri" w:hAnsi="Calibri" w:cs="Arial"/>
          <w:sz w:val="24"/>
          <w:szCs w:val="24"/>
        </w:rPr>
        <w:t>,</w:t>
      </w:r>
      <w:r w:rsidR="008B2596" w:rsidRPr="008B2596">
        <w:rPr>
          <w:rFonts w:ascii="Calibri" w:hAnsi="Calibri" w:cs="Arial"/>
          <w:sz w:val="24"/>
          <w:szCs w:val="24"/>
        </w:rPr>
        <w:t xml:space="preserve"> por parte do </w:t>
      </w:r>
      <w:r>
        <w:rPr>
          <w:rFonts w:ascii="Calibri" w:hAnsi="Calibri" w:cs="Arial"/>
          <w:sz w:val="24"/>
          <w:szCs w:val="24"/>
        </w:rPr>
        <w:t xml:space="preserve">agente econômico </w:t>
      </w:r>
      <w:r w:rsidR="008B2596" w:rsidRPr="008B2596">
        <w:rPr>
          <w:rFonts w:ascii="Calibri" w:hAnsi="Calibri" w:cs="Arial"/>
          <w:sz w:val="24"/>
          <w:szCs w:val="24"/>
        </w:rPr>
        <w:t>beneficiário, da admissão das pessoas inseridas no programa bolsa cidadania.</w:t>
      </w:r>
    </w:p>
    <w:p w:rsidR="004651D1" w:rsidRPr="008B2596" w:rsidRDefault="004651D1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1º O Município terá o prazo máximo de 30 (trinta) dias para avaliar o pedido de concessão do benefício fiscal previsto neste capítulo</w:t>
      </w:r>
      <w:r w:rsidR="00296C3D">
        <w:rPr>
          <w:rFonts w:ascii="Calibri" w:hAnsi="Calibri" w:cs="Arial"/>
          <w:sz w:val="24"/>
          <w:szCs w:val="24"/>
        </w:rPr>
        <w:t>, prorrogável uma única vez por até o mesmo prazo</w:t>
      </w:r>
      <w:r>
        <w:rPr>
          <w:rFonts w:ascii="Calibri" w:hAnsi="Calibri" w:cs="Arial"/>
          <w:sz w:val="24"/>
          <w:szCs w:val="24"/>
        </w:rPr>
        <w:t>.</w:t>
      </w:r>
    </w:p>
    <w:p w:rsidR="001E0E62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lastRenderedPageBreak/>
        <w:t>§</w:t>
      </w:r>
      <w:r w:rsidR="00D4220B">
        <w:rPr>
          <w:rFonts w:ascii="Calibri" w:hAnsi="Calibri" w:cs="Arial"/>
          <w:sz w:val="24"/>
          <w:szCs w:val="24"/>
        </w:rPr>
        <w:t xml:space="preserve"> </w:t>
      </w:r>
      <w:r w:rsidR="004651D1">
        <w:rPr>
          <w:rFonts w:ascii="Calibri" w:hAnsi="Calibri" w:cs="Arial"/>
          <w:sz w:val="24"/>
          <w:szCs w:val="24"/>
        </w:rPr>
        <w:t>2</w:t>
      </w:r>
      <w:r w:rsidRPr="008B2596">
        <w:rPr>
          <w:rFonts w:ascii="Calibri" w:hAnsi="Calibri" w:cs="Arial"/>
          <w:sz w:val="24"/>
          <w:szCs w:val="24"/>
        </w:rPr>
        <w:t>º</w:t>
      </w:r>
      <w:r w:rsidR="0000590C">
        <w:rPr>
          <w:rFonts w:ascii="Calibri" w:hAnsi="Calibri" w:cs="Arial"/>
          <w:sz w:val="24"/>
          <w:szCs w:val="24"/>
        </w:rPr>
        <w:t xml:space="preserve"> </w:t>
      </w:r>
      <w:r w:rsidR="001E0E62">
        <w:rPr>
          <w:rFonts w:ascii="Calibri" w:hAnsi="Calibri" w:cs="Arial"/>
          <w:sz w:val="24"/>
          <w:szCs w:val="24"/>
        </w:rPr>
        <w:t xml:space="preserve">O benefício fiscal previsto no artigo 16 desta lei deverá ser requerido com antecedência máxima de </w:t>
      </w:r>
      <w:r w:rsidR="004651D1">
        <w:rPr>
          <w:rFonts w:ascii="Calibri" w:hAnsi="Calibri" w:cs="Arial"/>
          <w:sz w:val="24"/>
          <w:szCs w:val="24"/>
        </w:rPr>
        <w:t>6</w:t>
      </w:r>
      <w:r w:rsidR="001E0E62">
        <w:rPr>
          <w:rFonts w:ascii="Calibri" w:hAnsi="Calibri" w:cs="Arial"/>
          <w:sz w:val="24"/>
          <w:szCs w:val="24"/>
        </w:rPr>
        <w:t>0 (</w:t>
      </w:r>
      <w:r w:rsidR="004651D1">
        <w:rPr>
          <w:rFonts w:ascii="Calibri" w:hAnsi="Calibri" w:cs="Arial"/>
          <w:sz w:val="24"/>
          <w:szCs w:val="24"/>
        </w:rPr>
        <w:t>sessenta</w:t>
      </w:r>
      <w:r w:rsidR="001E0E62">
        <w:rPr>
          <w:rFonts w:ascii="Calibri" w:hAnsi="Calibri" w:cs="Arial"/>
          <w:sz w:val="24"/>
          <w:szCs w:val="24"/>
        </w:rPr>
        <w:t>) dias da data em que for realizado o lançamento do respectivo tributo.</w:t>
      </w:r>
    </w:p>
    <w:p w:rsidR="001E0E62" w:rsidRDefault="001E0E62" w:rsidP="001E0E62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</w:t>
      </w:r>
      <w:r w:rsidR="004651D1">
        <w:rPr>
          <w:rFonts w:ascii="Calibri" w:hAnsi="Calibri" w:cs="Arial"/>
          <w:sz w:val="24"/>
          <w:szCs w:val="24"/>
        </w:rPr>
        <w:t>3</w:t>
      </w:r>
      <w:r>
        <w:rPr>
          <w:rFonts w:ascii="Calibri" w:hAnsi="Calibri" w:cs="Arial"/>
          <w:sz w:val="24"/>
          <w:szCs w:val="24"/>
        </w:rPr>
        <w:t xml:space="preserve">º Na hipótese do benefício fiscal previsto no artigo 17 desta lei, a redução produzirá efeitos a partir da data em que proferida a decisão concessiva do respectivo benefício fiscal. </w:t>
      </w:r>
    </w:p>
    <w:p w:rsidR="008B2596" w:rsidRDefault="004651D1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4</w:t>
      </w:r>
      <w:r w:rsidR="001E0E62">
        <w:rPr>
          <w:rFonts w:ascii="Calibri" w:hAnsi="Calibri" w:cs="Arial"/>
          <w:sz w:val="24"/>
          <w:szCs w:val="24"/>
        </w:rPr>
        <w:t xml:space="preserve">º </w:t>
      </w:r>
      <w:r w:rsidR="008B2596" w:rsidRPr="008B2596">
        <w:rPr>
          <w:rFonts w:ascii="Calibri" w:hAnsi="Calibri" w:cs="Arial"/>
          <w:sz w:val="24"/>
          <w:szCs w:val="24"/>
        </w:rPr>
        <w:t xml:space="preserve">A comprovação prevista no </w:t>
      </w:r>
      <w:r w:rsidR="00D4220B">
        <w:rPr>
          <w:rFonts w:ascii="Calibri" w:hAnsi="Calibri" w:cs="Arial"/>
          <w:sz w:val="24"/>
          <w:szCs w:val="24"/>
        </w:rPr>
        <w:t>“</w:t>
      </w:r>
      <w:r w:rsidR="008B2596" w:rsidRPr="008B2596">
        <w:rPr>
          <w:rFonts w:ascii="Calibri" w:hAnsi="Calibri" w:cs="Arial"/>
          <w:sz w:val="24"/>
          <w:szCs w:val="24"/>
        </w:rPr>
        <w:t>caput</w:t>
      </w:r>
      <w:r w:rsidR="00D4220B">
        <w:rPr>
          <w:rFonts w:ascii="Calibri" w:hAnsi="Calibri" w:cs="Arial"/>
          <w:sz w:val="24"/>
          <w:szCs w:val="24"/>
        </w:rPr>
        <w:t>”</w:t>
      </w:r>
      <w:r w:rsidR="008B2596" w:rsidRPr="008B2596">
        <w:rPr>
          <w:rFonts w:ascii="Calibri" w:hAnsi="Calibri" w:cs="Arial"/>
          <w:sz w:val="24"/>
          <w:szCs w:val="24"/>
        </w:rPr>
        <w:t xml:space="preserve"> deste artigo deve ser feita</w:t>
      </w:r>
      <w:r w:rsidR="0000590C">
        <w:rPr>
          <w:rFonts w:ascii="Calibri" w:hAnsi="Calibri" w:cs="Arial"/>
          <w:sz w:val="24"/>
          <w:szCs w:val="24"/>
        </w:rPr>
        <w:t xml:space="preserve"> </w:t>
      </w:r>
      <w:r w:rsidR="00DC7004">
        <w:rPr>
          <w:rFonts w:ascii="Calibri" w:hAnsi="Calibri" w:cs="Arial"/>
          <w:sz w:val="24"/>
          <w:szCs w:val="24"/>
        </w:rPr>
        <w:t xml:space="preserve">anualmente, </w:t>
      </w:r>
      <w:r w:rsidR="001E0E62">
        <w:rPr>
          <w:rFonts w:ascii="Calibri" w:hAnsi="Calibri" w:cs="Arial"/>
          <w:sz w:val="24"/>
          <w:szCs w:val="24"/>
        </w:rPr>
        <w:t xml:space="preserve">mediante </w:t>
      </w:r>
      <w:r w:rsidR="008B2596" w:rsidRPr="008B2596">
        <w:rPr>
          <w:rFonts w:ascii="Calibri" w:hAnsi="Calibri" w:cs="Arial"/>
          <w:sz w:val="24"/>
          <w:szCs w:val="24"/>
        </w:rPr>
        <w:t>documento emit</w:t>
      </w:r>
      <w:r w:rsidR="001E0E62">
        <w:rPr>
          <w:rFonts w:ascii="Calibri" w:hAnsi="Calibri" w:cs="Arial"/>
          <w:sz w:val="24"/>
          <w:szCs w:val="24"/>
        </w:rPr>
        <w:t xml:space="preserve">ido pelo Ministério do Trabalho, </w:t>
      </w:r>
      <w:r>
        <w:rPr>
          <w:rFonts w:ascii="Calibri" w:hAnsi="Calibri" w:cs="Arial"/>
          <w:sz w:val="24"/>
          <w:szCs w:val="24"/>
        </w:rPr>
        <w:t xml:space="preserve">o qual deverá </w:t>
      </w:r>
      <w:r w:rsidR="001E0E62">
        <w:rPr>
          <w:rFonts w:ascii="Calibri" w:hAnsi="Calibri" w:cs="Arial"/>
          <w:sz w:val="24"/>
          <w:szCs w:val="24"/>
        </w:rPr>
        <w:t>ser visado por agente público da</w:t>
      </w:r>
      <w:r w:rsidR="008B2596" w:rsidRPr="008B2596">
        <w:rPr>
          <w:rFonts w:ascii="Calibri" w:hAnsi="Calibri" w:cs="Arial"/>
          <w:sz w:val="24"/>
          <w:szCs w:val="24"/>
        </w:rPr>
        <w:t xml:space="preserve"> Secretaria Municipal de Assistência </w:t>
      </w:r>
      <w:r w:rsidR="00DC7004">
        <w:rPr>
          <w:rFonts w:ascii="Calibri" w:hAnsi="Calibri" w:cs="Arial"/>
          <w:sz w:val="24"/>
          <w:szCs w:val="24"/>
        </w:rPr>
        <w:t xml:space="preserve">e Desenvolvimento </w:t>
      </w:r>
      <w:r w:rsidR="008B2596" w:rsidRPr="008B2596">
        <w:rPr>
          <w:rFonts w:ascii="Calibri" w:hAnsi="Calibri" w:cs="Arial"/>
          <w:sz w:val="24"/>
          <w:szCs w:val="24"/>
        </w:rPr>
        <w:t>Social</w:t>
      </w:r>
      <w:r w:rsidR="001E0E62">
        <w:rPr>
          <w:rFonts w:ascii="Calibri" w:hAnsi="Calibri" w:cs="Arial"/>
          <w:sz w:val="24"/>
          <w:szCs w:val="24"/>
        </w:rPr>
        <w:t xml:space="preserve"> que atue na execuç</w:t>
      </w:r>
      <w:r>
        <w:rPr>
          <w:rFonts w:ascii="Calibri" w:hAnsi="Calibri" w:cs="Arial"/>
          <w:sz w:val="24"/>
          <w:szCs w:val="24"/>
        </w:rPr>
        <w:t>ão do programa</w:t>
      </w:r>
      <w:r w:rsidR="00DC7004">
        <w:rPr>
          <w:rFonts w:ascii="Calibri" w:hAnsi="Calibri" w:cs="Arial"/>
          <w:sz w:val="24"/>
          <w:szCs w:val="24"/>
        </w:rPr>
        <w:t xml:space="preserve"> instituído por esta lei</w:t>
      </w:r>
      <w:r w:rsidR="008B2596" w:rsidRPr="008B2596">
        <w:rPr>
          <w:rFonts w:ascii="Calibri" w:hAnsi="Calibri" w:cs="Arial"/>
          <w:sz w:val="24"/>
          <w:szCs w:val="24"/>
        </w:rPr>
        <w:t xml:space="preserve">. </w:t>
      </w:r>
    </w:p>
    <w:p w:rsidR="00DC7004" w:rsidRDefault="00DC7004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5º</w:t>
      </w:r>
      <w:r w:rsidR="00BE0C1B">
        <w:rPr>
          <w:rFonts w:ascii="Calibri" w:hAnsi="Calibri" w:cs="Arial"/>
          <w:sz w:val="24"/>
          <w:szCs w:val="24"/>
        </w:rPr>
        <w:t xml:space="preserve"> O agente econômico beneficiário somente fará jus às reduções previstas neste capítulo caso mantenha, mês a mês, os empregos formais nos índices </w:t>
      </w:r>
      <w:r w:rsidR="00516330">
        <w:rPr>
          <w:rFonts w:ascii="Calibri" w:hAnsi="Calibri" w:cs="Arial"/>
          <w:sz w:val="24"/>
          <w:szCs w:val="24"/>
        </w:rPr>
        <w:t xml:space="preserve">estabelecidos </w:t>
      </w:r>
      <w:r w:rsidR="00BE0C1B">
        <w:rPr>
          <w:rFonts w:ascii="Calibri" w:hAnsi="Calibri" w:cs="Arial"/>
          <w:sz w:val="24"/>
          <w:szCs w:val="24"/>
        </w:rPr>
        <w:t xml:space="preserve">nos artigos 16 e 17 desta lei. 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§</w:t>
      </w:r>
      <w:r w:rsidR="003952C2">
        <w:rPr>
          <w:rFonts w:ascii="Calibri" w:hAnsi="Calibri" w:cs="Arial"/>
          <w:sz w:val="24"/>
          <w:szCs w:val="24"/>
        </w:rPr>
        <w:t xml:space="preserve"> </w:t>
      </w:r>
      <w:r w:rsidR="00233FB4">
        <w:rPr>
          <w:rFonts w:ascii="Calibri" w:hAnsi="Calibri" w:cs="Arial"/>
          <w:sz w:val="24"/>
          <w:szCs w:val="24"/>
        </w:rPr>
        <w:t>6</w:t>
      </w:r>
      <w:r w:rsidRPr="008B2596">
        <w:rPr>
          <w:rFonts w:ascii="Calibri" w:hAnsi="Calibri" w:cs="Arial"/>
          <w:sz w:val="24"/>
          <w:szCs w:val="24"/>
        </w:rPr>
        <w:t xml:space="preserve">º </w:t>
      </w:r>
      <w:r w:rsidR="00DC7004">
        <w:rPr>
          <w:rFonts w:ascii="Calibri" w:hAnsi="Calibri" w:cs="Arial"/>
          <w:sz w:val="24"/>
          <w:szCs w:val="24"/>
        </w:rPr>
        <w:t xml:space="preserve">A qualquer tempo, de ofício ou mediante provocação, a Secretaria Municipal de Assistência e Desenvolvimento </w:t>
      </w:r>
      <w:r w:rsidR="00296C3D">
        <w:rPr>
          <w:rFonts w:ascii="Calibri" w:hAnsi="Calibri" w:cs="Arial"/>
          <w:sz w:val="24"/>
          <w:szCs w:val="24"/>
        </w:rPr>
        <w:t xml:space="preserve">Social </w:t>
      </w:r>
      <w:r w:rsidR="00DC7004">
        <w:rPr>
          <w:rFonts w:ascii="Calibri" w:hAnsi="Calibri" w:cs="Arial"/>
          <w:sz w:val="24"/>
          <w:szCs w:val="24"/>
        </w:rPr>
        <w:t>poderá instar ao agente econômico beneficiário que efetue a comprovação prevista no “caput”</w:t>
      </w:r>
      <w:r w:rsidR="00BE0C1B">
        <w:rPr>
          <w:rFonts w:ascii="Calibri" w:hAnsi="Calibri" w:cs="Arial"/>
          <w:sz w:val="24"/>
          <w:szCs w:val="24"/>
        </w:rPr>
        <w:t xml:space="preserve"> deste artigo. </w:t>
      </w:r>
    </w:p>
    <w:p w:rsidR="008B2596" w:rsidRPr="008C00D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§</w:t>
      </w:r>
      <w:r w:rsidR="003952C2">
        <w:rPr>
          <w:rFonts w:ascii="Calibri" w:hAnsi="Calibri" w:cs="Arial"/>
          <w:sz w:val="24"/>
          <w:szCs w:val="24"/>
        </w:rPr>
        <w:t xml:space="preserve"> </w:t>
      </w:r>
      <w:r w:rsidR="00233FB4">
        <w:rPr>
          <w:rFonts w:ascii="Calibri" w:hAnsi="Calibri" w:cs="Arial"/>
          <w:sz w:val="24"/>
          <w:szCs w:val="24"/>
        </w:rPr>
        <w:t>7</w:t>
      </w:r>
      <w:r w:rsidRPr="008B2596">
        <w:rPr>
          <w:rFonts w:ascii="Calibri" w:hAnsi="Calibri" w:cs="Arial"/>
          <w:sz w:val="24"/>
          <w:szCs w:val="24"/>
        </w:rPr>
        <w:t xml:space="preserve">º O </w:t>
      </w:r>
      <w:r w:rsidR="00804B54">
        <w:rPr>
          <w:rFonts w:ascii="Calibri" w:hAnsi="Calibri" w:cs="Arial"/>
          <w:sz w:val="24"/>
          <w:szCs w:val="24"/>
        </w:rPr>
        <w:t xml:space="preserve">agente econômico beneficiário </w:t>
      </w:r>
      <w:r w:rsidRPr="008B2596">
        <w:rPr>
          <w:rFonts w:ascii="Calibri" w:hAnsi="Calibri" w:cs="Arial"/>
          <w:sz w:val="24"/>
          <w:szCs w:val="24"/>
        </w:rPr>
        <w:t>que</w:t>
      </w:r>
      <w:r w:rsidR="003952C2">
        <w:rPr>
          <w:rFonts w:ascii="Calibri" w:hAnsi="Calibri" w:cs="Arial"/>
          <w:sz w:val="24"/>
          <w:szCs w:val="24"/>
        </w:rPr>
        <w:t>,</w:t>
      </w:r>
      <w:r w:rsidRPr="008B2596">
        <w:rPr>
          <w:rFonts w:ascii="Calibri" w:hAnsi="Calibri" w:cs="Arial"/>
          <w:sz w:val="24"/>
          <w:szCs w:val="24"/>
        </w:rPr>
        <w:t xml:space="preserve"> no curso do ano em que </w:t>
      </w:r>
      <w:r w:rsidR="00804B54">
        <w:rPr>
          <w:rFonts w:ascii="Calibri" w:hAnsi="Calibri" w:cs="Arial"/>
          <w:sz w:val="24"/>
          <w:szCs w:val="24"/>
        </w:rPr>
        <w:t xml:space="preserve">estiver gozando </w:t>
      </w:r>
      <w:r w:rsidR="00516330">
        <w:rPr>
          <w:rFonts w:ascii="Calibri" w:hAnsi="Calibri" w:cs="Arial"/>
          <w:sz w:val="24"/>
          <w:szCs w:val="24"/>
        </w:rPr>
        <w:t>d</w:t>
      </w:r>
      <w:r w:rsidRPr="008B2596">
        <w:rPr>
          <w:rFonts w:ascii="Calibri" w:hAnsi="Calibri" w:cs="Arial"/>
          <w:sz w:val="24"/>
          <w:szCs w:val="24"/>
        </w:rPr>
        <w:t xml:space="preserve">o </w:t>
      </w:r>
      <w:r w:rsidR="003952C2" w:rsidRPr="008B2596">
        <w:rPr>
          <w:rFonts w:ascii="Calibri" w:hAnsi="Calibri" w:cs="Arial"/>
          <w:sz w:val="24"/>
          <w:szCs w:val="24"/>
        </w:rPr>
        <w:t>benefício</w:t>
      </w:r>
      <w:r w:rsidRPr="008B2596">
        <w:rPr>
          <w:rFonts w:ascii="Calibri" w:hAnsi="Calibri" w:cs="Arial"/>
          <w:sz w:val="24"/>
          <w:szCs w:val="24"/>
        </w:rPr>
        <w:t xml:space="preserve"> fiscal previsto nest</w:t>
      </w:r>
      <w:r w:rsidR="00233FB4">
        <w:rPr>
          <w:rFonts w:ascii="Calibri" w:hAnsi="Calibri" w:cs="Arial"/>
          <w:sz w:val="24"/>
          <w:szCs w:val="24"/>
        </w:rPr>
        <w:t>e</w:t>
      </w:r>
      <w:r w:rsidR="00804B54">
        <w:rPr>
          <w:rFonts w:ascii="Calibri" w:hAnsi="Calibri" w:cs="Arial"/>
          <w:sz w:val="24"/>
          <w:szCs w:val="24"/>
        </w:rPr>
        <w:t xml:space="preserve"> capítulo</w:t>
      </w:r>
      <w:r w:rsidRPr="008B2596">
        <w:rPr>
          <w:rFonts w:ascii="Calibri" w:hAnsi="Calibri" w:cs="Arial"/>
          <w:sz w:val="24"/>
          <w:szCs w:val="24"/>
        </w:rPr>
        <w:t>, deixar de empregar as pessoas inseridas no programa</w:t>
      </w:r>
      <w:r w:rsidR="003952C2">
        <w:rPr>
          <w:rFonts w:ascii="Calibri" w:hAnsi="Calibri" w:cs="Arial"/>
          <w:sz w:val="24"/>
          <w:szCs w:val="24"/>
        </w:rPr>
        <w:t xml:space="preserve"> instituído por esta lei</w:t>
      </w:r>
      <w:r w:rsidR="00233FB4">
        <w:rPr>
          <w:rFonts w:ascii="Calibri" w:hAnsi="Calibri" w:cs="Arial"/>
          <w:sz w:val="24"/>
          <w:szCs w:val="24"/>
        </w:rPr>
        <w:t>,</w:t>
      </w:r>
      <w:r w:rsidRPr="008B2596">
        <w:rPr>
          <w:rFonts w:ascii="Calibri" w:hAnsi="Calibri" w:cs="Arial"/>
          <w:sz w:val="24"/>
          <w:szCs w:val="24"/>
        </w:rPr>
        <w:t xml:space="preserve"> </w:t>
      </w:r>
      <w:r w:rsidR="003952C2">
        <w:rPr>
          <w:rFonts w:ascii="Calibri" w:hAnsi="Calibri" w:cs="Arial"/>
          <w:sz w:val="24"/>
          <w:szCs w:val="24"/>
        </w:rPr>
        <w:t xml:space="preserve">nas quantidades </w:t>
      </w:r>
      <w:r w:rsidR="00233FB4">
        <w:rPr>
          <w:rFonts w:ascii="Calibri" w:hAnsi="Calibri" w:cs="Arial"/>
          <w:sz w:val="24"/>
          <w:szCs w:val="24"/>
        </w:rPr>
        <w:t>por esta especificadas, terá cassado o seu benefí</w:t>
      </w:r>
      <w:r w:rsidRPr="008B2596">
        <w:rPr>
          <w:rFonts w:ascii="Calibri" w:hAnsi="Calibri" w:cs="Arial"/>
          <w:sz w:val="24"/>
          <w:szCs w:val="24"/>
        </w:rPr>
        <w:t xml:space="preserve">cio fiscal, a contar da data da concessão, ensejando a cobrança do tributo </w:t>
      </w:r>
      <w:r w:rsidR="00233FB4">
        <w:rPr>
          <w:rFonts w:ascii="Calibri" w:hAnsi="Calibri" w:cs="Arial"/>
          <w:sz w:val="24"/>
          <w:szCs w:val="24"/>
        </w:rPr>
        <w:t xml:space="preserve">devido </w:t>
      </w:r>
      <w:r w:rsidRPr="008B2596">
        <w:rPr>
          <w:rFonts w:ascii="Calibri" w:hAnsi="Calibri" w:cs="Arial"/>
          <w:sz w:val="24"/>
          <w:szCs w:val="24"/>
        </w:rPr>
        <w:t>com todos os acréscimos legais.</w:t>
      </w:r>
    </w:p>
    <w:p w:rsidR="008B2596" w:rsidRDefault="008B2596" w:rsidP="0050141D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</w:p>
    <w:p w:rsidR="008C00D6" w:rsidRPr="00DB66E0" w:rsidRDefault="008B2596" w:rsidP="0050141D">
      <w:pPr>
        <w:spacing w:before="120" w:after="120" w:line="360" w:lineRule="auto"/>
        <w:jc w:val="center"/>
        <w:rPr>
          <w:rFonts w:ascii="Calibri" w:hAnsi="Calibri" w:cs="Arial"/>
          <w:caps/>
          <w:sz w:val="24"/>
          <w:szCs w:val="24"/>
        </w:rPr>
      </w:pPr>
      <w:r>
        <w:rPr>
          <w:rFonts w:ascii="Calibri" w:hAnsi="Calibri" w:cs="Arial"/>
          <w:caps/>
          <w:sz w:val="24"/>
          <w:szCs w:val="24"/>
        </w:rPr>
        <w:t>CAPÍTULO IX</w:t>
      </w:r>
      <w:r w:rsidR="008C00D6" w:rsidRPr="00DB66E0">
        <w:rPr>
          <w:rFonts w:ascii="Calibri" w:hAnsi="Calibri" w:cs="Arial"/>
          <w:caps/>
          <w:sz w:val="24"/>
          <w:szCs w:val="24"/>
        </w:rPr>
        <w:br/>
        <w:t xml:space="preserve">DAS DISPOSIÇÕES </w:t>
      </w:r>
      <w:r w:rsidR="00B26618" w:rsidRPr="00DB66E0">
        <w:rPr>
          <w:rFonts w:ascii="Calibri" w:hAnsi="Calibri" w:cs="Arial"/>
          <w:caps/>
          <w:sz w:val="24"/>
          <w:szCs w:val="24"/>
        </w:rPr>
        <w:t>GERAIS</w:t>
      </w:r>
    </w:p>
    <w:p w:rsidR="00BE0C1B" w:rsidRDefault="00FE639E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214B6C">
        <w:rPr>
          <w:rFonts w:ascii="Calibri" w:hAnsi="Calibri" w:cs="Arial"/>
          <w:b/>
          <w:sz w:val="24"/>
          <w:szCs w:val="24"/>
        </w:rPr>
        <w:t>Art. 1</w:t>
      </w:r>
      <w:r w:rsidR="00233FB4">
        <w:rPr>
          <w:rFonts w:ascii="Calibri" w:hAnsi="Calibri" w:cs="Arial"/>
          <w:b/>
          <w:sz w:val="24"/>
          <w:szCs w:val="24"/>
        </w:rPr>
        <w:t>9</w:t>
      </w:r>
      <w:r w:rsidR="00DB66E0">
        <w:rPr>
          <w:rFonts w:ascii="Calibri" w:hAnsi="Calibri" w:cs="Arial"/>
          <w:b/>
          <w:sz w:val="24"/>
          <w:szCs w:val="24"/>
        </w:rPr>
        <w:t>.</w:t>
      </w:r>
      <w:r w:rsidR="00470CFD">
        <w:rPr>
          <w:rFonts w:ascii="Calibri" w:hAnsi="Calibri" w:cs="Arial"/>
          <w:sz w:val="24"/>
          <w:szCs w:val="24"/>
        </w:rPr>
        <w:t xml:space="preserve"> </w:t>
      </w:r>
      <w:r w:rsidR="00BE0C1B">
        <w:rPr>
          <w:rFonts w:ascii="Calibri" w:hAnsi="Calibri" w:cs="Arial"/>
          <w:sz w:val="24"/>
          <w:szCs w:val="24"/>
        </w:rPr>
        <w:t xml:space="preserve">Fica criada a Comissão Externa de Acompanhamento do </w:t>
      </w:r>
      <w:r w:rsidR="00BE0C1B" w:rsidRPr="00B3123A">
        <w:rPr>
          <w:rFonts w:ascii="Calibri" w:hAnsi="Calibri" w:cs="Arial"/>
          <w:sz w:val="24"/>
          <w:szCs w:val="24"/>
        </w:rPr>
        <w:t xml:space="preserve">Programa Municipal de Transferência de Renda e Incentivo à </w:t>
      </w:r>
      <w:r w:rsidR="00BE0C1B" w:rsidRPr="00B3123A">
        <w:rPr>
          <w:rFonts w:ascii="Calibri" w:hAnsi="Calibri" w:cs="Arial"/>
          <w:sz w:val="24"/>
          <w:szCs w:val="24"/>
        </w:rPr>
        <w:lastRenderedPageBreak/>
        <w:t>Inclusão Produtiva</w:t>
      </w:r>
      <w:r w:rsidR="00BE0C1B">
        <w:rPr>
          <w:rFonts w:ascii="Calibri" w:hAnsi="Calibri" w:cs="Arial"/>
          <w:sz w:val="24"/>
          <w:szCs w:val="24"/>
        </w:rPr>
        <w:t xml:space="preserve"> -</w:t>
      </w:r>
      <w:r w:rsidR="00BE0C1B" w:rsidRPr="00B3123A">
        <w:rPr>
          <w:rFonts w:ascii="Calibri" w:hAnsi="Calibri" w:cs="Arial"/>
          <w:sz w:val="24"/>
          <w:szCs w:val="24"/>
        </w:rPr>
        <w:t xml:space="preserve"> “Bolsa Cidadania”</w:t>
      </w:r>
      <w:r w:rsidR="00BE0C1B">
        <w:rPr>
          <w:rFonts w:ascii="Calibri" w:hAnsi="Calibri" w:cs="Arial"/>
          <w:sz w:val="24"/>
          <w:szCs w:val="24"/>
        </w:rPr>
        <w:t xml:space="preserve">, constituída por </w:t>
      </w:r>
      <w:r w:rsidR="00D67C23">
        <w:rPr>
          <w:rFonts w:ascii="Calibri" w:hAnsi="Calibri" w:cs="Arial"/>
          <w:sz w:val="24"/>
          <w:szCs w:val="24"/>
        </w:rPr>
        <w:t xml:space="preserve">7 (sete) </w:t>
      </w:r>
      <w:r w:rsidR="00BE0C1B">
        <w:rPr>
          <w:rFonts w:ascii="Calibri" w:hAnsi="Calibri" w:cs="Arial"/>
          <w:sz w:val="24"/>
          <w:szCs w:val="24"/>
        </w:rPr>
        <w:t xml:space="preserve">membros </w:t>
      </w:r>
      <w:r w:rsidR="00D67C23">
        <w:rPr>
          <w:rFonts w:ascii="Calibri" w:hAnsi="Calibri" w:cs="Arial"/>
          <w:sz w:val="24"/>
          <w:szCs w:val="24"/>
        </w:rPr>
        <w:t xml:space="preserve">integrantes </w:t>
      </w:r>
      <w:r w:rsidR="00BE0C1B">
        <w:rPr>
          <w:rFonts w:ascii="Calibri" w:hAnsi="Calibri" w:cs="Arial"/>
          <w:sz w:val="24"/>
          <w:szCs w:val="24"/>
        </w:rPr>
        <w:t>dos conselhos municipais</w:t>
      </w:r>
      <w:r w:rsidR="00D67C23">
        <w:rPr>
          <w:rFonts w:ascii="Calibri" w:hAnsi="Calibri" w:cs="Arial"/>
          <w:sz w:val="24"/>
          <w:szCs w:val="24"/>
        </w:rPr>
        <w:t>.</w:t>
      </w:r>
    </w:p>
    <w:p w:rsidR="00AC2B65" w:rsidRDefault="00BE0C1B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1º </w:t>
      </w:r>
      <w:r w:rsidR="00AC2B65">
        <w:rPr>
          <w:rFonts w:ascii="Calibri" w:hAnsi="Calibri" w:cs="Arial"/>
          <w:sz w:val="24"/>
          <w:szCs w:val="24"/>
        </w:rPr>
        <w:t xml:space="preserve">Compete à comissão instituída no “caput” deste artigo </w:t>
      </w:r>
      <w:r w:rsidR="00AC2B65">
        <w:rPr>
          <w:rFonts w:ascii="Calibri" w:hAnsi="Calibri"/>
          <w:sz w:val="24"/>
          <w:szCs w:val="24"/>
        </w:rPr>
        <w:t xml:space="preserve">acompanhar a implementação do </w:t>
      </w:r>
      <w:r w:rsidR="00AC2B65">
        <w:rPr>
          <w:rFonts w:ascii="Calibri" w:hAnsi="Calibri" w:cs="Arial"/>
          <w:sz w:val="24"/>
          <w:szCs w:val="24"/>
        </w:rPr>
        <w:t>programa in</w:t>
      </w:r>
      <w:r w:rsidR="00516330">
        <w:rPr>
          <w:rFonts w:ascii="Calibri" w:hAnsi="Calibri" w:cs="Arial"/>
          <w:sz w:val="24"/>
          <w:szCs w:val="24"/>
        </w:rPr>
        <w:t>stituído por esta lei, exercer</w:t>
      </w:r>
      <w:r w:rsidR="00AC2B65">
        <w:rPr>
          <w:rFonts w:ascii="Calibri" w:hAnsi="Calibri" w:cs="Arial"/>
          <w:sz w:val="24"/>
          <w:szCs w:val="24"/>
        </w:rPr>
        <w:t xml:space="preserve"> atividades de controle externo </w:t>
      </w:r>
      <w:r w:rsidR="00516330">
        <w:rPr>
          <w:rFonts w:ascii="Calibri" w:hAnsi="Calibri" w:cs="Arial"/>
          <w:sz w:val="24"/>
          <w:szCs w:val="24"/>
        </w:rPr>
        <w:t xml:space="preserve">sobre a execução do programa instituído por esta lei e recomendar ao Chefe do Poder Executivo os ajustes que entenderem necessários à eficiente execução do programa instituído por esta lei. </w:t>
      </w:r>
    </w:p>
    <w:p w:rsidR="00BE0C1B" w:rsidRDefault="00516330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2º </w:t>
      </w:r>
      <w:r w:rsidR="00BE0C1B">
        <w:rPr>
          <w:rFonts w:ascii="Calibri" w:hAnsi="Calibri" w:cs="Arial"/>
          <w:sz w:val="24"/>
          <w:szCs w:val="24"/>
        </w:rPr>
        <w:t>Caberá aos conselhos previstos no “caput”</w:t>
      </w:r>
      <w:r w:rsidR="00804B54">
        <w:rPr>
          <w:rFonts w:ascii="Calibri" w:hAnsi="Calibri" w:cs="Arial"/>
          <w:sz w:val="24"/>
          <w:szCs w:val="24"/>
        </w:rPr>
        <w:t xml:space="preserve"> deste artigo indicar, no prazo máximo de 10 (dez) dias a contar da edição desta lei, quais de seus componentes comporão a Comissão Externa de Acompanhamento do </w:t>
      </w:r>
      <w:r w:rsidR="00804B54" w:rsidRPr="00B3123A">
        <w:rPr>
          <w:rFonts w:ascii="Calibri" w:hAnsi="Calibri" w:cs="Arial"/>
          <w:sz w:val="24"/>
          <w:szCs w:val="24"/>
        </w:rPr>
        <w:t>Programa Municipal de Transferência de Renda e Incentivo à Inclusão Produtiva</w:t>
      </w:r>
      <w:r w:rsidR="00804B54">
        <w:rPr>
          <w:rFonts w:ascii="Calibri" w:hAnsi="Calibri" w:cs="Arial"/>
          <w:sz w:val="24"/>
          <w:szCs w:val="24"/>
        </w:rPr>
        <w:t xml:space="preserve"> -</w:t>
      </w:r>
      <w:r w:rsidR="00804B54" w:rsidRPr="00B3123A">
        <w:rPr>
          <w:rFonts w:ascii="Calibri" w:hAnsi="Calibri" w:cs="Arial"/>
          <w:sz w:val="24"/>
          <w:szCs w:val="24"/>
        </w:rPr>
        <w:t xml:space="preserve"> “Bolsa Cidadania”</w:t>
      </w:r>
      <w:r w:rsidR="00804B54">
        <w:rPr>
          <w:rFonts w:ascii="Calibri" w:hAnsi="Calibri" w:cs="Arial"/>
          <w:sz w:val="24"/>
          <w:szCs w:val="24"/>
        </w:rPr>
        <w:t>.</w:t>
      </w:r>
    </w:p>
    <w:p w:rsidR="00804B54" w:rsidRDefault="00804B54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</w:t>
      </w:r>
      <w:r w:rsidR="00516330">
        <w:rPr>
          <w:rFonts w:ascii="Calibri" w:hAnsi="Calibri" w:cs="Arial"/>
          <w:sz w:val="24"/>
          <w:szCs w:val="24"/>
        </w:rPr>
        <w:t>3</w:t>
      </w:r>
      <w:r>
        <w:rPr>
          <w:rFonts w:ascii="Calibri" w:hAnsi="Calibri" w:cs="Arial"/>
          <w:sz w:val="24"/>
          <w:szCs w:val="24"/>
        </w:rPr>
        <w:t xml:space="preserve">º Somente poderão ser indicados para compor a comissão instituída no “caput” deste artigo os </w:t>
      </w:r>
      <w:r w:rsidR="00D67C23">
        <w:rPr>
          <w:rFonts w:ascii="Calibri" w:hAnsi="Calibri" w:cs="Arial"/>
          <w:sz w:val="24"/>
          <w:szCs w:val="24"/>
        </w:rPr>
        <w:t xml:space="preserve">integrantes </w:t>
      </w:r>
      <w:r>
        <w:rPr>
          <w:rFonts w:ascii="Calibri" w:hAnsi="Calibri" w:cs="Arial"/>
          <w:sz w:val="24"/>
          <w:szCs w:val="24"/>
        </w:rPr>
        <w:t xml:space="preserve">de conselhos que forem oriundos da sociedade civil. </w:t>
      </w:r>
    </w:p>
    <w:p w:rsidR="00804B54" w:rsidRDefault="00804B54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</w:t>
      </w:r>
      <w:r w:rsidR="00516330">
        <w:rPr>
          <w:rFonts w:ascii="Calibri" w:hAnsi="Calibri" w:cs="Arial"/>
          <w:sz w:val="24"/>
          <w:szCs w:val="24"/>
        </w:rPr>
        <w:t>4</w:t>
      </w:r>
      <w:r>
        <w:rPr>
          <w:rFonts w:ascii="Calibri" w:hAnsi="Calibri" w:cs="Arial"/>
          <w:sz w:val="24"/>
          <w:szCs w:val="24"/>
        </w:rPr>
        <w:t>º A comissão instituída no “caput” deste artigo</w:t>
      </w:r>
      <w:r w:rsidR="00516330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será instalada mediante ato do Chefe do Poder Executivo, no prazo máximo de 30 (trinta) dias a contar da edição d</w:t>
      </w:r>
      <w:bookmarkStart w:id="2" w:name="_GoBack"/>
      <w:bookmarkEnd w:id="2"/>
      <w:r>
        <w:rPr>
          <w:rFonts w:ascii="Calibri" w:hAnsi="Calibri" w:cs="Arial"/>
          <w:sz w:val="24"/>
          <w:szCs w:val="24"/>
        </w:rPr>
        <w:t xml:space="preserve">esta lei. </w:t>
      </w:r>
    </w:p>
    <w:p w:rsidR="008C00D6" w:rsidRPr="008C00D6" w:rsidRDefault="00BE0C1B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</w:t>
      </w:r>
      <w:r w:rsidR="00233FB4">
        <w:rPr>
          <w:rFonts w:ascii="Calibri" w:hAnsi="Calibri" w:cs="Arial"/>
          <w:b/>
          <w:sz w:val="24"/>
          <w:szCs w:val="24"/>
        </w:rPr>
        <w:t xml:space="preserve">20. </w:t>
      </w:r>
      <w:r w:rsidR="00470CFD">
        <w:rPr>
          <w:rFonts w:ascii="Calibri" w:hAnsi="Calibri" w:cs="Arial"/>
          <w:sz w:val="24"/>
          <w:szCs w:val="24"/>
        </w:rPr>
        <w:t xml:space="preserve">O </w:t>
      </w:r>
      <w:r w:rsidR="0050141D">
        <w:rPr>
          <w:rFonts w:ascii="Calibri" w:hAnsi="Calibri" w:cs="Arial"/>
          <w:sz w:val="24"/>
          <w:szCs w:val="24"/>
        </w:rPr>
        <w:t>programa</w:t>
      </w:r>
      <w:r w:rsidR="008C00D6" w:rsidRPr="008C00D6">
        <w:rPr>
          <w:rFonts w:ascii="Calibri" w:hAnsi="Calibri" w:cs="Arial"/>
          <w:sz w:val="24"/>
          <w:szCs w:val="24"/>
        </w:rPr>
        <w:t xml:space="preserve"> terá seus resultados monitorados e avaliados por meio de indicadores definidos e de procedimentos de acompanhamento sistemáticos e específicos, para avaliar a aquisição das seguranças afiançadas pela Política de Assistência Social e pela Política de Geração d</w:t>
      </w:r>
      <w:r w:rsidR="004148AB">
        <w:rPr>
          <w:rFonts w:ascii="Calibri" w:hAnsi="Calibri" w:cs="Arial"/>
          <w:sz w:val="24"/>
          <w:szCs w:val="24"/>
        </w:rPr>
        <w:t>e Trabalho e Renda, com vistas à</w:t>
      </w:r>
      <w:r w:rsidR="008C00D6" w:rsidRPr="008C00D6">
        <w:rPr>
          <w:rFonts w:ascii="Calibri" w:hAnsi="Calibri" w:cs="Arial"/>
          <w:sz w:val="24"/>
          <w:szCs w:val="24"/>
        </w:rPr>
        <w:t xml:space="preserve"> autonomia familiar.</w:t>
      </w:r>
    </w:p>
    <w:p w:rsidR="008647BF" w:rsidRDefault="00431C72" w:rsidP="008647B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431C72">
        <w:rPr>
          <w:rFonts w:ascii="Calibri" w:hAnsi="Calibri" w:cs="Arial"/>
          <w:b/>
          <w:sz w:val="24"/>
          <w:szCs w:val="24"/>
        </w:rPr>
        <w:t xml:space="preserve">Art. </w:t>
      </w:r>
      <w:r w:rsidR="00233FB4">
        <w:rPr>
          <w:rFonts w:ascii="Calibri" w:hAnsi="Calibri" w:cs="Arial"/>
          <w:b/>
          <w:sz w:val="24"/>
          <w:szCs w:val="24"/>
        </w:rPr>
        <w:t>2</w:t>
      </w:r>
      <w:r w:rsidRPr="00431C72">
        <w:rPr>
          <w:rFonts w:ascii="Calibri" w:hAnsi="Calibri" w:cs="Arial"/>
          <w:b/>
          <w:sz w:val="24"/>
          <w:szCs w:val="24"/>
        </w:rPr>
        <w:t>1</w:t>
      </w:r>
      <w:r w:rsidR="00DB66E0">
        <w:rPr>
          <w:rFonts w:ascii="Calibri" w:hAnsi="Calibri" w:cs="Arial"/>
          <w:b/>
          <w:sz w:val="24"/>
          <w:szCs w:val="24"/>
        </w:rPr>
        <w:t>.</w:t>
      </w:r>
      <w:r w:rsidR="008C00D6" w:rsidRPr="008C00D6">
        <w:rPr>
          <w:rFonts w:ascii="Calibri" w:hAnsi="Calibri" w:cs="Arial"/>
          <w:sz w:val="24"/>
          <w:szCs w:val="24"/>
        </w:rPr>
        <w:t xml:space="preserve"> 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 xml:space="preserve">O repasse financeiro </w:t>
      </w:r>
      <w:r w:rsidR="008647BF">
        <w:rPr>
          <w:rFonts w:ascii="Calibri" w:hAnsi="Calibri" w:cs="Arial"/>
          <w:sz w:val="24"/>
          <w:szCs w:val="24"/>
          <w:shd w:val="clear" w:color="auto" w:fill="FFFFFF"/>
        </w:rPr>
        <w:t>aos beneficiários do p</w:t>
      </w:r>
      <w:r w:rsidR="00781905">
        <w:rPr>
          <w:rFonts w:ascii="Calibri" w:hAnsi="Calibri" w:cs="Arial"/>
          <w:sz w:val="24"/>
          <w:szCs w:val="24"/>
          <w:shd w:val="clear" w:color="auto" w:fill="FFFFFF"/>
        </w:rPr>
        <w:t xml:space="preserve">rograma 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>será em forma de pecú</w:t>
      </w:r>
      <w:r w:rsidR="00C04976">
        <w:rPr>
          <w:rFonts w:ascii="Calibri" w:hAnsi="Calibri" w:cs="Arial"/>
          <w:sz w:val="24"/>
          <w:szCs w:val="24"/>
          <w:shd w:val="clear" w:color="auto" w:fill="FFFFFF"/>
        </w:rPr>
        <w:t>nia, prioritariamente depositada</w:t>
      </w:r>
      <w:r w:rsidR="008647BF">
        <w:rPr>
          <w:rFonts w:ascii="Calibri" w:hAnsi="Calibri" w:cs="Arial"/>
          <w:sz w:val="24"/>
          <w:szCs w:val="24"/>
          <w:shd w:val="clear" w:color="auto" w:fill="FFFFFF"/>
        </w:rPr>
        <w:t xml:space="preserve"> em conta bancária específica d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>o responsável familiar</w:t>
      </w:r>
      <w:r w:rsidR="008647BF">
        <w:rPr>
          <w:rFonts w:ascii="Calibri" w:hAnsi="Calibri" w:cs="Arial"/>
          <w:sz w:val="24"/>
          <w:szCs w:val="24"/>
          <w:shd w:val="clear" w:color="auto" w:fill="FFFFFF"/>
        </w:rPr>
        <w:t xml:space="preserve">. </w:t>
      </w:r>
    </w:p>
    <w:p w:rsidR="00D5449B" w:rsidRDefault="008C2E08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C2E08">
        <w:rPr>
          <w:rFonts w:ascii="Calibri" w:hAnsi="Calibri" w:cs="Arial"/>
          <w:b/>
          <w:sz w:val="24"/>
          <w:szCs w:val="24"/>
          <w:shd w:val="clear" w:color="auto" w:fill="FFFFFF"/>
        </w:rPr>
        <w:lastRenderedPageBreak/>
        <w:t xml:space="preserve">Art. </w:t>
      </w:r>
      <w:r w:rsidR="00233FB4">
        <w:rPr>
          <w:rFonts w:ascii="Calibri" w:hAnsi="Calibri" w:cs="Arial"/>
          <w:b/>
          <w:sz w:val="24"/>
          <w:szCs w:val="24"/>
          <w:shd w:val="clear" w:color="auto" w:fill="FFFFFF"/>
        </w:rPr>
        <w:t>22</w:t>
      </w:r>
      <w:r w:rsidR="00B75084">
        <w:rPr>
          <w:rFonts w:ascii="Calibri" w:hAnsi="Calibri" w:cs="Arial"/>
          <w:b/>
          <w:sz w:val="24"/>
          <w:szCs w:val="24"/>
          <w:shd w:val="clear" w:color="auto" w:fill="FFFFFF"/>
        </w:rPr>
        <w:t>.</w:t>
      </w:r>
      <w:r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="008647BF">
        <w:rPr>
          <w:rFonts w:ascii="Calibri" w:hAnsi="Calibri" w:cs="Arial"/>
          <w:sz w:val="24"/>
          <w:szCs w:val="24"/>
          <w:shd w:val="clear" w:color="auto" w:fill="FFFFFF"/>
        </w:rPr>
        <w:t xml:space="preserve">Sem prejuízo da sanção penal cabível, 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>será obrigado a efetuar o ressarcimento da importância recebida o beneficiário que, dolosamente, tenha prestado informações falsas ou utiliz</w:t>
      </w:r>
      <w:r w:rsidR="008647BF">
        <w:rPr>
          <w:rFonts w:ascii="Calibri" w:hAnsi="Calibri" w:cs="Arial"/>
          <w:sz w:val="24"/>
          <w:szCs w:val="24"/>
          <w:shd w:val="clear" w:color="auto" w:fill="FFFFFF"/>
        </w:rPr>
        <w:t>ado qualquer outro meio ilícito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 xml:space="preserve"> a fim de indevidamente ingressar ou manter-se como beneficiário do </w:t>
      </w:r>
      <w:r w:rsidR="008647BF">
        <w:rPr>
          <w:rFonts w:ascii="Calibri" w:hAnsi="Calibri" w:cs="Arial"/>
          <w:sz w:val="24"/>
          <w:szCs w:val="24"/>
          <w:shd w:val="clear" w:color="auto" w:fill="FFFFFF"/>
        </w:rPr>
        <w:t>programa</w:t>
      </w:r>
      <w:r w:rsidR="00952C63">
        <w:rPr>
          <w:rFonts w:ascii="Calibri" w:hAnsi="Calibri" w:cs="Arial"/>
          <w:sz w:val="24"/>
          <w:szCs w:val="24"/>
        </w:rPr>
        <w:t xml:space="preserve">. </w:t>
      </w:r>
    </w:p>
    <w:p w:rsidR="008C00D6" w:rsidRPr="008647BF" w:rsidRDefault="008647BF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8647BF">
        <w:rPr>
          <w:rFonts w:ascii="Calibri" w:hAnsi="Calibri" w:cs="Arial"/>
          <w:sz w:val="24"/>
          <w:szCs w:val="24"/>
          <w:shd w:val="clear" w:color="auto" w:fill="FFFFFF"/>
        </w:rPr>
        <w:t>§ 1º</w:t>
      </w:r>
      <w:r w:rsidR="008C00D6" w:rsidRPr="008647BF">
        <w:rPr>
          <w:rFonts w:ascii="Calibri" w:hAnsi="Calibri" w:cs="Arial"/>
          <w:sz w:val="24"/>
          <w:szCs w:val="24"/>
          <w:shd w:val="clear" w:color="auto" w:fill="FFFFFF"/>
        </w:rPr>
        <w:t xml:space="preserve"> O valor apurado para o ressarcimento será atualizado pelo Índice Nacional </w:t>
      </w:r>
      <w:r w:rsidRPr="008647BF">
        <w:rPr>
          <w:rFonts w:ascii="Calibri" w:hAnsi="Calibri" w:cs="Arial"/>
          <w:sz w:val="24"/>
          <w:szCs w:val="24"/>
          <w:shd w:val="clear" w:color="auto" w:fill="FFFFFF"/>
        </w:rPr>
        <w:t>de Preços ao Consumidor Amplo (</w:t>
      </w:r>
      <w:r w:rsidR="008C00D6" w:rsidRPr="008647BF">
        <w:rPr>
          <w:rFonts w:ascii="Calibri" w:hAnsi="Calibri" w:cs="Arial"/>
          <w:sz w:val="24"/>
          <w:szCs w:val="24"/>
          <w:shd w:val="clear" w:color="auto" w:fill="FFFFFF"/>
        </w:rPr>
        <w:t>IPCA</w:t>
      </w:r>
      <w:r w:rsidRPr="008647BF">
        <w:rPr>
          <w:rFonts w:ascii="Calibri" w:hAnsi="Calibri" w:cs="Arial"/>
          <w:sz w:val="24"/>
          <w:szCs w:val="24"/>
          <w:shd w:val="clear" w:color="auto" w:fill="FFFFFF"/>
        </w:rPr>
        <w:t>)</w:t>
      </w:r>
      <w:r w:rsidR="008C00D6" w:rsidRPr="008647BF">
        <w:rPr>
          <w:rFonts w:ascii="Calibri" w:hAnsi="Calibri" w:cs="Arial"/>
          <w:sz w:val="24"/>
          <w:szCs w:val="24"/>
          <w:shd w:val="clear" w:color="auto" w:fill="FFFFFF"/>
        </w:rPr>
        <w:t xml:space="preserve">, divulgado pela Fundação Instituto Brasileiro de Geografia e Estatística. </w:t>
      </w:r>
    </w:p>
    <w:p w:rsidR="008C00D6" w:rsidRPr="008C00D6" w:rsidRDefault="00CC5F02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8647BF">
        <w:rPr>
          <w:rFonts w:ascii="Calibri" w:hAnsi="Calibri" w:cs="Arial"/>
          <w:sz w:val="24"/>
          <w:szCs w:val="24"/>
          <w:shd w:val="clear" w:color="auto" w:fill="FFFFFF"/>
        </w:rPr>
        <w:t>§</w:t>
      </w:r>
      <w:r w:rsidR="008647BF" w:rsidRPr="008647BF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Pr="008647BF">
        <w:rPr>
          <w:rFonts w:ascii="Calibri" w:hAnsi="Calibri" w:cs="Arial"/>
          <w:sz w:val="24"/>
          <w:szCs w:val="24"/>
          <w:shd w:val="clear" w:color="auto" w:fill="FFFFFF"/>
        </w:rPr>
        <w:t>2</w:t>
      </w:r>
      <w:r w:rsidR="008C00D6" w:rsidRPr="008647BF">
        <w:rPr>
          <w:rFonts w:ascii="Calibri" w:hAnsi="Calibri" w:cs="Arial"/>
          <w:sz w:val="24"/>
          <w:szCs w:val="24"/>
          <w:shd w:val="clear" w:color="auto" w:fill="FFFFFF"/>
        </w:rPr>
        <w:t>º Apurado o valor a ser ressarcido, mediante processo administrativo, e não tendo sido pago pelo beneficiário, ao débito serão aplicados os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 xml:space="preserve"> procedimentos de cobrança dos créditos do Município, na forma da legislação </w:t>
      </w:r>
      <w:r w:rsidR="00B45CC5">
        <w:rPr>
          <w:rFonts w:ascii="Calibri" w:hAnsi="Calibri" w:cs="Arial"/>
          <w:sz w:val="24"/>
          <w:szCs w:val="24"/>
          <w:shd w:val="clear" w:color="auto" w:fill="FFFFFF"/>
        </w:rPr>
        <w:t>vigente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>.</w:t>
      </w:r>
    </w:p>
    <w:p w:rsidR="008C00D6" w:rsidRPr="008C00D6" w:rsidRDefault="00233FB4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Art. 23</w:t>
      </w:r>
      <w:r w:rsidR="00B75084">
        <w:rPr>
          <w:rFonts w:ascii="Calibri" w:hAnsi="Calibri" w:cs="Arial"/>
          <w:b/>
          <w:sz w:val="24"/>
          <w:szCs w:val="24"/>
        </w:rPr>
        <w:t>.</w:t>
      </w:r>
      <w:r w:rsidR="008C00D6" w:rsidRPr="008C00D6">
        <w:rPr>
          <w:rFonts w:ascii="Calibri" w:hAnsi="Calibri" w:cs="Arial"/>
          <w:sz w:val="24"/>
          <w:szCs w:val="24"/>
        </w:rPr>
        <w:t xml:space="preserve"> O Poder Executivo regulamentará esta </w:t>
      </w:r>
      <w:r w:rsidR="00B75084">
        <w:rPr>
          <w:rFonts w:ascii="Calibri" w:hAnsi="Calibri" w:cs="Arial"/>
          <w:sz w:val="24"/>
          <w:szCs w:val="24"/>
        </w:rPr>
        <w:t>l</w:t>
      </w:r>
      <w:r w:rsidR="008C00D6" w:rsidRPr="008C00D6">
        <w:rPr>
          <w:rFonts w:ascii="Calibri" w:hAnsi="Calibri" w:cs="Arial"/>
          <w:sz w:val="24"/>
          <w:szCs w:val="24"/>
        </w:rPr>
        <w:t>ei no prazo de até 30 (trinta) dias, contados da data de sua publicação.</w:t>
      </w:r>
    </w:p>
    <w:p w:rsidR="008C00D6" w:rsidRPr="008C00D6" w:rsidRDefault="0052275F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52275F">
        <w:rPr>
          <w:rFonts w:ascii="Calibri" w:hAnsi="Calibri" w:cs="Arial"/>
          <w:b/>
          <w:sz w:val="24"/>
          <w:szCs w:val="24"/>
        </w:rPr>
        <w:t xml:space="preserve">Art. </w:t>
      </w:r>
      <w:r w:rsidR="004B55C9">
        <w:rPr>
          <w:rFonts w:ascii="Calibri" w:hAnsi="Calibri" w:cs="Arial"/>
          <w:b/>
          <w:sz w:val="24"/>
          <w:szCs w:val="24"/>
        </w:rPr>
        <w:t>24</w:t>
      </w:r>
      <w:r w:rsidR="00B75084">
        <w:rPr>
          <w:rFonts w:ascii="Calibri" w:hAnsi="Calibri" w:cs="Arial"/>
          <w:b/>
          <w:sz w:val="24"/>
          <w:szCs w:val="24"/>
        </w:rPr>
        <w:t>.</w:t>
      </w:r>
      <w:r w:rsidR="008C00D6" w:rsidRPr="008C00D6">
        <w:rPr>
          <w:rFonts w:ascii="Calibri" w:hAnsi="Calibri" w:cs="Arial"/>
          <w:sz w:val="24"/>
          <w:szCs w:val="24"/>
        </w:rPr>
        <w:t xml:space="preserve"> As despesas decorrentes da execução da presente Lei correrão por conta das dotações orçamentárias próprias, suplementadas se necessário. </w:t>
      </w:r>
    </w:p>
    <w:p w:rsidR="00B26618" w:rsidRDefault="0052275F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52275F">
        <w:rPr>
          <w:rFonts w:ascii="Calibri" w:hAnsi="Calibri" w:cs="Arial"/>
          <w:b/>
          <w:sz w:val="24"/>
          <w:szCs w:val="24"/>
        </w:rPr>
        <w:t>Art. 2</w:t>
      </w:r>
      <w:r w:rsidR="004B55C9">
        <w:rPr>
          <w:rFonts w:ascii="Calibri" w:hAnsi="Calibri" w:cs="Arial"/>
          <w:b/>
          <w:sz w:val="24"/>
          <w:szCs w:val="24"/>
        </w:rPr>
        <w:t>5</w:t>
      </w:r>
      <w:r w:rsidR="00B75084">
        <w:rPr>
          <w:rFonts w:ascii="Calibri" w:hAnsi="Calibri" w:cs="Arial"/>
          <w:b/>
          <w:sz w:val="24"/>
          <w:szCs w:val="24"/>
        </w:rPr>
        <w:t>.</w:t>
      </w:r>
      <w:r w:rsidR="008C00D6" w:rsidRPr="008C00D6">
        <w:rPr>
          <w:rFonts w:ascii="Calibri" w:hAnsi="Calibri" w:cs="Arial"/>
          <w:sz w:val="24"/>
          <w:szCs w:val="24"/>
        </w:rPr>
        <w:t xml:space="preserve"> </w:t>
      </w:r>
      <w:r w:rsidR="00B26618" w:rsidRPr="008C00D6">
        <w:rPr>
          <w:rFonts w:ascii="Calibri" w:hAnsi="Calibri" w:cs="Arial"/>
          <w:sz w:val="24"/>
          <w:szCs w:val="24"/>
        </w:rPr>
        <w:t xml:space="preserve">Esta </w:t>
      </w:r>
      <w:r w:rsidR="00B75084">
        <w:rPr>
          <w:rFonts w:ascii="Calibri" w:hAnsi="Calibri" w:cs="Arial"/>
          <w:sz w:val="24"/>
          <w:szCs w:val="24"/>
        </w:rPr>
        <w:t>l</w:t>
      </w:r>
      <w:r w:rsidR="00B26618" w:rsidRPr="008C00D6">
        <w:rPr>
          <w:rFonts w:ascii="Calibri" w:hAnsi="Calibri" w:cs="Arial"/>
          <w:sz w:val="24"/>
          <w:szCs w:val="24"/>
        </w:rPr>
        <w:t>ei entra em vigor na data de sua publicação.</w:t>
      </w:r>
    </w:p>
    <w:p w:rsidR="00F315AE" w:rsidRPr="00D1511A" w:rsidRDefault="00F315AE" w:rsidP="0050141D">
      <w:pPr>
        <w:tabs>
          <w:tab w:val="left" w:pos="2835"/>
        </w:tabs>
        <w:autoSpaceDE w:val="0"/>
        <w:autoSpaceDN w:val="0"/>
        <w:spacing w:before="120" w:after="120" w:line="360" w:lineRule="auto"/>
        <w:ind w:left="120" w:right="120"/>
        <w:jc w:val="both"/>
        <w:rPr>
          <w:rFonts w:ascii="Calibri" w:hAnsi="Calibri" w:cs="Calibri"/>
          <w:sz w:val="24"/>
          <w:szCs w:val="24"/>
        </w:rPr>
      </w:pPr>
      <w:r w:rsidRPr="00B26618">
        <w:rPr>
          <w:rFonts w:ascii="Calibri" w:hAnsi="Calibri" w:cs="Calibri"/>
          <w:b/>
          <w:sz w:val="24"/>
          <w:szCs w:val="24"/>
        </w:rPr>
        <w:t>PREFEITURA MUNICIPAL DE ARARAQUARA</w:t>
      </w:r>
      <w:r w:rsidRPr="00B26618">
        <w:rPr>
          <w:rFonts w:ascii="Calibri" w:hAnsi="Calibri" w:cs="Calibri"/>
          <w:sz w:val="24"/>
          <w:szCs w:val="24"/>
        </w:rPr>
        <w:t xml:space="preserve">, aos </w:t>
      </w:r>
      <w:r w:rsidR="004F0810">
        <w:rPr>
          <w:rFonts w:ascii="Calibri" w:hAnsi="Calibri" w:cs="Calibri"/>
          <w:sz w:val="24"/>
          <w:szCs w:val="24"/>
        </w:rPr>
        <w:t>1</w:t>
      </w:r>
      <w:r w:rsidR="00F379C9">
        <w:rPr>
          <w:rFonts w:ascii="Calibri" w:hAnsi="Calibri" w:cs="Calibri"/>
          <w:sz w:val="24"/>
          <w:szCs w:val="24"/>
        </w:rPr>
        <w:t>7</w:t>
      </w:r>
      <w:r w:rsidRPr="00B26618">
        <w:rPr>
          <w:rFonts w:ascii="Calibri" w:hAnsi="Calibri" w:cs="Calibri"/>
          <w:sz w:val="24"/>
          <w:szCs w:val="24"/>
        </w:rPr>
        <w:t xml:space="preserve"> (</w:t>
      </w:r>
      <w:r w:rsidR="004F0810">
        <w:rPr>
          <w:rFonts w:ascii="Calibri" w:hAnsi="Calibri" w:cs="Calibri"/>
          <w:sz w:val="24"/>
          <w:szCs w:val="24"/>
        </w:rPr>
        <w:t>dezess</w:t>
      </w:r>
      <w:r w:rsidR="00F379C9">
        <w:rPr>
          <w:rFonts w:ascii="Calibri" w:hAnsi="Calibri" w:cs="Calibri"/>
          <w:sz w:val="24"/>
          <w:szCs w:val="24"/>
        </w:rPr>
        <w:t>ete</w:t>
      </w:r>
      <w:r w:rsidRPr="00B26618">
        <w:rPr>
          <w:rFonts w:ascii="Calibri" w:hAnsi="Calibri" w:cs="Calibri"/>
          <w:sz w:val="24"/>
          <w:szCs w:val="24"/>
        </w:rPr>
        <w:t>)</w:t>
      </w:r>
      <w:r w:rsidR="00A06D53" w:rsidRPr="00B26618">
        <w:rPr>
          <w:rFonts w:ascii="Calibri" w:hAnsi="Calibri" w:cs="Calibri"/>
          <w:sz w:val="24"/>
          <w:szCs w:val="24"/>
        </w:rPr>
        <w:t xml:space="preserve"> dias do mês de </w:t>
      </w:r>
      <w:r w:rsidR="004F0810">
        <w:rPr>
          <w:rFonts w:ascii="Calibri" w:hAnsi="Calibri" w:cs="Calibri"/>
          <w:sz w:val="24"/>
          <w:szCs w:val="24"/>
        </w:rPr>
        <w:t xml:space="preserve">maio </w:t>
      </w:r>
      <w:r w:rsidR="00B76491" w:rsidRPr="00B26618">
        <w:rPr>
          <w:rFonts w:ascii="Calibri" w:hAnsi="Calibri" w:cs="Calibri"/>
          <w:sz w:val="24"/>
          <w:szCs w:val="24"/>
        </w:rPr>
        <w:t>do ano de 2019 (dois mil e dezenove</w:t>
      </w:r>
      <w:r w:rsidRPr="00B26618">
        <w:rPr>
          <w:rFonts w:ascii="Calibri" w:hAnsi="Calibri" w:cs="Calibri"/>
          <w:sz w:val="24"/>
          <w:szCs w:val="24"/>
        </w:rPr>
        <w:t>).</w:t>
      </w:r>
    </w:p>
    <w:p w:rsidR="00F315AE" w:rsidRPr="009E325D" w:rsidRDefault="00F315AE" w:rsidP="00E766DF">
      <w:pPr>
        <w:tabs>
          <w:tab w:val="left" w:pos="2835"/>
        </w:tabs>
        <w:autoSpaceDE w:val="0"/>
        <w:autoSpaceDN w:val="0"/>
        <w:spacing w:before="120" w:after="120" w:line="360" w:lineRule="auto"/>
        <w:ind w:left="120" w:right="120" w:firstLine="731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9E325D">
        <w:rPr>
          <w:rFonts w:ascii="Calibri" w:hAnsi="Calibri" w:cs="Calibri"/>
          <w:b/>
          <w:sz w:val="24"/>
          <w:szCs w:val="24"/>
        </w:rPr>
        <w:t>EDINHO SILVA</w:t>
      </w:r>
    </w:p>
    <w:p w:rsidR="00FD6058" w:rsidRDefault="00B75084" w:rsidP="00C84A22">
      <w:pPr>
        <w:tabs>
          <w:tab w:val="left" w:pos="2835"/>
        </w:tabs>
        <w:autoSpaceDE w:val="0"/>
        <w:autoSpaceDN w:val="0"/>
        <w:spacing w:before="120" w:after="120" w:line="360" w:lineRule="auto"/>
        <w:ind w:left="120" w:right="120" w:firstLine="731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Prefeito Municipal</w:t>
      </w:r>
    </w:p>
    <w:p w:rsidR="00FD6058" w:rsidRPr="00FD6058" w:rsidRDefault="00FD6058" w:rsidP="00FD6058">
      <w:pPr>
        <w:rPr>
          <w:rFonts w:ascii="Calibri" w:hAnsi="Calibri" w:cs="Calibri"/>
          <w:sz w:val="24"/>
          <w:szCs w:val="24"/>
        </w:rPr>
      </w:pPr>
    </w:p>
    <w:p w:rsidR="00FD6058" w:rsidRPr="00FD6058" w:rsidRDefault="00FD6058" w:rsidP="00FD6058">
      <w:pPr>
        <w:rPr>
          <w:rFonts w:ascii="Calibri" w:hAnsi="Calibri" w:cs="Calibri"/>
          <w:sz w:val="24"/>
          <w:szCs w:val="24"/>
        </w:rPr>
      </w:pPr>
    </w:p>
    <w:p w:rsidR="00FD6058" w:rsidRPr="00FD6058" w:rsidRDefault="00FD6058" w:rsidP="00FD6058">
      <w:pPr>
        <w:rPr>
          <w:rFonts w:ascii="Calibri" w:hAnsi="Calibri" w:cs="Calibri"/>
          <w:sz w:val="24"/>
          <w:szCs w:val="24"/>
        </w:rPr>
      </w:pPr>
    </w:p>
    <w:p w:rsidR="00FD6058" w:rsidRDefault="00FD6058" w:rsidP="00FD6058">
      <w:pPr>
        <w:rPr>
          <w:rFonts w:ascii="Calibri" w:hAnsi="Calibri" w:cs="Calibri"/>
          <w:sz w:val="24"/>
          <w:szCs w:val="24"/>
        </w:rPr>
      </w:pPr>
    </w:p>
    <w:p w:rsidR="00FD6058" w:rsidRDefault="00FD6058" w:rsidP="00FD6058">
      <w:pPr>
        <w:rPr>
          <w:rFonts w:ascii="Calibri" w:hAnsi="Calibri" w:cs="Calibri"/>
          <w:sz w:val="24"/>
          <w:szCs w:val="24"/>
        </w:rPr>
      </w:pPr>
    </w:p>
    <w:p w:rsidR="000B074C" w:rsidRPr="00FD6058" w:rsidRDefault="00FD6058" w:rsidP="00FD6058">
      <w:pPr>
        <w:tabs>
          <w:tab w:val="left" w:pos="61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0B074C" w:rsidRPr="00FD6058" w:rsidSect="00BA4481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3B3" w:rsidRDefault="000443B3">
      <w:r>
        <w:separator/>
      </w:r>
    </w:p>
  </w:endnote>
  <w:endnote w:type="continuationSeparator" w:id="0">
    <w:p w:rsidR="000443B3" w:rsidRDefault="0004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1674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443B3" w:rsidRDefault="000443B3">
            <w:pPr>
              <w:pStyle w:val="Rodap"/>
              <w:jc w:val="right"/>
            </w:pPr>
            <w:r w:rsidRPr="00FD6058">
              <w:rPr>
                <w:rFonts w:asciiTheme="minorHAnsi" w:hAnsiTheme="minorHAnsi"/>
                <w:sz w:val="20"/>
              </w:rPr>
              <w:t xml:space="preserve">Página </w:t>
            </w:r>
            <w:r w:rsidR="005C0AC1" w:rsidRPr="00FD6058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FD6058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="005C0AC1" w:rsidRPr="00FD6058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D67C23">
              <w:rPr>
                <w:rFonts w:asciiTheme="minorHAnsi" w:hAnsiTheme="minorHAnsi"/>
                <w:b/>
                <w:bCs/>
                <w:noProof/>
                <w:sz w:val="20"/>
              </w:rPr>
              <w:t>14</w:t>
            </w:r>
            <w:r w:rsidR="005C0AC1" w:rsidRPr="00FD6058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FD6058">
              <w:rPr>
                <w:rFonts w:asciiTheme="minorHAnsi" w:hAnsiTheme="minorHAnsi"/>
                <w:sz w:val="20"/>
              </w:rPr>
              <w:t xml:space="preserve"> de </w:t>
            </w:r>
            <w:r w:rsidR="005C0AC1" w:rsidRPr="00FD6058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FD6058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="005C0AC1" w:rsidRPr="00FD6058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D67C23">
              <w:rPr>
                <w:rFonts w:asciiTheme="minorHAnsi" w:hAnsiTheme="minorHAnsi"/>
                <w:b/>
                <w:bCs/>
                <w:noProof/>
                <w:sz w:val="20"/>
              </w:rPr>
              <w:t>15</w:t>
            </w:r>
            <w:r w:rsidR="005C0AC1" w:rsidRPr="00FD6058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0443B3" w:rsidRDefault="000443B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3B3" w:rsidRDefault="000443B3">
      <w:r>
        <w:separator/>
      </w:r>
    </w:p>
  </w:footnote>
  <w:footnote w:type="continuationSeparator" w:id="0">
    <w:p w:rsidR="000443B3" w:rsidRDefault="00044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B3" w:rsidRDefault="00D67C2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5C0AC1">
      <w:rPr>
        <w:rStyle w:val="Nmerodepgina"/>
      </w:rPr>
      <w:fldChar w:fldCharType="begin"/>
    </w:r>
    <w:r w:rsidR="000443B3">
      <w:rPr>
        <w:rStyle w:val="Nmerodepgina"/>
      </w:rPr>
      <w:instrText xml:space="preserve">PAGE  </w:instrText>
    </w:r>
    <w:r w:rsidR="005C0AC1">
      <w:rPr>
        <w:rStyle w:val="Nmerodepgina"/>
      </w:rPr>
      <w:fldChar w:fldCharType="separate"/>
    </w:r>
    <w:r w:rsidR="000443B3">
      <w:rPr>
        <w:rStyle w:val="Nmerodepgina"/>
        <w:noProof/>
      </w:rPr>
      <w:t>1</w:t>
    </w:r>
    <w:r w:rsidR="005C0AC1">
      <w:rPr>
        <w:rStyle w:val="Nmerodepgina"/>
      </w:rPr>
      <w:fldChar w:fldCharType="end"/>
    </w:r>
  </w:p>
  <w:p w:rsidR="000443B3" w:rsidRDefault="000443B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B3" w:rsidRPr="006B35A6" w:rsidRDefault="000443B3" w:rsidP="00D8181F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43B3" w:rsidRPr="006B35A6" w:rsidRDefault="000443B3" w:rsidP="00D8181F">
    <w:pPr>
      <w:jc w:val="center"/>
      <w:rPr>
        <w:sz w:val="32"/>
      </w:rPr>
    </w:pPr>
  </w:p>
  <w:p w:rsidR="000443B3" w:rsidRPr="006B35A6" w:rsidRDefault="000443B3" w:rsidP="00D8181F">
    <w:pPr>
      <w:jc w:val="center"/>
      <w:rPr>
        <w:sz w:val="32"/>
      </w:rPr>
    </w:pPr>
  </w:p>
  <w:p w:rsidR="000443B3" w:rsidRPr="006B35A6" w:rsidRDefault="000443B3" w:rsidP="00D8181F">
    <w:pPr>
      <w:jc w:val="center"/>
      <w:rPr>
        <w:sz w:val="32"/>
      </w:rPr>
    </w:pPr>
  </w:p>
  <w:p w:rsidR="000443B3" w:rsidRPr="00C9561A" w:rsidRDefault="000443B3" w:rsidP="00D8181F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0443B3" w:rsidRPr="00EB011C" w:rsidRDefault="000443B3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B3" w:rsidRDefault="00D67C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79C"/>
    <w:multiLevelType w:val="multilevel"/>
    <w:tmpl w:val="2CAE6BA2"/>
    <w:lvl w:ilvl="0">
      <w:start w:val="1"/>
      <w:numFmt w:val="upperRoman"/>
      <w:lvlText w:val="%1."/>
      <w:lvlJc w:val="right"/>
      <w:pPr>
        <w:tabs>
          <w:tab w:val="num" w:pos="1451"/>
        </w:tabs>
        <w:ind w:left="1451" w:hanging="180"/>
      </w:pPr>
    </w:lvl>
    <w:lvl w:ilvl="1">
      <w:start w:val="1"/>
      <w:numFmt w:val="lowerLetter"/>
      <w:lvlText w:val="%2."/>
      <w:lvlJc w:val="left"/>
      <w:pPr>
        <w:tabs>
          <w:tab w:val="num" w:pos="2171"/>
        </w:tabs>
        <w:ind w:left="2171" w:hanging="360"/>
      </w:pPr>
    </w:lvl>
    <w:lvl w:ilvl="2">
      <w:start w:val="1"/>
      <w:numFmt w:val="lowerRoman"/>
      <w:lvlText w:val="%3."/>
      <w:lvlJc w:val="right"/>
      <w:pPr>
        <w:tabs>
          <w:tab w:val="num" w:pos="2891"/>
        </w:tabs>
        <w:ind w:left="2891" w:hanging="180"/>
      </w:pPr>
    </w:lvl>
    <w:lvl w:ilvl="3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</w:lvl>
    <w:lvl w:ilvl="4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2" w15:restartNumberingAfterBreak="0">
    <w:nsid w:val="1B216EE4"/>
    <w:multiLevelType w:val="multilevel"/>
    <w:tmpl w:val="806C3A52"/>
    <w:lvl w:ilvl="0">
      <w:start w:val="1"/>
      <w:numFmt w:val="upperRoman"/>
      <w:lvlText w:val="%1."/>
      <w:lvlJc w:val="right"/>
      <w:pPr>
        <w:tabs>
          <w:tab w:val="num" w:pos="1391"/>
        </w:tabs>
        <w:ind w:left="1391" w:hanging="1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4E56A2"/>
    <w:multiLevelType w:val="multilevel"/>
    <w:tmpl w:val="2188C36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F26A9F"/>
    <w:multiLevelType w:val="hybridMultilevel"/>
    <w:tmpl w:val="0A723126"/>
    <w:lvl w:ilvl="0" w:tplc="B840101C">
      <w:start w:val="1"/>
      <w:numFmt w:val="upperRoman"/>
      <w:lvlText w:val="%1 -"/>
      <w:lvlJc w:val="right"/>
      <w:pPr>
        <w:tabs>
          <w:tab w:val="num" w:pos="1451"/>
        </w:tabs>
        <w:ind w:left="1451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71"/>
        </w:tabs>
        <w:ind w:left="217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91"/>
        </w:tabs>
        <w:ind w:left="289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5" w15:restartNumberingAfterBreak="0">
    <w:nsid w:val="24ED45FF"/>
    <w:multiLevelType w:val="multilevel"/>
    <w:tmpl w:val="4C8AB82C"/>
    <w:lvl w:ilvl="0">
      <w:start w:val="1"/>
      <w:numFmt w:val="upperRoman"/>
      <w:lvlText w:val="%1)"/>
      <w:lvlJc w:val="right"/>
      <w:pPr>
        <w:tabs>
          <w:tab w:val="num" w:pos="1451"/>
        </w:tabs>
        <w:ind w:left="1451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71"/>
        </w:tabs>
        <w:ind w:left="2171" w:hanging="360"/>
      </w:pPr>
    </w:lvl>
    <w:lvl w:ilvl="2">
      <w:start w:val="1"/>
      <w:numFmt w:val="lowerRoman"/>
      <w:lvlText w:val="%3."/>
      <w:lvlJc w:val="right"/>
      <w:pPr>
        <w:tabs>
          <w:tab w:val="num" w:pos="2891"/>
        </w:tabs>
        <w:ind w:left="2891" w:hanging="180"/>
      </w:pPr>
    </w:lvl>
    <w:lvl w:ilvl="3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</w:lvl>
    <w:lvl w:ilvl="4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6" w15:restartNumberingAfterBreak="0">
    <w:nsid w:val="2A165312"/>
    <w:multiLevelType w:val="hybridMultilevel"/>
    <w:tmpl w:val="2188C36C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2B02258"/>
    <w:multiLevelType w:val="hybridMultilevel"/>
    <w:tmpl w:val="D470590E"/>
    <w:lvl w:ilvl="0" w:tplc="A86A87A4">
      <w:start w:val="1"/>
      <w:numFmt w:val="upperRoman"/>
      <w:lvlText w:val="%1 -"/>
      <w:lvlJc w:val="right"/>
      <w:pPr>
        <w:tabs>
          <w:tab w:val="num" w:pos="1391"/>
        </w:tabs>
        <w:ind w:left="1391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A585E39"/>
    <w:multiLevelType w:val="hybridMultilevel"/>
    <w:tmpl w:val="EED4EB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D3458"/>
    <w:multiLevelType w:val="hybridMultilevel"/>
    <w:tmpl w:val="3B442BEE"/>
    <w:lvl w:ilvl="0" w:tplc="3E0A61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E53AA2"/>
    <w:multiLevelType w:val="hybridMultilevel"/>
    <w:tmpl w:val="58D0B942"/>
    <w:lvl w:ilvl="0" w:tplc="C37CE2A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32BD0"/>
    <w:multiLevelType w:val="hybridMultilevel"/>
    <w:tmpl w:val="7930AAD8"/>
    <w:lvl w:ilvl="0" w:tplc="74F8CE1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B2C"/>
    <w:rsid w:val="0000590C"/>
    <w:rsid w:val="000079F6"/>
    <w:rsid w:val="00007F7A"/>
    <w:rsid w:val="000108F6"/>
    <w:rsid w:val="00010F8C"/>
    <w:rsid w:val="00012F25"/>
    <w:rsid w:val="0001353A"/>
    <w:rsid w:val="00015703"/>
    <w:rsid w:val="0002139C"/>
    <w:rsid w:val="00022312"/>
    <w:rsid w:val="00022734"/>
    <w:rsid w:val="00022864"/>
    <w:rsid w:val="000233F4"/>
    <w:rsid w:val="00023B7C"/>
    <w:rsid w:val="00032DD1"/>
    <w:rsid w:val="00033ECB"/>
    <w:rsid w:val="000357C0"/>
    <w:rsid w:val="00036539"/>
    <w:rsid w:val="00040E1F"/>
    <w:rsid w:val="00042892"/>
    <w:rsid w:val="0004328A"/>
    <w:rsid w:val="000439EF"/>
    <w:rsid w:val="00043FDA"/>
    <w:rsid w:val="000443B3"/>
    <w:rsid w:val="000445F7"/>
    <w:rsid w:val="0004492D"/>
    <w:rsid w:val="00045E2D"/>
    <w:rsid w:val="000471CF"/>
    <w:rsid w:val="00050D93"/>
    <w:rsid w:val="0005120E"/>
    <w:rsid w:val="000526F6"/>
    <w:rsid w:val="0005272A"/>
    <w:rsid w:val="00052DEC"/>
    <w:rsid w:val="000553B2"/>
    <w:rsid w:val="000637A6"/>
    <w:rsid w:val="0006545D"/>
    <w:rsid w:val="0006567E"/>
    <w:rsid w:val="00073ED7"/>
    <w:rsid w:val="000749D2"/>
    <w:rsid w:val="0007602B"/>
    <w:rsid w:val="0007630A"/>
    <w:rsid w:val="000768AC"/>
    <w:rsid w:val="00077786"/>
    <w:rsid w:val="0008020A"/>
    <w:rsid w:val="00081034"/>
    <w:rsid w:val="00081CCA"/>
    <w:rsid w:val="00081F7C"/>
    <w:rsid w:val="00083A6F"/>
    <w:rsid w:val="0008743C"/>
    <w:rsid w:val="00087DD8"/>
    <w:rsid w:val="00090E37"/>
    <w:rsid w:val="0009248C"/>
    <w:rsid w:val="00093B8E"/>
    <w:rsid w:val="00093EA8"/>
    <w:rsid w:val="00097194"/>
    <w:rsid w:val="00097579"/>
    <w:rsid w:val="000A1ECF"/>
    <w:rsid w:val="000A68D0"/>
    <w:rsid w:val="000B032C"/>
    <w:rsid w:val="000B056B"/>
    <w:rsid w:val="000B074C"/>
    <w:rsid w:val="000B1119"/>
    <w:rsid w:val="000B16E3"/>
    <w:rsid w:val="000B3170"/>
    <w:rsid w:val="000B3316"/>
    <w:rsid w:val="000B60DA"/>
    <w:rsid w:val="000B70B0"/>
    <w:rsid w:val="000C02BF"/>
    <w:rsid w:val="000C27F3"/>
    <w:rsid w:val="000C4715"/>
    <w:rsid w:val="000C5AF6"/>
    <w:rsid w:val="000C7394"/>
    <w:rsid w:val="000C7B0C"/>
    <w:rsid w:val="000C7B3D"/>
    <w:rsid w:val="000D2744"/>
    <w:rsid w:val="000D4326"/>
    <w:rsid w:val="000D59E2"/>
    <w:rsid w:val="000D71F1"/>
    <w:rsid w:val="000E0F45"/>
    <w:rsid w:val="000E20FC"/>
    <w:rsid w:val="000E408B"/>
    <w:rsid w:val="000E4E24"/>
    <w:rsid w:val="000E4EF6"/>
    <w:rsid w:val="000E7EE3"/>
    <w:rsid w:val="000F121B"/>
    <w:rsid w:val="000F1C3B"/>
    <w:rsid w:val="001007DA"/>
    <w:rsid w:val="00101445"/>
    <w:rsid w:val="00101470"/>
    <w:rsid w:val="00101E0F"/>
    <w:rsid w:val="0010321A"/>
    <w:rsid w:val="001064C1"/>
    <w:rsid w:val="00106D35"/>
    <w:rsid w:val="0011068F"/>
    <w:rsid w:val="00110847"/>
    <w:rsid w:val="00110CC6"/>
    <w:rsid w:val="0011502D"/>
    <w:rsid w:val="00115796"/>
    <w:rsid w:val="00115A23"/>
    <w:rsid w:val="00117547"/>
    <w:rsid w:val="001236A4"/>
    <w:rsid w:val="00125CCE"/>
    <w:rsid w:val="00125D46"/>
    <w:rsid w:val="00125F8F"/>
    <w:rsid w:val="0012616A"/>
    <w:rsid w:val="00126AEF"/>
    <w:rsid w:val="00127FE1"/>
    <w:rsid w:val="001303C4"/>
    <w:rsid w:val="001333B7"/>
    <w:rsid w:val="00133C32"/>
    <w:rsid w:val="001415E9"/>
    <w:rsid w:val="00141687"/>
    <w:rsid w:val="00142662"/>
    <w:rsid w:val="00147C57"/>
    <w:rsid w:val="001503A3"/>
    <w:rsid w:val="00150A7B"/>
    <w:rsid w:val="0015178E"/>
    <w:rsid w:val="00152AE1"/>
    <w:rsid w:val="00152CD0"/>
    <w:rsid w:val="00153948"/>
    <w:rsid w:val="00153A25"/>
    <w:rsid w:val="00155D9B"/>
    <w:rsid w:val="00161181"/>
    <w:rsid w:val="00162273"/>
    <w:rsid w:val="001629F2"/>
    <w:rsid w:val="00163D6E"/>
    <w:rsid w:val="001641DF"/>
    <w:rsid w:val="001654F3"/>
    <w:rsid w:val="0016701A"/>
    <w:rsid w:val="00167EC1"/>
    <w:rsid w:val="001718B0"/>
    <w:rsid w:val="00173D1D"/>
    <w:rsid w:val="0017532E"/>
    <w:rsid w:val="001754E0"/>
    <w:rsid w:val="00177981"/>
    <w:rsid w:val="00187CE4"/>
    <w:rsid w:val="0019062F"/>
    <w:rsid w:val="001917C6"/>
    <w:rsid w:val="00192CAE"/>
    <w:rsid w:val="00192F2D"/>
    <w:rsid w:val="0019305B"/>
    <w:rsid w:val="001931FE"/>
    <w:rsid w:val="001933A8"/>
    <w:rsid w:val="001937E3"/>
    <w:rsid w:val="00195417"/>
    <w:rsid w:val="001A142F"/>
    <w:rsid w:val="001A21F4"/>
    <w:rsid w:val="001A3912"/>
    <w:rsid w:val="001A4A2F"/>
    <w:rsid w:val="001A568E"/>
    <w:rsid w:val="001A6C81"/>
    <w:rsid w:val="001A732B"/>
    <w:rsid w:val="001A759C"/>
    <w:rsid w:val="001B02D8"/>
    <w:rsid w:val="001B28E7"/>
    <w:rsid w:val="001B30AE"/>
    <w:rsid w:val="001B5A81"/>
    <w:rsid w:val="001B61C1"/>
    <w:rsid w:val="001B6909"/>
    <w:rsid w:val="001C12D1"/>
    <w:rsid w:val="001C3353"/>
    <w:rsid w:val="001C3A9D"/>
    <w:rsid w:val="001C4707"/>
    <w:rsid w:val="001C6786"/>
    <w:rsid w:val="001C6807"/>
    <w:rsid w:val="001C6B90"/>
    <w:rsid w:val="001D4835"/>
    <w:rsid w:val="001D4C89"/>
    <w:rsid w:val="001E0E62"/>
    <w:rsid w:val="001E225D"/>
    <w:rsid w:val="001E46DA"/>
    <w:rsid w:val="001E5401"/>
    <w:rsid w:val="001E6C74"/>
    <w:rsid w:val="001E7118"/>
    <w:rsid w:val="001E72DE"/>
    <w:rsid w:val="001F13A0"/>
    <w:rsid w:val="001F39C8"/>
    <w:rsid w:val="001F5DD7"/>
    <w:rsid w:val="001F685F"/>
    <w:rsid w:val="001F74FE"/>
    <w:rsid w:val="00201A5D"/>
    <w:rsid w:val="00202219"/>
    <w:rsid w:val="00203CAE"/>
    <w:rsid w:val="002055FE"/>
    <w:rsid w:val="00206826"/>
    <w:rsid w:val="00211BEC"/>
    <w:rsid w:val="002120C3"/>
    <w:rsid w:val="002132D9"/>
    <w:rsid w:val="00214B6C"/>
    <w:rsid w:val="0021605F"/>
    <w:rsid w:val="002166F1"/>
    <w:rsid w:val="00217CFD"/>
    <w:rsid w:val="00221FB8"/>
    <w:rsid w:val="00224405"/>
    <w:rsid w:val="0022515B"/>
    <w:rsid w:val="00226252"/>
    <w:rsid w:val="002314CE"/>
    <w:rsid w:val="002331CE"/>
    <w:rsid w:val="002338C1"/>
    <w:rsid w:val="00233FB4"/>
    <w:rsid w:val="00234B7C"/>
    <w:rsid w:val="00236EDA"/>
    <w:rsid w:val="00240D04"/>
    <w:rsid w:val="002460BB"/>
    <w:rsid w:val="002477B6"/>
    <w:rsid w:val="002514CC"/>
    <w:rsid w:val="00255752"/>
    <w:rsid w:val="00256804"/>
    <w:rsid w:val="002577D5"/>
    <w:rsid w:val="002600A7"/>
    <w:rsid w:val="00264F5D"/>
    <w:rsid w:val="00265710"/>
    <w:rsid w:val="00267F59"/>
    <w:rsid w:val="002711AD"/>
    <w:rsid w:val="00273766"/>
    <w:rsid w:val="00275BE1"/>
    <w:rsid w:val="00280826"/>
    <w:rsid w:val="002811D9"/>
    <w:rsid w:val="00282549"/>
    <w:rsid w:val="002928A8"/>
    <w:rsid w:val="00296C3D"/>
    <w:rsid w:val="00297575"/>
    <w:rsid w:val="002A0966"/>
    <w:rsid w:val="002A143A"/>
    <w:rsid w:val="002A329A"/>
    <w:rsid w:val="002A4DF9"/>
    <w:rsid w:val="002A5C7D"/>
    <w:rsid w:val="002A693C"/>
    <w:rsid w:val="002B0E9A"/>
    <w:rsid w:val="002B2250"/>
    <w:rsid w:val="002B270A"/>
    <w:rsid w:val="002B4F3B"/>
    <w:rsid w:val="002B700E"/>
    <w:rsid w:val="002B7565"/>
    <w:rsid w:val="002B7B09"/>
    <w:rsid w:val="002C248D"/>
    <w:rsid w:val="002C2547"/>
    <w:rsid w:val="002C3CDA"/>
    <w:rsid w:val="002C6150"/>
    <w:rsid w:val="002C646F"/>
    <w:rsid w:val="002C694F"/>
    <w:rsid w:val="002C7389"/>
    <w:rsid w:val="002D0147"/>
    <w:rsid w:val="002D0B9C"/>
    <w:rsid w:val="002D1F5E"/>
    <w:rsid w:val="002D24CF"/>
    <w:rsid w:val="002D387E"/>
    <w:rsid w:val="002D397D"/>
    <w:rsid w:val="002D4836"/>
    <w:rsid w:val="002D5D9A"/>
    <w:rsid w:val="002E057B"/>
    <w:rsid w:val="002E2651"/>
    <w:rsid w:val="002E4C99"/>
    <w:rsid w:val="002E4F17"/>
    <w:rsid w:val="002E6D52"/>
    <w:rsid w:val="002F063C"/>
    <w:rsid w:val="002F146B"/>
    <w:rsid w:val="002F3E6A"/>
    <w:rsid w:val="0030039F"/>
    <w:rsid w:val="00300684"/>
    <w:rsid w:val="00301F47"/>
    <w:rsid w:val="00305717"/>
    <w:rsid w:val="00311C25"/>
    <w:rsid w:val="00312965"/>
    <w:rsid w:val="0031308A"/>
    <w:rsid w:val="003139CF"/>
    <w:rsid w:val="0031433D"/>
    <w:rsid w:val="00315751"/>
    <w:rsid w:val="00316EB3"/>
    <w:rsid w:val="00317406"/>
    <w:rsid w:val="00322776"/>
    <w:rsid w:val="00325DB1"/>
    <w:rsid w:val="003268F6"/>
    <w:rsid w:val="00327BA9"/>
    <w:rsid w:val="003307AE"/>
    <w:rsid w:val="00331C7E"/>
    <w:rsid w:val="00331D3C"/>
    <w:rsid w:val="00332BBD"/>
    <w:rsid w:val="0033307A"/>
    <w:rsid w:val="00335943"/>
    <w:rsid w:val="00342792"/>
    <w:rsid w:val="003472EA"/>
    <w:rsid w:val="00350070"/>
    <w:rsid w:val="00350ECF"/>
    <w:rsid w:val="00351378"/>
    <w:rsid w:val="003515C8"/>
    <w:rsid w:val="0035164A"/>
    <w:rsid w:val="0035176B"/>
    <w:rsid w:val="00352940"/>
    <w:rsid w:val="00353F26"/>
    <w:rsid w:val="00355438"/>
    <w:rsid w:val="0035594B"/>
    <w:rsid w:val="00355CE8"/>
    <w:rsid w:val="00356542"/>
    <w:rsid w:val="00356B05"/>
    <w:rsid w:val="00357B88"/>
    <w:rsid w:val="00364D92"/>
    <w:rsid w:val="00365B4A"/>
    <w:rsid w:val="00366BB7"/>
    <w:rsid w:val="003671FE"/>
    <w:rsid w:val="00372B90"/>
    <w:rsid w:val="00374271"/>
    <w:rsid w:val="003744DD"/>
    <w:rsid w:val="003753A3"/>
    <w:rsid w:val="00375712"/>
    <w:rsid w:val="00376852"/>
    <w:rsid w:val="00377F78"/>
    <w:rsid w:val="00384B23"/>
    <w:rsid w:val="00386462"/>
    <w:rsid w:val="00386D22"/>
    <w:rsid w:val="0039260D"/>
    <w:rsid w:val="00394C51"/>
    <w:rsid w:val="003952C2"/>
    <w:rsid w:val="003959D4"/>
    <w:rsid w:val="00396014"/>
    <w:rsid w:val="00397C1A"/>
    <w:rsid w:val="003A07D9"/>
    <w:rsid w:val="003A2288"/>
    <w:rsid w:val="003A2850"/>
    <w:rsid w:val="003A3A7C"/>
    <w:rsid w:val="003A461D"/>
    <w:rsid w:val="003A5A4E"/>
    <w:rsid w:val="003A63AD"/>
    <w:rsid w:val="003A7B18"/>
    <w:rsid w:val="003B26BB"/>
    <w:rsid w:val="003B307E"/>
    <w:rsid w:val="003B369B"/>
    <w:rsid w:val="003B3B34"/>
    <w:rsid w:val="003B62CB"/>
    <w:rsid w:val="003B6DF9"/>
    <w:rsid w:val="003C3464"/>
    <w:rsid w:val="003C3CEE"/>
    <w:rsid w:val="003C4A0C"/>
    <w:rsid w:val="003C6AB7"/>
    <w:rsid w:val="003C6AF0"/>
    <w:rsid w:val="003D10BB"/>
    <w:rsid w:val="003D1ADD"/>
    <w:rsid w:val="003D289D"/>
    <w:rsid w:val="003E3798"/>
    <w:rsid w:val="003E38F6"/>
    <w:rsid w:val="003E78F2"/>
    <w:rsid w:val="003F1D99"/>
    <w:rsid w:val="003F57BD"/>
    <w:rsid w:val="003F7A19"/>
    <w:rsid w:val="00400CD8"/>
    <w:rsid w:val="0040194B"/>
    <w:rsid w:val="00406EEF"/>
    <w:rsid w:val="0040710B"/>
    <w:rsid w:val="0040777B"/>
    <w:rsid w:val="004100F3"/>
    <w:rsid w:val="004116D3"/>
    <w:rsid w:val="004148AB"/>
    <w:rsid w:val="0041511D"/>
    <w:rsid w:val="004162A9"/>
    <w:rsid w:val="004202CF"/>
    <w:rsid w:val="0042164E"/>
    <w:rsid w:val="004221EF"/>
    <w:rsid w:val="00431C72"/>
    <w:rsid w:val="004331AA"/>
    <w:rsid w:val="0043350B"/>
    <w:rsid w:val="0043447A"/>
    <w:rsid w:val="004347AD"/>
    <w:rsid w:val="00436C2E"/>
    <w:rsid w:val="004376D0"/>
    <w:rsid w:val="00440DB9"/>
    <w:rsid w:val="00442404"/>
    <w:rsid w:val="004503DC"/>
    <w:rsid w:val="004547F9"/>
    <w:rsid w:val="00455BA0"/>
    <w:rsid w:val="00456D80"/>
    <w:rsid w:val="00457066"/>
    <w:rsid w:val="00457A0C"/>
    <w:rsid w:val="004641BA"/>
    <w:rsid w:val="00464DF1"/>
    <w:rsid w:val="004651D1"/>
    <w:rsid w:val="004654FA"/>
    <w:rsid w:val="00465F97"/>
    <w:rsid w:val="004661B5"/>
    <w:rsid w:val="00470CFD"/>
    <w:rsid w:val="00473B9C"/>
    <w:rsid w:val="004769D0"/>
    <w:rsid w:val="00477579"/>
    <w:rsid w:val="00480587"/>
    <w:rsid w:val="0048286A"/>
    <w:rsid w:val="00484A6B"/>
    <w:rsid w:val="004855BE"/>
    <w:rsid w:val="00486920"/>
    <w:rsid w:val="004915D5"/>
    <w:rsid w:val="00496FF0"/>
    <w:rsid w:val="004A1B2C"/>
    <w:rsid w:val="004A32C4"/>
    <w:rsid w:val="004A3B55"/>
    <w:rsid w:val="004A426E"/>
    <w:rsid w:val="004A4527"/>
    <w:rsid w:val="004A5A25"/>
    <w:rsid w:val="004A6CFF"/>
    <w:rsid w:val="004B0696"/>
    <w:rsid w:val="004B1BDD"/>
    <w:rsid w:val="004B55C9"/>
    <w:rsid w:val="004C2267"/>
    <w:rsid w:val="004C28EA"/>
    <w:rsid w:val="004C7995"/>
    <w:rsid w:val="004D08C7"/>
    <w:rsid w:val="004D0F75"/>
    <w:rsid w:val="004D488A"/>
    <w:rsid w:val="004D6FCA"/>
    <w:rsid w:val="004E0432"/>
    <w:rsid w:val="004E16AB"/>
    <w:rsid w:val="004E3C29"/>
    <w:rsid w:val="004E67EF"/>
    <w:rsid w:val="004E6DFA"/>
    <w:rsid w:val="004E75ED"/>
    <w:rsid w:val="004F0810"/>
    <w:rsid w:val="004F1598"/>
    <w:rsid w:val="004F3355"/>
    <w:rsid w:val="004F4594"/>
    <w:rsid w:val="004F5CA8"/>
    <w:rsid w:val="004F7F07"/>
    <w:rsid w:val="0050141D"/>
    <w:rsid w:val="00502BFF"/>
    <w:rsid w:val="005042FE"/>
    <w:rsid w:val="005051DD"/>
    <w:rsid w:val="00505855"/>
    <w:rsid w:val="00510B39"/>
    <w:rsid w:val="00512794"/>
    <w:rsid w:val="00514472"/>
    <w:rsid w:val="00515FD1"/>
    <w:rsid w:val="00516330"/>
    <w:rsid w:val="00516A7D"/>
    <w:rsid w:val="00516B7E"/>
    <w:rsid w:val="00520AD2"/>
    <w:rsid w:val="0052263F"/>
    <w:rsid w:val="0052275F"/>
    <w:rsid w:val="00525257"/>
    <w:rsid w:val="005252E0"/>
    <w:rsid w:val="005306DC"/>
    <w:rsid w:val="005323F1"/>
    <w:rsid w:val="00533DF7"/>
    <w:rsid w:val="00536586"/>
    <w:rsid w:val="005365DC"/>
    <w:rsid w:val="00536807"/>
    <w:rsid w:val="00536BC1"/>
    <w:rsid w:val="00537004"/>
    <w:rsid w:val="00540D38"/>
    <w:rsid w:val="00541CF0"/>
    <w:rsid w:val="00543BB0"/>
    <w:rsid w:val="00547EE3"/>
    <w:rsid w:val="00550310"/>
    <w:rsid w:val="00553B83"/>
    <w:rsid w:val="00554827"/>
    <w:rsid w:val="0055780D"/>
    <w:rsid w:val="00557AA1"/>
    <w:rsid w:val="00564421"/>
    <w:rsid w:val="00567BEE"/>
    <w:rsid w:val="00567FDE"/>
    <w:rsid w:val="0057036A"/>
    <w:rsid w:val="00571D48"/>
    <w:rsid w:val="00572B2B"/>
    <w:rsid w:val="00573A79"/>
    <w:rsid w:val="0058483A"/>
    <w:rsid w:val="0059003A"/>
    <w:rsid w:val="0059443B"/>
    <w:rsid w:val="005A0B6E"/>
    <w:rsid w:val="005A1300"/>
    <w:rsid w:val="005A1D5B"/>
    <w:rsid w:val="005A275B"/>
    <w:rsid w:val="005A27E3"/>
    <w:rsid w:val="005A3650"/>
    <w:rsid w:val="005A36EB"/>
    <w:rsid w:val="005A56CA"/>
    <w:rsid w:val="005A5D5D"/>
    <w:rsid w:val="005B2439"/>
    <w:rsid w:val="005B251A"/>
    <w:rsid w:val="005B2A18"/>
    <w:rsid w:val="005B3CEA"/>
    <w:rsid w:val="005B44D6"/>
    <w:rsid w:val="005B6589"/>
    <w:rsid w:val="005B758F"/>
    <w:rsid w:val="005C08F5"/>
    <w:rsid w:val="005C0AC1"/>
    <w:rsid w:val="005C0FDF"/>
    <w:rsid w:val="005C139E"/>
    <w:rsid w:val="005C2D8F"/>
    <w:rsid w:val="005C3659"/>
    <w:rsid w:val="005C661F"/>
    <w:rsid w:val="005D037D"/>
    <w:rsid w:val="005D2109"/>
    <w:rsid w:val="005D5683"/>
    <w:rsid w:val="005D735F"/>
    <w:rsid w:val="005E4C53"/>
    <w:rsid w:val="005E50D9"/>
    <w:rsid w:val="005E5465"/>
    <w:rsid w:val="005E630F"/>
    <w:rsid w:val="005E6444"/>
    <w:rsid w:val="005E6514"/>
    <w:rsid w:val="005E770E"/>
    <w:rsid w:val="005F1F55"/>
    <w:rsid w:val="005F361B"/>
    <w:rsid w:val="005F4A80"/>
    <w:rsid w:val="005F6ECC"/>
    <w:rsid w:val="006008D2"/>
    <w:rsid w:val="00600F4B"/>
    <w:rsid w:val="00601FD6"/>
    <w:rsid w:val="00603973"/>
    <w:rsid w:val="0060515C"/>
    <w:rsid w:val="006061A8"/>
    <w:rsid w:val="0060753E"/>
    <w:rsid w:val="00611329"/>
    <w:rsid w:val="00612589"/>
    <w:rsid w:val="00616550"/>
    <w:rsid w:val="00616881"/>
    <w:rsid w:val="00617397"/>
    <w:rsid w:val="00617DAA"/>
    <w:rsid w:val="006203FB"/>
    <w:rsid w:val="00622FD8"/>
    <w:rsid w:val="00626F64"/>
    <w:rsid w:val="006346F7"/>
    <w:rsid w:val="00635B49"/>
    <w:rsid w:val="00636C82"/>
    <w:rsid w:val="00641F10"/>
    <w:rsid w:val="00643FF5"/>
    <w:rsid w:val="00647453"/>
    <w:rsid w:val="006507F8"/>
    <w:rsid w:val="0065117C"/>
    <w:rsid w:val="0065244D"/>
    <w:rsid w:val="006545C8"/>
    <w:rsid w:val="00660115"/>
    <w:rsid w:val="00660F99"/>
    <w:rsid w:val="00665DB1"/>
    <w:rsid w:val="00666D4C"/>
    <w:rsid w:val="006708D6"/>
    <w:rsid w:val="00676985"/>
    <w:rsid w:val="006805F6"/>
    <w:rsid w:val="00685D55"/>
    <w:rsid w:val="006866D8"/>
    <w:rsid w:val="00686F22"/>
    <w:rsid w:val="00687239"/>
    <w:rsid w:val="00687D41"/>
    <w:rsid w:val="00690FCC"/>
    <w:rsid w:val="0069143E"/>
    <w:rsid w:val="006937D9"/>
    <w:rsid w:val="00693FF9"/>
    <w:rsid w:val="0069503B"/>
    <w:rsid w:val="00697761"/>
    <w:rsid w:val="006A1AE8"/>
    <w:rsid w:val="006A2C05"/>
    <w:rsid w:val="006A45E5"/>
    <w:rsid w:val="006A5B1E"/>
    <w:rsid w:val="006A7A30"/>
    <w:rsid w:val="006A7A6B"/>
    <w:rsid w:val="006A7D32"/>
    <w:rsid w:val="006B0844"/>
    <w:rsid w:val="006B10F8"/>
    <w:rsid w:val="006B447F"/>
    <w:rsid w:val="006C0152"/>
    <w:rsid w:val="006C1018"/>
    <w:rsid w:val="006C19C6"/>
    <w:rsid w:val="006C1CA8"/>
    <w:rsid w:val="006C1E9B"/>
    <w:rsid w:val="006C3437"/>
    <w:rsid w:val="006C6288"/>
    <w:rsid w:val="006C680B"/>
    <w:rsid w:val="006C6E55"/>
    <w:rsid w:val="006D1567"/>
    <w:rsid w:val="006D20B6"/>
    <w:rsid w:val="006D397D"/>
    <w:rsid w:val="006D3FE0"/>
    <w:rsid w:val="006D45F8"/>
    <w:rsid w:val="006D5D01"/>
    <w:rsid w:val="006D5F08"/>
    <w:rsid w:val="006E49FE"/>
    <w:rsid w:val="006E6949"/>
    <w:rsid w:val="006E6974"/>
    <w:rsid w:val="006F0BFB"/>
    <w:rsid w:val="006F0ECC"/>
    <w:rsid w:val="006F1E4E"/>
    <w:rsid w:val="006F3BC8"/>
    <w:rsid w:val="006F6BA4"/>
    <w:rsid w:val="006F7760"/>
    <w:rsid w:val="0071258A"/>
    <w:rsid w:val="00715071"/>
    <w:rsid w:val="0071587B"/>
    <w:rsid w:val="0072119B"/>
    <w:rsid w:val="00721F5B"/>
    <w:rsid w:val="00722E7C"/>
    <w:rsid w:val="00724130"/>
    <w:rsid w:val="00724275"/>
    <w:rsid w:val="00726E1C"/>
    <w:rsid w:val="0073182D"/>
    <w:rsid w:val="00732618"/>
    <w:rsid w:val="0073305E"/>
    <w:rsid w:val="00733FE9"/>
    <w:rsid w:val="0073709C"/>
    <w:rsid w:val="007402F6"/>
    <w:rsid w:val="0074154C"/>
    <w:rsid w:val="00741CD3"/>
    <w:rsid w:val="007446BA"/>
    <w:rsid w:val="00745FE7"/>
    <w:rsid w:val="00746312"/>
    <w:rsid w:val="00747185"/>
    <w:rsid w:val="007504B0"/>
    <w:rsid w:val="00751C28"/>
    <w:rsid w:val="00754E7F"/>
    <w:rsid w:val="007574A1"/>
    <w:rsid w:val="00762045"/>
    <w:rsid w:val="00765922"/>
    <w:rsid w:val="00767922"/>
    <w:rsid w:val="00770CD4"/>
    <w:rsid w:val="00772EE2"/>
    <w:rsid w:val="0077460C"/>
    <w:rsid w:val="00774AB5"/>
    <w:rsid w:val="00776732"/>
    <w:rsid w:val="00781905"/>
    <w:rsid w:val="00781B00"/>
    <w:rsid w:val="00782A44"/>
    <w:rsid w:val="007839BB"/>
    <w:rsid w:val="00783D1F"/>
    <w:rsid w:val="00783E4F"/>
    <w:rsid w:val="007853F9"/>
    <w:rsid w:val="00791B29"/>
    <w:rsid w:val="007921BA"/>
    <w:rsid w:val="0079307D"/>
    <w:rsid w:val="00796618"/>
    <w:rsid w:val="007A02FB"/>
    <w:rsid w:val="007A087A"/>
    <w:rsid w:val="007A26BB"/>
    <w:rsid w:val="007A7C9B"/>
    <w:rsid w:val="007B1096"/>
    <w:rsid w:val="007B13D5"/>
    <w:rsid w:val="007B1E92"/>
    <w:rsid w:val="007B44F5"/>
    <w:rsid w:val="007B5B86"/>
    <w:rsid w:val="007C11B4"/>
    <w:rsid w:val="007C24E3"/>
    <w:rsid w:val="007C3C4A"/>
    <w:rsid w:val="007C4302"/>
    <w:rsid w:val="007D1FD7"/>
    <w:rsid w:val="007D2827"/>
    <w:rsid w:val="007D30E8"/>
    <w:rsid w:val="007D3FE4"/>
    <w:rsid w:val="007D47C7"/>
    <w:rsid w:val="007E643E"/>
    <w:rsid w:val="007E6B19"/>
    <w:rsid w:val="007F10F7"/>
    <w:rsid w:val="007F1B26"/>
    <w:rsid w:val="007F4D76"/>
    <w:rsid w:val="007F5FB4"/>
    <w:rsid w:val="007F662F"/>
    <w:rsid w:val="007F729E"/>
    <w:rsid w:val="00800D6C"/>
    <w:rsid w:val="00800E03"/>
    <w:rsid w:val="008010A4"/>
    <w:rsid w:val="008018E0"/>
    <w:rsid w:val="0080347E"/>
    <w:rsid w:val="00804465"/>
    <w:rsid w:val="00804B54"/>
    <w:rsid w:val="008064A7"/>
    <w:rsid w:val="0080668C"/>
    <w:rsid w:val="00806F0F"/>
    <w:rsid w:val="008114FB"/>
    <w:rsid w:val="00811B5D"/>
    <w:rsid w:val="00817076"/>
    <w:rsid w:val="008206A0"/>
    <w:rsid w:val="00820EA3"/>
    <w:rsid w:val="008216C8"/>
    <w:rsid w:val="0082253F"/>
    <w:rsid w:val="00824900"/>
    <w:rsid w:val="0083068D"/>
    <w:rsid w:val="00831C4E"/>
    <w:rsid w:val="00832806"/>
    <w:rsid w:val="008414B7"/>
    <w:rsid w:val="00843CF7"/>
    <w:rsid w:val="00844674"/>
    <w:rsid w:val="008458CC"/>
    <w:rsid w:val="00846CB1"/>
    <w:rsid w:val="00850065"/>
    <w:rsid w:val="00853BAB"/>
    <w:rsid w:val="008572F4"/>
    <w:rsid w:val="0086004E"/>
    <w:rsid w:val="008609A9"/>
    <w:rsid w:val="00860AD5"/>
    <w:rsid w:val="00863D2B"/>
    <w:rsid w:val="00863ED9"/>
    <w:rsid w:val="00864528"/>
    <w:rsid w:val="008647BF"/>
    <w:rsid w:val="0086488B"/>
    <w:rsid w:val="00866731"/>
    <w:rsid w:val="00870C38"/>
    <w:rsid w:val="00871D1E"/>
    <w:rsid w:val="00872BC6"/>
    <w:rsid w:val="00873E5B"/>
    <w:rsid w:val="00874158"/>
    <w:rsid w:val="00876969"/>
    <w:rsid w:val="00877712"/>
    <w:rsid w:val="00877DFC"/>
    <w:rsid w:val="00877F8D"/>
    <w:rsid w:val="00881B53"/>
    <w:rsid w:val="008837AE"/>
    <w:rsid w:val="00887551"/>
    <w:rsid w:val="00892627"/>
    <w:rsid w:val="008960BB"/>
    <w:rsid w:val="008A09C8"/>
    <w:rsid w:val="008A0ED8"/>
    <w:rsid w:val="008A3A05"/>
    <w:rsid w:val="008A468E"/>
    <w:rsid w:val="008A63AE"/>
    <w:rsid w:val="008A6E8C"/>
    <w:rsid w:val="008B2596"/>
    <w:rsid w:val="008B3AC3"/>
    <w:rsid w:val="008B627B"/>
    <w:rsid w:val="008B6BDB"/>
    <w:rsid w:val="008B6D9F"/>
    <w:rsid w:val="008B7B76"/>
    <w:rsid w:val="008C00D6"/>
    <w:rsid w:val="008C0F34"/>
    <w:rsid w:val="008C2E08"/>
    <w:rsid w:val="008C31AF"/>
    <w:rsid w:val="008C5A60"/>
    <w:rsid w:val="008D10CF"/>
    <w:rsid w:val="008D1E98"/>
    <w:rsid w:val="008D68F3"/>
    <w:rsid w:val="008D75F6"/>
    <w:rsid w:val="008E12B2"/>
    <w:rsid w:val="008E3E73"/>
    <w:rsid w:val="008E4FEF"/>
    <w:rsid w:val="008E5055"/>
    <w:rsid w:val="008E59AB"/>
    <w:rsid w:val="008E7A4E"/>
    <w:rsid w:val="008F18BD"/>
    <w:rsid w:val="008F5317"/>
    <w:rsid w:val="009002B9"/>
    <w:rsid w:val="00900F90"/>
    <w:rsid w:val="00902A0A"/>
    <w:rsid w:val="00904C1E"/>
    <w:rsid w:val="00911568"/>
    <w:rsid w:val="009119C7"/>
    <w:rsid w:val="009128DB"/>
    <w:rsid w:val="0091455B"/>
    <w:rsid w:val="00916D55"/>
    <w:rsid w:val="009235A4"/>
    <w:rsid w:val="00926658"/>
    <w:rsid w:val="009268D7"/>
    <w:rsid w:val="00927CCC"/>
    <w:rsid w:val="009305AA"/>
    <w:rsid w:val="009324D5"/>
    <w:rsid w:val="00933257"/>
    <w:rsid w:val="00933428"/>
    <w:rsid w:val="00935510"/>
    <w:rsid w:val="00935F97"/>
    <w:rsid w:val="009417A7"/>
    <w:rsid w:val="00944707"/>
    <w:rsid w:val="00946179"/>
    <w:rsid w:val="00947B21"/>
    <w:rsid w:val="00951145"/>
    <w:rsid w:val="00951430"/>
    <w:rsid w:val="00952C63"/>
    <w:rsid w:val="00953D95"/>
    <w:rsid w:val="00953EDE"/>
    <w:rsid w:val="00954CD0"/>
    <w:rsid w:val="009553B2"/>
    <w:rsid w:val="00956188"/>
    <w:rsid w:val="00960045"/>
    <w:rsid w:val="009608F8"/>
    <w:rsid w:val="00960FCF"/>
    <w:rsid w:val="009610D0"/>
    <w:rsid w:val="00961B02"/>
    <w:rsid w:val="00963312"/>
    <w:rsid w:val="009637B8"/>
    <w:rsid w:val="00963D53"/>
    <w:rsid w:val="00963E2E"/>
    <w:rsid w:val="009643E8"/>
    <w:rsid w:val="00972B3E"/>
    <w:rsid w:val="00972C93"/>
    <w:rsid w:val="009756CE"/>
    <w:rsid w:val="00975F23"/>
    <w:rsid w:val="009804E8"/>
    <w:rsid w:val="00980AC8"/>
    <w:rsid w:val="00980C8F"/>
    <w:rsid w:val="00980CA6"/>
    <w:rsid w:val="0098361D"/>
    <w:rsid w:val="0098557A"/>
    <w:rsid w:val="00990364"/>
    <w:rsid w:val="00995930"/>
    <w:rsid w:val="00995A1C"/>
    <w:rsid w:val="00995DA3"/>
    <w:rsid w:val="009A6B9A"/>
    <w:rsid w:val="009A7F37"/>
    <w:rsid w:val="009B1CC3"/>
    <w:rsid w:val="009B1D0C"/>
    <w:rsid w:val="009B217B"/>
    <w:rsid w:val="009B452A"/>
    <w:rsid w:val="009B4E77"/>
    <w:rsid w:val="009B7983"/>
    <w:rsid w:val="009B7C4D"/>
    <w:rsid w:val="009B7F48"/>
    <w:rsid w:val="009C10FE"/>
    <w:rsid w:val="009C24B3"/>
    <w:rsid w:val="009D52BF"/>
    <w:rsid w:val="009D556F"/>
    <w:rsid w:val="009D6368"/>
    <w:rsid w:val="009D6BAA"/>
    <w:rsid w:val="009D7925"/>
    <w:rsid w:val="009E11D5"/>
    <w:rsid w:val="009E1B4A"/>
    <w:rsid w:val="009E325D"/>
    <w:rsid w:val="009E33C5"/>
    <w:rsid w:val="009E71ED"/>
    <w:rsid w:val="009E7483"/>
    <w:rsid w:val="009E7BFC"/>
    <w:rsid w:val="009F0A13"/>
    <w:rsid w:val="009F0B15"/>
    <w:rsid w:val="009F108F"/>
    <w:rsid w:val="009F353E"/>
    <w:rsid w:val="009F3A4E"/>
    <w:rsid w:val="009F4F98"/>
    <w:rsid w:val="009F63C7"/>
    <w:rsid w:val="009F6BE3"/>
    <w:rsid w:val="009F7D6E"/>
    <w:rsid w:val="00A01A81"/>
    <w:rsid w:val="00A01DCA"/>
    <w:rsid w:val="00A06D53"/>
    <w:rsid w:val="00A10D33"/>
    <w:rsid w:val="00A11E4F"/>
    <w:rsid w:val="00A12885"/>
    <w:rsid w:val="00A13D59"/>
    <w:rsid w:val="00A14EC5"/>
    <w:rsid w:val="00A17FD0"/>
    <w:rsid w:val="00A2063E"/>
    <w:rsid w:val="00A22AF6"/>
    <w:rsid w:val="00A24D47"/>
    <w:rsid w:val="00A2603B"/>
    <w:rsid w:val="00A27DCA"/>
    <w:rsid w:val="00A310DF"/>
    <w:rsid w:val="00A3358F"/>
    <w:rsid w:val="00A3398A"/>
    <w:rsid w:val="00A33AD2"/>
    <w:rsid w:val="00A366D6"/>
    <w:rsid w:val="00A37495"/>
    <w:rsid w:val="00A421E4"/>
    <w:rsid w:val="00A435F4"/>
    <w:rsid w:val="00A46AB8"/>
    <w:rsid w:val="00A51ED6"/>
    <w:rsid w:val="00A52E1C"/>
    <w:rsid w:val="00A54380"/>
    <w:rsid w:val="00A568CE"/>
    <w:rsid w:val="00A56B06"/>
    <w:rsid w:val="00A64CE1"/>
    <w:rsid w:val="00A65781"/>
    <w:rsid w:val="00A703DA"/>
    <w:rsid w:val="00A70AD4"/>
    <w:rsid w:val="00A73AB8"/>
    <w:rsid w:val="00A758EF"/>
    <w:rsid w:val="00A760B6"/>
    <w:rsid w:val="00A766FF"/>
    <w:rsid w:val="00A77C66"/>
    <w:rsid w:val="00A83E46"/>
    <w:rsid w:val="00A87BA4"/>
    <w:rsid w:val="00A9013F"/>
    <w:rsid w:val="00A904C7"/>
    <w:rsid w:val="00A90517"/>
    <w:rsid w:val="00A90DD8"/>
    <w:rsid w:val="00A910D6"/>
    <w:rsid w:val="00A91975"/>
    <w:rsid w:val="00A91DDF"/>
    <w:rsid w:val="00A964B5"/>
    <w:rsid w:val="00A97887"/>
    <w:rsid w:val="00AA64BE"/>
    <w:rsid w:val="00AA6DC7"/>
    <w:rsid w:val="00AA713F"/>
    <w:rsid w:val="00AB0860"/>
    <w:rsid w:val="00AB11CF"/>
    <w:rsid w:val="00AB2D07"/>
    <w:rsid w:val="00AB5DDB"/>
    <w:rsid w:val="00AC0CA1"/>
    <w:rsid w:val="00AC2B65"/>
    <w:rsid w:val="00AC2EBD"/>
    <w:rsid w:val="00AC3F41"/>
    <w:rsid w:val="00AC6259"/>
    <w:rsid w:val="00AC7B9C"/>
    <w:rsid w:val="00AD295F"/>
    <w:rsid w:val="00AD2BEE"/>
    <w:rsid w:val="00AD4208"/>
    <w:rsid w:val="00AE0E1B"/>
    <w:rsid w:val="00AE17A8"/>
    <w:rsid w:val="00AE21C1"/>
    <w:rsid w:val="00AE2FA9"/>
    <w:rsid w:val="00AE300A"/>
    <w:rsid w:val="00AE40C1"/>
    <w:rsid w:val="00AF1CA6"/>
    <w:rsid w:val="00AF337A"/>
    <w:rsid w:val="00AF34F9"/>
    <w:rsid w:val="00AF3B6E"/>
    <w:rsid w:val="00AF3CAF"/>
    <w:rsid w:val="00AF3DD4"/>
    <w:rsid w:val="00B015D9"/>
    <w:rsid w:val="00B02749"/>
    <w:rsid w:val="00B0352C"/>
    <w:rsid w:val="00B06C0F"/>
    <w:rsid w:val="00B07602"/>
    <w:rsid w:val="00B12B78"/>
    <w:rsid w:val="00B132E5"/>
    <w:rsid w:val="00B141AF"/>
    <w:rsid w:val="00B15027"/>
    <w:rsid w:val="00B179B0"/>
    <w:rsid w:val="00B20972"/>
    <w:rsid w:val="00B21283"/>
    <w:rsid w:val="00B228F9"/>
    <w:rsid w:val="00B24E7A"/>
    <w:rsid w:val="00B26618"/>
    <w:rsid w:val="00B27DA5"/>
    <w:rsid w:val="00B30EFF"/>
    <w:rsid w:val="00B3123A"/>
    <w:rsid w:val="00B32ADE"/>
    <w:rsid w:val="00B340BF"/>
    <w:rsid w:val="00B36009"/>
    <w:rsid w:val="00B376E5"/>
    <w:rsid w:val="00B40F79"/>
    <w:rsid w:val="00B430E2"/>
    <w:rsid w:val="00B445A2"/>
    <w:rsid w:val="00B45CC5"/>
    <w:rsid w:val="00B4771C"/>
    <w:rsid w:val="00B47F58"/>
    <w:rsid w:val="00B518D0"/>
    <w:rsid w:val="00B51E43"/>
    <w:rsid w:val="00B54570"/>
    <w:rsid w:val="00B55116"/>
    <w:rsid w:val="00B57F5B"/>
    <w:rsid w:val="00B61FDF"/>
    <w:rsid w:val="00B64B14"/>
    <w:rsid w:val="00B65F24"/>
    <w:rsid w:val="00B668BF"/>
    <w:rsid w:val="00B71A87"/>
    <w:rsid w:val="00B745EF"/>
    <w:rsid w:val="00B74C19"/>
    <w:rsid w:val="00B75084"/>
    <w:rsid w:val="00B761B1"/>
    <w:rsid w:val="00B76247"/>
    <w:rsid w:val="00B76491"/>
    <w:rsid w:val="00B76F30"/>
    <w:rsid w:val="00B77359"/>
    <w:rsid w:val="00B8263E"/>
    <w:rsid w:val="00B84368"/>
    <w:rsid w:val="00B86CFB"/>
    <w:rsid w:val="00B940D4"/>
    <w:rsid w:val="00B96CE8"/>
    <w:rsid w:val="00B96F70"/>
    <w:rsid w:val="00B9728F"/>
    <w:rsid w:val="00BA01E1"/>
    <w:rsid w:val="00BA4481"/>
    <w:rsid w:val="00BA4D71"/>
    <w:rsid w:val="00BB20EC"/>
    <w:rsid w:val="00BB29FF"/>
    <w:rsid w:val="00BB3AD1"/>
    <w:rsid w:val="00BB3F41"/>
    <w:rsid w:val="00BB48C7"/>
    <w:rsid w:val="00BB5C3E"/>
    <w:rsid w:val="00BB70F5"/>
    <w:rsid w:val="00BC10CA"/>
    <w:rsid w:val="00BC2941"/>
    <w:rsid w:val="00BC4112"/>
    <w:rsid w:val="00BC5528"/>
    <w:rsid w:val="00BC67EB"/>
    <w:rsid w:val="00BD0D4D"/>
    <w:rsid w:val="00BD146A"/>
    <w:rsid w:val="00BD37BE"/>
    <w:rsid w:val="00BD493E"/>
    <w:rsid w:val="00BD592E"/>
    <w:rsid w:val="00BD7723"/>
    <w:rsid w:val="00BE0C1B"/>
    <w:rsid w:val="00BE55F4"/>
    <w:rsid w:val="00BF02E5"/>
    <w:rsid w:val="00BF09CA"/>
    <w:rsid w:val="00BF1167"/>
    <w:rsid w:val="00BF4B12"/>
    <w:rsid w:val="00BF4F00"/>
    <w:rsid w:val="00BF5AE9"/>
    <w:rsid w:val="00C00663"/>
    <w:rsid w:val="00C01D77"/>
    <w:rsid w:val="00C02137"/>
    <w:rsid w:val="00C04976"/>
    <w:rsid w:val="00C0718A"/>
    <w:rsid w:val="00C104A0"/>
    <w:rsid w:val="00C1299C"/>
    <w:rsid w:val="00C15D97"/>
    <w:rsid w:val="00C17732"/>
    <w:rsid w:val="00C22669"/>
    <w:rsid w:val="00C23E52"/>
    <w:rsid w:val="00C23F9E"/>
    <w:rsid w:val="00C24543"/>
    <w:rsid w:val="00C24B65"/>
    <w:rsid w:val="00C24FDB"/>
    <w:rsid w:val="00C26CD0"/>
    <w:rsid w:val="00C27209"/>
    <w:rsid w:val="00C308BF"/>
    <w:rsid w:val="00C30A38"/>
    <w:rsid w:val="00C30D43"/>
    <w:rsid w:val="00C33546"/>
    <w:rsid w:val="00C34174"/>
    <w:rsid w:val="00C343D1"/>
    <w:rsid w:val="00C358C6"/>
    <w:rsid w:val="00C35DD4"/>
    <w:rsid w:val="00C3680B"/>
    <w:rsid w:val="00C3698A"/>
    <w:rsid w:val="00C37F6E"/>
    <w:rsid w:val="00C410C0"/>
    <w:rsid w:val="00C42133"/>
    <w:rsid w:val="00C44599"/>
    <w:rsid w:val="00C46847"/>
    <w:rsid w:val="00C47EF2"/>
    <w:rsid w:val="00C500F8"/>
    <w:rsid w:val="00C506C6"/>
    <w:rsid w:val="00C50740"/>
    <w:rsid w:val="00C5083B"/>
    <w:rsid w:val="00C513D4"/>
    <w:rsid w:val="00C51978"/>
    <w:rsid w:val="00C53F8B"/>
    <w:rsid w:val="00C55263"/>
    <w:rsid w:val="00C55344"/>
    <w:rsid w:val="00C57337"/>
    <w:rsid w:val="00C62685"/>
    <w:rsid w:val="00C638E5"/>
    <w:rsid w:val="00C63A51"/>
    <w:rsid w:val="00C64E00"/>
    <w:rsid w:val="00C66B2F"/>
    <w:rsid w:val="00C73E0E"/>
    <w:rsid w:val="00C769F3"/>
    <w:rsid w:val="00C77CEE"/>
    <w:rsid w:val="00C84A22"/>
    <w:rsid w:val="00C8630B"/>
    <w:rsid w:val="00C868E5"/>
    <w:rsid w:val="00C9101A"/>
    <w:rsid w:val="00C91BF6"/>
    <w:rsid w:val="00C93C0A"/>
    <w:rsid w:val="00C9483D"/>
    <w:rsid w:val="00C94C9E"/>
    <w:rsid w:val="00C957D3"/>
    <w:rsid w:val="00C95BB2"/>
    <w:rsid w:val="00C97DF4"/>
    <w:rsid w:val="00CA0094"/>
    <w:rsid w:val="00CA0EC6"/>
    <w:rsid w:val="00CA1F90"/>
    <w:rsid w:val="00CA2ABF"/>
    <w:rsid w:val="00CA2FD9"/>
    <w:rsid w:val="00CB2D9E"/>
    <w:rsid w:val="00CB45A9"/>
    <w:rsid w:val="00CB4BDC"/>
    <w:rsid w:val="00CB7A15"/>
    <w:rsid w:val="00CC2003"/>
    <w:rsid w:val="00CC2DF2"/>
    <w:rsid w:val="00CC32D7"/>
    <w:rsid w:val="00CC413A"/>
    <w:rsid w:val="00CC5F02"/>
    <w:rsid w:val="00CC6D04"/>
    <w:rsid w:val="00CC6E23"/>
    <w:rsid w:val="00CC7705"/>
    <w:rsid w:val="00CC7ED0"/>
    <w:rsid w:val="00CD0891"/>
    <w:rsid w:val="00CD0C74"/>
    <w:rsid w:val="00CD2711"/>
    <w:rsid w:val="00CD336A"/>
    <w:rsid w:val="00CD351E"/>
    <w:rsid w:val="00CD60CC"/>
    <w:rsid w:val="00CD6A84"/>
    <w:rsid w:val="00CD6F64"/>
    <w:rsid w:val="00CE09BF"/>
    <w:rsid w:val="00CE1BA6"/>
    <w:rsid w:val="00CE2F6C"/>
    <w:rsid w:val="00CE3101"/>
    <w:rsid w:val="00CE3A03"/>
    <w:rsid w:val="00CE3BCD"/>
    <w:rsid w:val="00CE44A4"/>
    <w:rsid w:val="00CE7A01"/>
    <w:rsid w:val="00CE7FC7"/>
    <w:rsid w:val="00CF081D"/>
    <w:rsid w:val="00CF11EB"/>
    <w:rsid w:val="00CF3308"/>
    <w:rsid w:val="00CF4033"/>
    <w:rsid w:val="00D01586"/>
    <w:rsid w:val="00D02260"/>
    <w:rsid w:val="00D073C1"/>
    <w:rsid w:val="00D101D7"/>
    <w:rsid w:val="00D11966"/>
    <w:rsid w:val="00D11C7C"/>
    <w:rsid w:val="00D12153"/>
    <w:rsid w:val="00D123C3"/>
    <w:rsid w:val="00D145DB"/>
    <w:rsid w:val="00D1482F"/>
    <w:rsid w:val="00D1511A"/>
    <w:rsid w:val="00D2036B"/>
    <w:rsid w:val="00D229F7"/>
    <w:rsid w:val="00D265D1"/>
    <w:rsid w:val="00D26953"/>
    <w:rsid w:val="00D30AAB"/>
    <w:rsid w:val="00D339C4"/>
    <w:rsid w:val="00D34560"/>
    <w:rsid w:val="00D35A4A"/>
    <w:rsid w:val="00D36853"/>
    <w:rsid w:val="00D377E2"/>
    <w:rsid w:val="00D379BD"/>
    <w:rsid w:val="00D37D95"/>
    <w:rsid w:val="00D37FE8"/>
    <w:rsid w:val="00D4220B"/>
    <w:rsid w:val="00D42911"/>
    <w:rsid w:val="00D47EAB"/>
    <w:rsid w:val="00D502E2"/>
    <w:rsid w:val="00D507B0"/>
    <w:rsid w:val="00D51D15"/>
    <w:rsid w:val="00D5449B"/>
    <w:rsid w:val="00D55165"/>
    <w:rsid w:val="00D562BA"/>
    <w:rsid w:val="00D567A3"/>
    <w:rsid w:val="00D57716"/>
    <w:rsid w:val="00D60AC5"/>
    <w:rsid w:val="00D61216"/>
    <w:rsid w:val="00D62D54"/>
    <w:rsid w:val="00D6324C"/>
    <w:rsid w:val="00D642F8"/>
    <w:rsid w:val="00D666F6"/>
    <w:rsid w:val="00D67C23"/>
    <w:rsid w:val="00D720D1"/>
    <w:rsid w:val="00D767BF"/>
    <w:rsid w:val="00D76D36"/>
    <w:rsid w:val="00D76D69"/>
    <w:rsid w:val="00D8032F"/>
    <w:rsid w:val="00D80A79"/>
    <w:rsid w:val="00D81347"/>
    <w:rsid w:val="00D8181F"/>
    <w:rsid w:val="00D81C13"/>
    <w:rsid w:val="00D8546B"/>
    <w:rsid w:val="00D87B7E"/>
    <w:rsid w:val="00D95C7C"/>
    <w:rsid w:val="00D97058"/>
    <w:rsid w:val="00DA1BE6"/>
    <w:rsid w:val="00DA4A40"/>
    <w:rsid w:val="00DB30E1"/>
    <w:rsid w:val="00DB54CF"/>
    <w:rsid w:val="00DB66E0"/>
    <w:rsid w:val="00DB688D"/>
    <w:rsid w:val="00DB7899"/>
    <w:rsid w:val="00DC05F3"/>
    <w:rsid w:val="00DC305A"/>
    <w:rsid w:val="00DC7004"/>
    <w:rsid w:val="00DD2ADE"/>
    <w:rsid w:val="00DD33C1"/>
    <w:rsid w:val="00DD4D6F"/>
    <w:rsid w:val="00DD5585"/>
    <w:rsid w:val="00DE435D"/>
    <w:rsid w:val="00DE466B"/>
    <w:rsid w:val="00DE5BCE"/>
    <w:rsid w:val="00DE6B2D"/>
    <w:rsid w:val="00DF0077"/>
    <w:rsid w:val="00DF1F14"/>
    <w:rsid w:val="00DF2A5D"/>
    <w:rsid w:val="00DF38AB"/>
    <w:rsid w:val="00DF437F"/>
    <w:rsid w:val="00DF6538"/>
    <w:rsid w:val="00E00B4C"/>
    <w:rsid w:val="00E01C4E"/>
    <w:rsid w:val="00E0296F"/>
    <w:rsid w:val="00E038D1"/>
    <w:rsid w:val="00E04DE5"/>
    <w:rsid w:val="00E061ED"/>
    <w:rsid w:val="00E103EF"/>
    <w:rsid w:val="00E11403"/>
    <w:rsid w:val="00E152C4"/>
    <w:rsid w:val="00E16238"/>
    <w:rsid w:val="00E20EBB"/>
    <w:rsid w:val="00E21AA0"/>
    <w:rsid w:val="00E21C4F"/>
    <w:rsid w:val="00E2248E"/>
    <w:rsid w:val="00E2265C"/>
    <w:rsid w:val="00E22E7D"/>
    <w:rsid w:val="00E263B9"/>
    <w:rsid w:val="00E27426"/>
    <w:rsid w:val="00E31F8D"/>
    <w:rsid w:val="00E32346"/>
    <w:rsid w:val="00E32692"/>
    <w:rsid w:val="00E33773"/>
    <w:rsid w:val="00E359CF"/>
    <w:rsid w:val="00E41C1B"/>
    <w:rsid w:val="00E42E59"/>
    <w:rsid w:val="00E441E4"/>
    <w:rsid w:val="00E45602"/>
    <w:rsid w:val="00E54FE9"/>
    <w:rsid w:val="00E5762E"/>
    <w:rsid w:val="00E60BE8"/>
    <w:rsid w:val="00E6187D"/>
    <w:rsid w:val="00E61891"/>
    <w:rsid w:val="00E65FBB"/>
    <w:rsid w:val="00E666E7"/>
    <w:rsid w:val="00E70B31"/>
    <w:rsid w:val="00E71188"/>
    <w:rsid w:val="00E72367"/>
    <w:rsid w:val="00E735ED"/>
    <w:rsid w:val="00E742F4"/>
    <w:rsid w:val="00E766DF"/>
    <w:rsid w:val="00E76BFD"/>
    <w:rsid w:val="00E80365"/>
    <w:rsid w:val="00E808E3"/>
    <w:rsid w:val="00E819B1"/>
    <w:rsid w:val="00E81C7E"/>
    <w:rsid w:val="00E82348"/>
    <w:rsid w:val="00E852D4"/>
    <w:rsid w:val="00E85300"/>
    <w:rsid w:val="00E85C21"/>
    <w:rsid w:val="00E86A99"/>
    <w:rsid w:val="00E87125"/>
    <w:rsid w:val="00E9345B"/>
    <w:rsid w:val="00E944D9"/>
    <w:rsid w:val="00E96757"/>
    <w:rsid w:val="00E97953"/>
    <w:rsid w:val="00EA0BC9"/>
    <w:rsid w:val="00EA36B1"/>
    <w:rsid w:val="00EA3C66"/>
    <w:rsid w:val="00EB1BD0"/>
    <w:rsid w:val="00EB4954"/>
    <w:rsid w:val="00EB507F"/>
    <w:rsid w:val="00EB5619"/>
    <w:rsid w:val="00EC04AD"/>
    <w:rsid w:val="00EC2A3F"/>
    <w:rsid w:val="00EC5196"/>
    <w:rsid w:val="00EC5ADC"/>
    <w:rsid w:val="00EC7A67"/>
    <w:rsid w:val="00ED2B5B"/>
    <w:rsid w:val="00ED3B29"/>
    <w:rsid w:val="00ED5ADE"/>
    <w:rsid w:val="00ED5BCB"/>
    <w:rsid w:val="00ED60A8"/>
    <w:rsid w:val="00EE56DD"/>
    <w:rsid w:val="00EE56E6"/>
    <w:rsid w:val="00EF1B8C"/>
    <w:rsid w:val="00EF1FFE"/>
    <w:rsid w:val="00EF20DE"/>
    <w:rsid w:val="00EF2845"/>
    <w:rsid w:val="00EF2F54"/>
    <w:rsid w:val="00EF38A0"/>
    <w:rsid w:val="00EF4F22"/>
    <w:rsid w:val="00EF7212"/>
    <w:rsid w:val="00F01C3F"/>
    <w:rsid w:val="00F02455"/>
    <w:rsid w:val="00F02720"/>
    <w:rsid w:val="00F06947"/>
    <w:rsid w:val="00F10D3A"/>
    <w:rsid w:val="00F13523"/>
    <w:rsid w:val="00F13AA5"/>
    <w:rsid w:val="00F16907"/>
    <w:rsid w:val="00F22640"/>
    <w:rsid w:val="00F24E82"/>
    <w:rsid w:val="00F26036"/>
    <w:rsid w:val="00F26C8A"/>
    <w:rsid w:val="00F31038"/>
    <w:rsid w:val="00F315AE"/>
    <w:rsid w:val="00F31EF5"/>
    <w:rsid w:val="00F31FB3"/>
    <w:rsid w:val="00F33454"/>
    <w:rsid w:val="00F36EC0"/>
    <w:rsid w:val="00F379C9"/>
    <w:rsid w:val="00F37D90"/>
    <w:rsid w:val="00F41730"/>
    <w:rsid w:val="00F42C7C"/>
    <w:rsid w:val="00F46B28"/>
    <w:rsid w:val="00F52A90"/>
    <w:rsid w:val="00F52BF8"/>
    <w:rsid w:val="00F53518"/>
    <w:rsid w:val="00F545AF"/>
    <w:rsid w:val="00F55430"/>
    <w:rsid w:val="00F572FD"/>
    <w:rsid w:val="00F62035"/>
    <w:rsid w:val="00F6340F"/>
    <w:rsid w:val="00F72148"/>
    <w:rsid w:val="00F737CC"/>
    <w:rsid w:val="00F76BE5"/>
    <w:rsid w:val="00F80DDE"/>
    <w:rsid w:val="00F81951"/>
    <w:rsid w:val="00F84805"/>
    <w:rsid w:val="00F85360"/>
    <w:rsid w:val="00F86E9F"/>
    <w:rsid w:val="00F87B2F"/>
    <w:rsid w:val="00F936E5"/>
    <w:rsid w:val="00F945B0"/>
    <w:rsid w:val="00F97200"/>
    <w:rsid w:val="00FA145F"/>
    <w:rsid w:val="00FA5974"/>
    <w:rsid w:val="00FA6F64"/>
    <w:rsid w:val="00FA7296"/>
    <w:rsid w:val="00FA7EF2"/>
    <w:rsid w:val="00FB44C6"/>
    <w:rsid w:val="00FC01EE"/>
    <w:rsid w:val="00FC1D4F"/>
    <w:rsid w:val="00FC460B"/>
    <w:rsid w:val="00FC6698"/>
    <w:rsid w:val="00FD1332"/>
    <w:rsid w:val="00FD3D13"/>
    <w:rsid w:val="00FD40B6"/>
    <w:rsid w:val="00FD4F10"/>
    <w:rsid w:val="00FD5915"/>
    <w:rsid w:val="00FD6058"/>
    <w:rsid w:val="00FD6272"/>
    <w:rsid w:val="00FE0FF4"/>
    <w:rsid w:val="00FE196A"/>
    <w:rsid w:val="00FE639E"/>
    <w:rsid w:val="00FE696B"/>
    <w:rsid w:val="00FF0344"/>
    <w:rsid w:val="00FF122A"/>
    <w:rsid w:val="00FF43A4"/>
    <w:rsid w:val="00FF5F85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F9100FF-EAA8-4088-878E-EB1C28C8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character" w:styleId="Hyperlink">
    <w:name w:val="Hyperlink"/>
    <w:uiPriority w:val="99"/>
    <w:unhideWhenUsed/>
    <w:rsid w:val="00520AD2"/>
    <w:rPr>
      <w:color w:val="0000FF"/>
      <w:u w:val="single"/>
    </w:rPr>
  </w:style>
  <w:style w:type="character" w:styleId="nfase">
    <w:name w:val="Emphasis"/>
    <w:basedOn w:val="Fontepargpadro"/>
    <w:qFormat/>
    <w:rsid w:val="00FB44C6"/>
    <w:rPr>
      <w:i/>
      <w:iCs/>
    </w:rPr>
  </w:style>
  <w:style w:type="paragraph" w:styleId="MapadoDocumento">
    <w:name w:val="Document Map"/>
    <w:basedOn w:val="Normal"/>
    <w:semiHidden/>
    <w:rsid w:val="00366BB7"/>
    <w:pPr>
      <w:shd w:val="clear" w:color="auto" w:fill="000080"/>
    </w:pPr>
    <w:rPr>
      <w:rFonts w:ascii="Tahoma" w:hAnsi="Tahoma" w:cs="Tahoma"/>
    </w:rPr>
  </w:style>
  <w:style w:type="character" w:styleId="Refdecomentrio">
    <w:name w:val="annotation reference"/>
    <w:semiHidden/>
    <w:unhideWhenUsed/>
    <w:rsid w:val="00C3698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698A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1A5D"/>
    <w:pPr>
      <w:spacing w:after="0" w:line="240" w:lineRule="auto"/>
    </w:pPr>
    <w:rPr>
      <w:rFonts w:ascii="Times New Roman" w:eastAsia="Times New Roman" w:hAnsi="Times New Roman"/>
      <w:b/>
      <w:bCs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01A5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rsid w:val="00201A5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15</Pages>
  <Words>3195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OFÍCIO/SJC Nº 00XXX/2019                                                       Em XX de março de 2019</vt:lpstr>
    </vt:vector>
  </TitlesOfParts>
  <Company>CAMARA MUNICIPAL</Company>
  <LinksUpToDate>false</LinksUpToDate>
  <CharactersWithSpaces>20413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OFÍCIO/SJC Nº 00XXX/2019                                                       Em XX de março de 2019</dc:title>
  <dc:subject/>
  <dc:creator>DLOM</dc:creator>
  <cp:keywords/>
  <cp:lastModifiedBy>Daniel Lemos de Oliveira Mattosinho</cp:lastModifiedBy>
  <cp:revision>31</cp:revision>
  <cp:lastPrinted>2019-05-17T19:19:00Z</cp:lastPrinted>
  <dcterms:created xsi:type="dcterms:W3CDTF">2019-05-15T19:51:00Z</dcterms:created>
  <dcterms:modified xsi:type="dcterms:W3CDTF">2019-05-17T20:14:00Z</dcterms:modified>
</cp:coreProperties>
</file>