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146/2019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186/2019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A57D80" w:rsidRPr="00A57D80">
        <w:rPr>
          <w:rFonts w:ascii="Arial" w:eastAsia="Times New Roman" w:hAnsi="Arial" w:cs="Arial"/>
          <w:szCs w:val="24"/>
          <w:lang w:eastAsia="pt-BR"/>
        </w:rPr>
        <w:t>Vereador e Presidente Tenente Santana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 xml:space="preserve">Denomina ua Sargento PM Vanderci Aparecido Filomeno a via pública da sede do Município conhecida como Rua “D”, do loteamento denominado Residencial Monte Carlo, com início na propriedade da TMF Logística Ltda. e término na Avenida “J”, no mesmo loteamento. 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FB3" w:rsidRDefault="00C05FB3" w:rsidP="00126850">
      <w:pPr>
        <w:spacing w:line="240" w:lineRule="auto"/>
      </w:pPr>
      <w:r>
        <w:separator/>
      </w:r>
    </w:p>
  </w:endnote>
  <w:endnote w:type="continuationSeparator" w:id="0">
    <w:p w:rsidR="00C05FB3" w:rsidRDefault="00C05FB3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57D8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57D8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FB3" w:rsidRDefault="00C05FB3" w:rsidP="00126850">
      <w:pPr>
        <w:spacing w:line="240" w:lineRule="auto"/>
      </w:pPr>
      <w:r>
        <w:separator/>
      </w:r>
    </w:p>
  </w:footnote>
  <w:footnote w:type="continuationSeparator" w:id="0">
    <w:p w:rsidR="00C05FB3" w:rsidRDefault="00C05FB3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57D80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05FB3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32A7B-97FC-4B32-BB0E-34C011F18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5</cp:revision>
  <cp:lastPrinted>2019-04-22T12:51:00Z</cp:lastPrinted>
  <dcterms:created xsi:type="dcterms:W3CDTF">2019-01-29T18:11:00Z</dcterms:created>
  <dcterms:modified xsi:type="dcterms:W3CDTF">2019-04-22T12:51:00Z</dcterms:modified>
</cp:coreProperties>
</file>