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072187">
        <w:trPr>
          <w:trHeight w:val="210"/>
        </w:trPr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2007, reformulando o processo de escolha dos membros dos Conselhos Tutelares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84213" w:rsidRDefault="00A939CC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984213">
        <w:rPr>
          <w:rFonts w:ascii="Arial" w:hAnsi="Arial" w:cs="Arial"/>
          <w:szCs w:val="24"/>
        </w:rPr>
        <w:t>Ao apreciar a matéria, a douta Comissão de Justiça, Legislação e Redação concluiu pela sua legalidade.</w:t>
      </w: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No que diz respeito a sua competência, esta Comissão carece de maiores informações junto ao Poder Executivo antes de se posicionar, com clareza e autoridade, sobre a matéria</w:t>
      </w:r>
      <w:r>
        <w:rPr>
          <w:rFonts w:ascii="Arial" w:hAnsi="Arial" w:cs="Arial"/>
          <w:szCs w:val="24"/>
        </w:rPr>
        <w:t>.</w:t>
      </w: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Por conta disto, foi oficiado à Presidência da Câmara para que, por sua vez, oficie ao Poder Executivo, nos termos do ofício nº 011/2019-CP, de autoria desta Comissão. </w:t>
      </w: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</w:p>
    <w:p w:rsidR="00984213" w:rsidRDefault="00984213" w:rsidP="0098421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Recebida a resposta do Poder Executivo, pu</w:t>
      </w:r>
      <w:r>
        <w:rPr>
          <w:rFonts w:ascii="Arial" w:hAnsi="Arial" w:cs="Arial"/>
          <w:szCs w:val="24"/>
        </w:rPr>
        <w:t>gna-se pelo</w:t>
      </w:r>
      <w:r>
        <w:rPr>
          <w:rFonts w:ascii="Arial" w:hAnsi="Arial" w:cs="Arial"/>
          <w:szCs w:val="24"/>
        </w:rPr>
        <w:t xml:space="preserve"> aditamento do parecer desta Comissão no prazo de 48 horas, nos termos regimentais.</w:t>
      </w:r>
      <w:bookmarkStart w:id="0" w:name="_GoBack"/>
      <w:bookmarkEnd w:id="0"/>
    </w:p>
    <w:p w:rsidR="00635C11" w:rsidRPr="00635C11" w:rsidRDefault="00635C11" w:rsidP="00984213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05" w:rsidRDefault="008C1305" w:rsidP="00126850">
      <w:pPr>
        <w:spacing w:line="240" w:lineRule="auto"/>
      </w:pPr>
      <w:r>
        <w:separator/>
      </w:r>
    </w:p>
  </w:endnote>
  <w:endnote w:type="continuationSeparator" w:id="0">
    <w:p w:rsidR="008C1305" w:rsidRDefault="008C130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42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42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05" w:rsidRDefault="008C1305" w:rsidP="00126850">
      <w:pPr>
        <w:spacing w:line="240" w:lineRule="auto"/>
      </w:pPr>
      <w:r>
        <w:separator/>
      </w:r>
    </w:p>
  </w:footnote>
  <w:footnote w:type="continuationSeparator" w:id="0">
    <w:p w:rsidR="008C1305" w:rsidRDefault="008C130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187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130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4213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6118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60B9-1601-42FA-B772-3E93E36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2019-04-15T14:33:00Z</cp:lastPrinted>
  <dcterms:created xsi:type="dcterms:W3CDTF">2019-01-29T18:12:00Z</dcterms:created>
  <dcterms:modified xsi:type="dcterms:W3CDTF">2019-04-15T14:33:00Z</dcterms:modified>
</cp:coreProperties>
</file>