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ao Projeto de Lei nº 108/2019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Processo nº</w:t>
      </w:r>
      <w:r w:rsidR="006933A7">
        <w:rPr>
          <w:rFonts w:ascii="Arial" w:eastAsia="Times New Roman" w:hAnsi="Arial" w:cs="Arial"/>
          <w:bCs/>
          <w:szCs w:val="24"/>
          <w:lang w:eastAsia="pt-BR"/>
        </w:rPr>
        <w:t xml:space="preserve"> 142/2019</w:t>
      </w: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 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6933A7">
        <w:rPr>
          <w:rFonts w:ascii="Arial" w:eastAsia="Times New Roman" w:hAnsi="Arial" w:cs="Arial"/>
          <w:szCs w:val="24"/>
          <w:lang w:eastAsia="pt-BR"/>
        </w:rPr>
        <w:t>VEREA</w:t>
      </w:r>
      <w:bookmarkStart w:id="0" w:name="_GoBack"/>
      <w:bookmarkEnd w:id="0"/>
      <w:r w:rsidR="006933A7">
        <w:rPr>
          <w:rFonts w:ascii="Arial" w:eastAsia="Times New Roman" w:hAnsi="Arial" w:cs="Arial"/>
          <w:szCs w:val="24"/>
          <w:lang w:eastAsia="pt-BR"/>
        </w:rPr>
        <w:t xml:space="preserve">DOR E SEGUNDO SECRETÁRIO CABO MAGAL </w:t>
      </w:r>
      <w:r>
        <w:rPr>
          <w:rFonts w:ascii="Arial" w:eastAsia="Times New Roman" w:hAnsi="Arial" w:cs="Arial"/>
          <w:szCs w:val="24"/>
          <w:lang w:eastAsia="pt-BR"/>
        </w:rPr>
        <w:t>VERRI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grupo "Peruquinhas de Fios" no dia 29 de Março,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746513" w:rsidRPr="00746513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746513" w:rsidRPr="00746513">
        <w:rPr>
          <w:rFonts w:ascii="Arial" w:eastAsia="Times New Roman" w:hAnsi="Arial" w:cs="Arial"/>
          <w:szCs w:val="24"/>
          <w:lang w:eastAsia="pt-BR"/>
        </w:rPr>
        <w:t>Propositura formalmente em ordem, atendendo às normas regimentais vigentes.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Sem maiores considerações, esta Comissão manifesta-se pela legalidade desta propositura.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Quanto ao mérito, cabe ao plenário decidir.</w:t>
      </w:r>
    </w:p>
    <w:p w:rsidR="00F26976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F26976" w:rsidRPr="00746513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</w:t>
      </w:r>
      <w:r w:rsidRPr="00746513">
        <w:rPr>
          <w:rFonts w:ascii="Arial" w:eastAsia="Times New Roman" w:hAnsi="Arial" w:cs="Arial"/>
          <w:szCs w:val="24"/>
          <w:lang w:eastAsia="pt-BR"/>
        </w:rPr>
        <w:t xml:space="preserve">Comissão de Tributação, Finanças e Orçamento </w:t>
      </w:r>
      <w:r>
        <w:rPr>
          <w:rFonts w:ascii="Arial" w:eastAsia="Times New Roman" w:hAnsi="Arial" w:cs="Arial"/>
          <w:szCs w:val="24"/>
          <w:lang w:eastAsia="pt-BR"/>
        </w:rPr>
        <w:t>para manifestação.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A939CC" w:rsidRPr="00A939CC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</w:p>
    <w:p w:rsidR="00A939CC" w:rsidRPr="00A939CC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F26976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F26976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José Carlos Porsani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Lucas Grecco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BB2" w:rsidRDefault="00D77BB2" w:rsidP="00126850">
      <w:pPr>
        <w:spacing w:line="240" w:lineRule="auto"/>
      </w:pPr>
      <w:r>
        <w:separator/>
      </w:r>
    </w:p>
  </w:endnote>
  <w:endnote w:type="continuationSeparator" w:id="0">
    <w:p w:rsidR="00D77BB2" w:rsidRDefault="00D77BB2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D77BB2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D77BB2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BB2" w:rsidRDefault="00D77BB2" w:rsidP="00126850">
      <w:pPr>
        <w:spacing w:line="240" w:lineRule="auto"/>
      </w:pPr>
      <w:r>
        <w:separator/>
      </w:r>
    </w:p>
  </w:footnote>
  <w:footnote w:type="continuationSeparator" w:id="0">
    <w:p w:rsidR="00D77BB2" w:rsidRDefault="00D77BB2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228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933A7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4651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77BB2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1563"/>
    <w:rsid w:val="00E07B28"/>
    <w:rsid w:val="00E15CAA"/>
    <w:rsid w:val="00E1783F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76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2109E-6C8C-4FBB-8D1C-C5BF9CAE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2019-04-04T17:04:00Z</cp:lastPrinted>
  <dcterms:created xsi:type="dcterms:W3CDTF">2019-01-29T18:22:00Z</dcterms:created>
  <dcterms:modified xsi:type="dcterms:W3CDTF">2019-04-04T17:04:00Z</dcterms:modified>
</cp:coreProperties>
</file>