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422CE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“Campanha Permanente de Conscientização e Combate à Dengue”, a ser realizada continuamente durante o decorrer do ano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>Comissão de Tributação, Finança</w:t>
      </w:r>
      <w:bookmarkStart w:id="0" w:name="_GoBack"/>
      <w:r w:rsidRPr="00746513">
        <w:rPr>
          <w:rFonts w:ascii="Arial" w:eastAsia="Times New Roman" w:hAnsi="Arial" w:cs="Arial"/>
          <w:szCs w:val="24"/>
          <w:lang w:eastAsia="pt-BR"/>
        </w:rPr>
        <w:t xml:space="preserve">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  <w:bookmarkEnd w:id="0"/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79C" w:rsidRDefault="0045679C" w:rsidP="00126850">
      <w:pPr>
        <w:spacing w:line="240" w:lineRule="auto"/>
      </w:pPr>
      <w:r>
        <w:separator/>
      </w:r>
    </w:p>
  </w:endnote>
  <w:endnote w:type="continuationSeparator" w:id="0">
    <w:p w:rsidR="0045679C" w:rsidRDefault="004567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79C" w:rsidRDefault="0045679C" w:rsidP="00126850">
      <w:pPr>
        <w:spacing w:line="240" w:lineRule="auto"/>
      </w:pPr>
      <w:r>
        <w:separator/>
      </w:r>
    </w:p>
  </w:footnote>
  <w:footnote w:type="continuationSeparator" w:id="0">
    <w:p w:rsidR="0045679C" w:rsidRDefault="004567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22CE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679C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E8D5-1A5C-4E47-9344-5E6CAA26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2019-04-01T16:33:00Z</cp:lastPrinted>
  <dcterms:created xsi:type="dcterms:W3CDTF">2019-01-29T18:22:00Z</dcterms:created>
  <dcterms:modified xsi:type="dcterms:W3CDTF">2019-04-01T16:33:00Z</dcterms:modified>
</cp:coreProperties>
</file>