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8C56C0">
        <w:rPr>
          <w:rFonts w:ascii="Cambria" w:eastAsia="Calibri" w:hAnsi="Cambria" w:cs="Times New Roman"/>
          <w:b/>
          <w:sz w:val="28"/>
          <w:szCs w:val="28"/>
        </w:rPr>
        <w:t>EMENDA Nº ________________</w:t>
      </w:r>
    </w:p>
    <w:p w:rsidR="00194DE5" w:rsidRPr="008C56C0" w:rsidRDefault="00194DE5" w:rsidP="00194DE5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8C56C0">
        <w:rPr>
          <w:rFonts w:ascii="Cambria" w:eastAsia="Calibri" w:hAnsi="Cambria" w:cs="Times New Roman"/>
          <w:b/>
          <w:sz w:val="28"/>
          <w:szCs w:val="28"/>
        </w:rPr>
        <w:t>AO</w:t>
      </w:r>
      <w:r>
        <w:rPr>
          <w:rFonts w:ascii="Cambria" w:eastAsia="Calibri" w:hAnsi="Cambria" w:cs="Times New Roman"/>
          <w:b/>
          <w:sz w:val="28"/>
          <w:szCs w:val="28"/>
        </w:rPr>
        <w:t xml:space="preserve"> SUBSTITUTIVO AO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PROJETO DE </w:t>
      </w:r>
      <w:r>
        <w:rPr>
          <w:rFonts w:ascii="Cambria" w:eastAsia="Calibri" w:hAnsi="Cambria" w:cs="Times New Roman"/>
          <w:b/>
          <w:sz w:val="28"/>
          <w:szCs w:val="28"/>
        </w:rPr>
        <w:t xml:space="preserve">LEI COMPLEMENTAR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Nº </w:t>
      </w:r>
      <w:r>
        <w:rPr>
          <w:rFonts w:ascii="Cambria" w:eastAsia="Calibri" w:hAnsi="Cambria" w:cs="Times New Roman"/>
          <w:b/>
          <w:sz w:val="28"/>
          <w:szCs w:val="28"/>
        </w:rPr>
        <w:t>003</w:t>
      </w:r>
      <w:r w:rsidRPr="008C56C0">
        <w:rPr>
          <w:rFonts w:ascii="Cambria" w:eastAsia="Calibri" w:hAnsi="Cambria" w:cs="Times New Roman"/>
          <w:b/>
          <w:sz w:val="28"/>
          <w:szCs w:val="28"/>
        </w:rPr>
        <w:t>/2019</w:t>
      </w:r>
    </w:p>
    <w:p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14"/>
          <w:szCs w:val="28"/>
        </w:rPr>
      </w:pPr>
    </w:p>
    <w:p w:rsidR="006A3646" w:rsidRPr="008C56C0" w:rsidRDefault="006A3646" w:rsidP="006A3646">
      <w:pPr>
        <w:spacing w:after="0" w:line="240" w:lineRule="auto"/>
        <w:ind w:firstLine="567"/>
        <w:jc w:val="both"/>
        <w:rPr>
          <w:rFonts w:ascii="Cambria" w:eastAsia="Calibri" w:hAnsi="Cambria" w:cs="Times New Roman"/>
          <w:sz w:val="24"/>
          <w:szCs w:val="24"/>
        </w:rPr>
      </w:pPr>
      <w:bookmarkStart w:id="0" w:name="_GoBack"/>
      <w:r>
        <w:rPr>
          <w:rFonts w:ascii="Cambria" w:eastAsia="Calibri" w:hAnsi="Cambria" w:cs="Times New Roman"/>
          <w:sz w:val="24"/>
          <w:szCs w:val="24"/>
        </w:rPr>
        <w:t xml:space="preserve">Dê-se ao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artigo </w:t>
      </w:r>
      <w:r>
        <w:rPr>
          <w:rFonts w:ascii="Cambria" w:eastAsia="Calibri" w:hAnsi="Cambria" w:cs="Times New Roman"/>
          <w:sz w:val="24"/>
          <w:szCs w:val="24"/>
        </w:rPr>
        <w:t>3º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 xml:space="preserve">do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Projeto de </w:t>
      </w:r>
      <w:r>
        <w:rPr>
          <w:rFonts w:ascii="Cambria" w:eastAsia="Calibri" w:hAnsi="Cambria" w:cs="Times New Roman"/>
          <w:sz w:val="24"/>
          <w:szCs w:val="24"/>
        </w:rPr>
        <w:t xml:space="preserve">Lei Complementar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nº </w:t>
      </w:r>
      <w:r>
        <w:rPr>
          <w:rFonts w:ascii="Cambria" w:eastAsia="Calibri" w:hAnsi="Cambria" w:cs="Times New Roman"/>
          <w:sz w:val="24"/>
          <w:szCs w:val="24"/>
        </w:rPr>
        <w:t>003</w:t>
      </w:r>
      <w:r w:rsidRPr="008C56C0">
        <w:rPr>
          <w:rFonts w:ascii="Cambria" w:eastAsia="Calibri" w:hAnsi="Cambria" w:cs="Times New Roman"/>
          <w:sz w:val="24"/>
          <w:szCs w:val="24"/>
        </w:rPr>
        <w:t>/2019 a seguinte redação:</w:t>
      </w:r>
    </w:p>
    <w:bookmarkEnd w:id="0"/>
    <w:p w:rsidR="006A3646" w:rsidRPr="008C56C0" w:rsidRDefault="006A3646" w:rsidP="006A3646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6A3646" w:rsidRPr="006A3646" w:rsidRDefault="006A3646" w:rsidP="006A3646">
      <w:pPr>
        <w:spacing w:after="0" w:line="240" w:lineRule="auto"/>
        <w:ind w:left="85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eastAsia="Calibri" w:hAnsi="Cambria" w:cs="Times New Roman"/>
          <w:sz w:val="23"/>
          <w:szCs w:val="23"/>
        </w:rPr>
        <w:t>“</w:t>
      </w:r>
      <w:r w:rsidRPr="006A3646">
        <w:rPr>
          <w:rFonts w:ascii="Cambria" w:hAnsi="Cambria"/>
          <w:sz w:val="23"/>
          <w:szCs w:val="23"/>
        </w:rPr>
        <w:t>Art. 3º O art. 150 da Lei Complementar n</w:t>
      </w:r>
      <w:r>
        <w:rPr>
          <w:rFonts w:ascii="Cambria" w:hAnsi="Cambria"/>
          <w:sz w:val="23"/>
          <w:szCs w:val="23"/>
        </w:rPr>
        <w:t>º</w:t>
      </w:r>
      <w:r w:rsidRPr="006A3646">
        <w:rPr>
          <w:rFonts w:ascii="Cambria" w:hAnsi="Cambria"/>
          <w:sz w:val="23"/>
          <w:szCs w:val="23"/>
        </w:rPr>
        <w:t xml:space="preserve"> 18, de 22 de dezembro de 1997, passa a vigorar com a seguinte redação:</w:t>
      </w:r>
    </w:p>
    <w:p w:rsidR="006A3646" w:rsidRDefault="006A3646" w:rsidP="006A3646">
      <w:pPr>
        <w:spacing w:after="0" w:line="240" w:lineRule="auto"/>
        <w:ind w:left="1418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‘</w:t>
      </w:r>
      <w:r w:rsidRPr="006A3646">
        <w:rPr>
          <w:rFonts w:ascii="Cambria" w:hAnsi="Cambria"/>
          <w:sz w:val="23"/>
          <w:szCs w:val="23"/>
        </w:rPr>
        <w:t xml:space="preserve">Art. 150 O prazo para cumprimento das notificações será de </w:t>
      </w:r>
      <w:r w:rsidR="00194DE5">
        <w:rPr>
          <w:rFonts w:ascii="Cambria" w:hAnsi="Cambria"/>
          <w:sz w:val="23"/>
          <w:szCs w:val="23"/>
        </w:rPr>
        <w:t>05</w:t>
      </w:r>
      <w:r w:rsidRPr="006A3646">
        <w:rPr>
          <w:rFonts w:ascii="Cambria" w:hAnsi="Cambria"/>
          <w:sz w:val="23"/>
          <w:szCs w:val="23"/>
        </w:rPr>
        <w:t xml:space="preserve"> (</w:t>
      </w:r>
      <w:r w:rsidR="00194DE5">
        <w:rPr>
          <w:rFonts w:ascii="Cambria" w:hAnsi="Cambria"/>
          <w:sz w:val="23"/>
          <w:szCs w:val="23"/>
        </w:rPr>
        <w:t>cinco</w:t>
      </w:r>
      <w:r w:rsidRPr="006A3646">
        <w:rPr>
          <w:rFonts w:ascii="Cambria" w:hAnsi="Cambria"/>
          <w:sz w:val="23"/>
          <w:szCs w:val="23"/>
        </w:rPr>
        <w:t xml:space="preserve">) </w:t>
      </w:r>
      <w:r>
        <w:rPr>
          <w:rFonts w:ascii="Cambria" w:hAnsi="Cambria"/>
          <w:sz w:val="23"/>
          <w:szCs w:val="23"/>
        </w:rPr>
        <w:t>dias</w:t>
      </w:r>
      <w:r w:rsidRPr="006A3646">
        <w:rPr>
          <w:rFonts w:ascii="Cambria" w:hAnsi="Cambria"/>
          <w:sz w:val="23"/>
          <w:szCs w:val="23"/>
        </w:rPr>
        <w:t>.</w:t>
      </w:r>
    </w:p>
    <w:p w:rsidR="006A3646" w:rsidRDefault="006A3646" w:rsidP="006A3646">
      <w:pPr>
        <w:spacing w:after="0" w:line="240" w:lineRule="auto"/>
        <w:ind w:left="1418"/>
        <w:jc w:val="both"/>
        <w:rPr>
          <w:rFonts w:ascii="Cambria" w:hAnsi="Cambria"/>
          <w:sz w:val="23"/>
          <w:szCs w:val="23"/>
        </w:rPr>
      </w:pPr>
    </w:p>
    <w:p w:rsidR="006A3646" w:rsidRPr="00DC6750" w:rsidRDefault="006A3646" w:rsidP="006A3646">
      <w:pPr>
        <w:spacing w:after="0" w:line="240" w:lineRule="auto"/>
        <w:ind w:left="1418"/>
        <w:jc w:val="both"/>
        <w:rPr>
          <w:rFonts w:ascii="Cambria" w:hAnsi="Cambria"/>
          <w:sz w:val="23"/>
          <w:szCs w:val="23"/>
        </w:rPr>
      </w:pPr>
      <w:r w:rsidRPr="006A3646">
        <w:rPr>
          <w:rFonts w:ascii="Cambria" w:hAnsi="Cambria"/>
          <w:sz w:val="23"/>
          <w:szCs w:val="23"/>
        </w:rPr>
        <w:t xml:space="preserve">Parágrafo único. Transcorrido o prazo descrito no caput deste artigo sem a efetiva regularização do imóvel, se procederá à autuação nos termos da legislação em </w:t>
      </w:r>
      <w:proofErr w:type="gramStart"/>
      <w:r w:rsidRPr="006A3646">
        <w:rPr>
          <w:rFonts w:ascii="Cambria" w:hAnsi="Cambria"/>
          <w:sz w:val="23"/>
          <w:szCs w:val="23"/>
        </w:rPr>
        <w:t>vigor.</w:t>
      </w:r>
      <w:r>
        <w:rPr>
          <w:rFonts w:ascii="Cambria" w:hAnsi="Cambria"/>
          <w:sz w:val="23"/>
          <w:szCs w:val="23"/>
        </w:rPr>
        <w:t>’</w:t>
      </w:r>
      <w:proofErr w:type="gramEnd"/>
      <w:r w:rsidRPr="006A3646">
        <w:rPr>
          <w:rFonts w:ascii="Cambria" w:hAnsi="Cambria"/>
          <w:sz w:val="23"/>
          <w:szCs w:val="23"/>
        </w:rPr>
        <w:t xml:space="preserve">” </w:t>
      </w:r>
      <w:r w:rsidRPr="00DC6750">
        <w:rPr>
          <w:rFonts w:ascii="Cambria" w:hAnsi="Cambria"/>
          <w:sz w:val="23"/>
          <w:szCs w:val="23"/>
        </w:rPr>
        <w:t>(NR)</w:t>
      </w: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8C56C0">
        <w:rPr>
          <w:rFonts w:ascii="Cambria" w:eastAsia="Calibri" w:hAnsi="Cambria" w:cs="Times New Roman"/>
          <w:sz w:val="24"/>
          <w:szCs w:val="24"/>
        </w:rPr>
        <w:t xml:space="preserve">Araraquara, </w:t>
      </w:r>
      <w:r w:rsidR="00194DE5">
        <w:rPr>
          <w:rFonts w:ascii="Cambria" w:eastAsia="Calibri" w:hAnsi="Cambria" w:cs="Times New Roman"/>
          <w:sz w:val="24"/>
          <w:szCs w:val="24"/>
        </w:rPr>
        <w:t>26</w:t>
      </w:r>
      <w:r>
        <w:rPr>
          <w:rFonts w:ascii="Cambria" w:eastAsia="Calibri" w:hAnsi="Cambria" w:cs="Times New Roman"/>
          <w:sz w:val="24"/>
          <w:szCs w:val="24"/>
        </w:rPr>
        <w:t xml:space="preserve"> de março de 2019.</w:t>
      </w: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TENENTE SANTANA</w:t>
      </w:r>
    </w:p>
    <w:p w:rsidR="003C2958" w:rsidRDefault="006A3646" w:rsidP="006A3646">
      <w:pPr>
        <w:spacing w:after="0" w:line="240" w:lineRule="auto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>
        <w:rPr>
          <w:rFonts w:ascii="Cambria" w:eastAsia="Calibri" w:hAnsi="Cambria" w:cs="Times New Roman"/>
          <w:sz w:val="24"/>
          <w:szCs w:val="24"/>
        </w:rPr>
        <w:t>Vereador e Presidente</w:t>
      </w:r>
    </w:p>
    <w:sectPr w:rsidR="003C2958" w:rsidSect="00DC6750">
      <w:headerReference w:type="default" r:id="rId8"/>
      <w:footerReference w:type="default" r:id="rId9"/>
      <w:pgSz w:w="11906" w:h="16838"/>
      <w:pgMar w:top="1701" w:right="1134" w:bottom="284" w:left="1701" w:header="426" w:footer="16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6A6" w:rsidRDefault="00BC16A6">
      <w:pPr>
        <w:spacing w:after="0" w:line="240" w:lineRule="auto"/>
      </w:pPr>
      <w:r>
        <w:separator/>
      </w:r>
    </w:p>
  </w:endnote>
  <w:endnote w:type="continuationSeparator" w:id="0">
    <w:p w:rsidR="00BC16A6" w:rsidRDefault="00BC1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b/>
        <w:sz w:val="24"/>
        <w:szCs w:val="24"/>
      </w:rPr>
    </w:pPr>
    <w:r w:rsidRPr="001477AF">
      <w:rPr>
        <w:rFonts w:ascii="Cambria" w:eastAsia="Calibri" w:hAnsi="Cambria" w:cs="Times New Roman"/>
        <w:b/>
        <w:sz w:val="24"/>
        <w:szCs w:val="24"/>
      </w:rPr>
      <w:t>_________________________________________________________________________________</w:t>
    </w:r>
  </w:p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Rua São Bento, 887, Centro, Araraquara - SP, CEP 14801-300</w:t>
    </w:r>
  </w:p>
  <w:p w:rsidR="001E186C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6A6" w:rsidRDefault="00BC16A6">
      <w:pPr>
        <w:spacing w:after="0" w:line="240" w:lineRule="auto"/>
      </w:pPr>
      <w:r>
        <w:separator/>
      </w:r>
    </w:p>
  </w:footnote>
  <w:footnote w:type="continuationSeparator" w:id="0">
    <w:p w:rsidR="00BC16A6" w:rsidRDefault="00BC1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2F0490" w:rsidP="00470BFE">
    <w:pPr>
      <w:spacing w:after="120" w:line="240" w:lineRule="auto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75859FDE" wp14:editId="2252F8F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7" name="Imagem 7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6118E"/>
    <w:multiLevelType w:val="hybridMultilevel"/>
    <w:tmpl w:val="9E9090D2"/>
    <w:lvl w:ilvl="0" w:tplc="75722A5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0"/>
    <w:rsid w:val="000421EB"/>
    <w:rsid w:val="00077B30"/>
    <w:rsid w:val="000E5D0A"/>
    <w:rsid w:val="00111F1C"/>
    <w:rsid w:val="00115A51"/>
    <w:rsid w:val="001477AF"/>
    <w:rsid w:val="00194DE5"/>
    <w:rsid w:val="001A1257"/>
    <w:rsid w:val="001A4409"/>
    <w:rsid w:val="0020489C"/>
    <w:rsid w:val="002A755B"/>
    <w:rsid w:val="002F0490"/>
    <w:rsid w:val="002F31BD"/>
    <w:rsid w:val="00352B94"/>
    <w:rsid w:val="003C2958"/>
    <w:rsid w:val="00462F43"/>
    <w:rsid w:val="00470BFE"/>
    <w:rsid w:val="004E1DED"/>
    <w:rsid w:val="0067645A"/>
    <w:rsid w:val="00694341"/>
    <w:rsid w:val="006A3646"/>
    <w:rsid w:val="006F612D"/>
    <w:rsid w:val="0073356A"/>
    <w:rsid w:val="00790089"/>
    <w:rsid w:val="007B50CC"/>
    <w:rsid w:val="008C56C0"/>
    <w:rsid w:val="008F0C17"/>
    <w:rsid w:val="00A44889"/>
    <w:rsid w:val="00A547D6"/>
    <w:rsid w:val="00AB0422"/>
    <w:rsid w:val="00AC2C2D"/>
    <w:rsid w:val="00AC5806"/>
    <w:rsid w:val="00BC16A6"/>
    <w:rsid w:val="00BD12B2"/>
    <w:rsid w:val="00C2425A"/>
    <w:rsid w:val="00C570D2"/>
    <w:rsid w:val="00DC4FC0"/>
    <w:rsid w:val="00DC6750"/>
    <w:rsid w:val="00DE2D12"/>
    <w:rsid w:val="00E22501"/>
    <w:rsid w:val="00EA3241"/>
    <w:rsid w:val="00F257B5"/>
    <w:rsid w:val="00FD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627493-5F7D-4825-86FC-2FC50FBC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4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2F0490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2F0490"/>
  </w:style>
  <w:style w:type="paragraph" w:styleId="Cabealho">
    <w:name w:val="header"/>
    <w:basedOn w:val="Normal"/>
    <w:link w:val="Cabealho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2F0490"/>
  </w:style>
  <w:style w:type="paragraph" w:styleId="Rodap">
    <w:name w:val="footer"/>
    <w:basedOn w:val="Normal"/>
    <w:link w:val="Rodap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2F0490"/>
  </w:style>
  <w:style w:type="paragraph" w:styleId="Textodebalo">
    <w:name w:val="Balloon Text"/>
    <w:basedOn w:val="Normal"/>
    <w:link w:val="TextodebaloChar"/>
    <w:uiPriority w:val="99"/>
    <w:semiHidden/>
    <w:unhideWhenUsed/>
    <w:rsid w:val="00DC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FC0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7B30"/>
    <w:pPr>
      <w:ind w:left="720"/>
      <w:contextualSpacing/>
    </w:pPr>
  </w:style>
  <w:style w:type="table" w:styleId="Tabelacomgrade">
    <w:name w:val="Table Grid"/>
    <w:basedOn w:val="Tabelanormal"/>
    <w:uiPriority w:val="39"/>
    <w:rsid w:val="00DC6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47F48-4400-4513-8E38-BF38BC502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Daniel L. O. Mattosinho</cp:lastModifiedBy>
  <cp:revision>5</cp:revision>
  <cp:lastPrinted>2019-03-21T21:30:00Z</cp:lastPrinted>
  <dcterms:created xsi:type="dcterms:W3CDTF">2019-03-21T21:28:00Z</dcterms:created>
  <dcterms:modified xsi:type="dcterms:W3CDTF">2019-03-26T17:23:00Z</dcterms:modified>
</cp:coreProperties>
</file>