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66/2019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961060" w:rsidRPr="00A939CC" w:rsidRDefault="00136F9D" w:rsidP="00961060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961060">
        <w:rPr>
          <w:rFonts w:ascii="Arial" w:eastAsia="Times New Roman" w:hAnsi="Arial" w:cs="Arial"/>
          <w:szCs w:val="24"/>
          <w:lang w:eastAsia="pt-BR"/>
        </w:rPr>
        <w:t>Vereador 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Municipal de Conscientização sobre o Transtorno do Déficit de Atenção com Hiperatividade (</w:t>
      </w:r>
      <w:proofErr w:type="gramStart"/>
      <w:r>
        <w:rPr>
          <w:rFonts w:ascii="Arial" w:eastAsia="Times New Roman" w:hAnsi="Arial" w:cs="Arial"/>
          <w:szCs w:val="24"/>
          <w:lang w:eastAsia="pt-BR"/>
        </w:rPr>
        <w:t>TDAH)”</w:t>
      </w:r>
      <w:proofErr w:type="gramEnd"/>
      <w:r>
        <w:rPr>
          <w:rFonts w:ascii="Arial" w:eastAsia="Times New Roman" w:hAnsi="Arial" w:cs="Arial"/>
          <w:szCs w:val="24"/>
          <w:lang w:eastAsia="pt-BR"/>
        </w:rPr>
        <w:t>, a ser comemorada anualmente entre os dias 13 a 20 de julho, e o “Dia Municipal de Conscientização do Transtorno do Déficit de Atenção com Hiperatividade (TDAH)”, a ser comemorado anualmente no dia 13 de julho,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61060" w:rsidRDefault="0096106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961060" w:rsidRPr="001B5DD7" w:rsidRDefault="0096106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961060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A9C" w:rsidRDefault="00C17A9C" w:rsidP="00126850">
      <w:pPr>
        <w:spacing w:line="240" w:lineRule="auto"/>
      </w:pPr>
      <w:r>
        <w:separator/>
      </w:r>
    </w:p>
  </w:endnote>
  <w:endnote w:type="continuationSeparator" w:id="0">
    <w:p w:rsidR="00C17A9C" w:rsidRDefault="00C17A9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6106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6106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A9C" w:rsidRDefault="00C17A9C" w:rsidP="00126850">
      <w:pPr>
        <w:spacing w:line="240" w:lineRule="auto"/>
      </w:pPr>
      <w:r>
        <w:separator/>
      </w:r>
    </w:p>
  </w:footnote>
  <w:footnote w:type="continuationSeparator" w:id="0">
    <w:p w:rsidR="00C17A9C" w:rsidRDefault="00C17A9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060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17A9C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D0DFE-F310-4E28-BF6B-64CC505C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2018-06-08T17:01:00Z</cp:lastPrinted>
  <dcterms:created xsi:type="dcterms:W3CDTF">2019-01-29T18:19:00Z</dcterms:created>
  <dcterms:modified xsi:type="dcterms:W3CDTF">2019-03-12T16:27:00Z</dcterms:modified>
</cp:coreProperties>
</file>