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9D0C3E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A1E2D">
        <w:rPr>
          <w:rFonts w:ascii="Tahoma" w:hAnsi="Tahoma" w:cs="Tahoma"/>
          <w:b/>
          <w:sz w:val="32"/>
          <w:szCs w:val="32"/>
          <w:u w:val="single"/>
        </w:rPr>
        <w:t>052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BA1E2D">
        <w:rPr>
          <w:rFonts w:ascii="Tahoma" w:hAnsi="Tahoma" w:cs="Tahoma"/>
          <w:b/>
          <w:sz w:val="32"/>
          <w:szCs w:val="32"/>
          <w:u w:val="single"/>
        </w:rPr>
        <w:t>061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9D0C3E" w:rsidRDefault="005A56CA" w:rsidP="00D47EAB">
      <w:pPr>
        <w:jc w:val="both"/>
        <w:rPr>
          <w:rFonts w:ascii="Calibri" w:hAnsi="Calibri" w:cs="Calibri"/>
        </w:rPr>
      </w:pPr>
    </w:p>
    <w:p w:rsidR="005A56CA" w:rsidRPr="009D0C3E" w:rsidRDefault="005A56CA" w:rsidP="00D47EAB">
      <w:pPr>
        <w:jc w:val="both"/>
        <w:rPr>
          <w:rFonts w:ascii="Calibri" w:hAnsi="Calibri" w:cs="Calibri"/>
        </w:rPr>
      </w:pPr>
    </w:p>
    <w:p w:rsidR="003A3A7C" w:rsidRPr="003A3A7C" w:rsidRDefault="00BA1E2D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BA1E2D">
        <w:rPr>
          <w:rFonts w:ascii="Calibri" w:hAnsi="Calibri" w:cs="Calibri"/>
          <w:sz w:val="22"/>
          <w:szCs w:val="22"/>
        </w:rPr>
        <w:t xml:space="preserve">Cria </w:t>
      </w:r>
      <w:r>
        <w:rPr>
          <w:rFonts w:ascii="Calibri" w:hAnsi="Calibri" w:cs="Calibri"/>
          <w:sz w:val="22"/>
          <w:szCs w:val="22"/>
        </w:rPr>
        <w:t xml:space="preserve">o </w:t>
      </w:r>
      <w:r w:rsidRPr="00BA1E2D">
        <w:rPr>
          <w:rFonts w:ascii="Calibri" w:hAnsi="Calibri" w:cs="Calibri"/>
          <w:sz w:val="22"/>
          <w:szCs w:val="22"/>
        </w:rPr>
        <w:t>Centro Municipal de Referência do Autismo e dá outras providências</w:t>
      </w:r>
      <w:r>
        <w:rPr>
          <w:rFonts w:ascii="Calibri" w:hAnsi="Calibri" w:cs="Calibri"/>
          <w:sz w:val="22"/>
          <w:szCs w:val="22"/>
        </w:rPr>
        <w:t>.</w:t>
      </w:r>
    </w:p>
    <w:p w:rsidR="003A3A7C" w:rsidRPr="009D0C3E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1C6D7E" w:rsidRPr="009D0C3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BA1E2D" w:rsidRPr="00BA1E2D" w:rsidRDefault="00BA1E2D" w:rsidP="00BA1E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A1E2D">
        <w:rPr>
          <w:rFonts w:ascii="Calibri" w:hAnsi="Calibri" w:cs="Calibri"/>
          <w:sz w:val="24"/>
          <w:szCs w:val="22"/>
        </w:rPr>
        <w:t>Art. 1</w:t>
      </w:r>
      <w:proofErr w:type="gramStart"/>
      <w:r w:rsidRPr="00BA1E2D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BA1E2D">
        <w:rPr>
          <w:rFonts w:ascii="Calibri" w:hAnsi="Calibri" w:cs="Calibri"/>
          <w:sz w:val="24"/>
          <w:szCs w:val="22"/>
        </w:rPr>
        <w:t>Fica</w:t>
      </w:r>
      <w:proofErr w:type="gramEnd"/>
      <w:r w:rsidRPr="00BA1E2D">
        <w:rPr>
          <w:rFonts w:ascii="Calibri" w:hAnsi="Calibri" w:cs="Calibri"/>
          <w:sz w:val="24"/>
          <w:szCs w:val="22"/>
        </w:rPr>
        <w:t xml:space="preserve"> criado o Centro Municipal de Referência do Autismo, órgão vinculado à Secretaria Municipal de Saúde, que tem como objetivo prestar o acolhimento inicial à pessoa com Transtorno do Espectro Autista (TEA) e à sua família, avaliando as demandas e encaminhando-as para os serviços nas diversas áreas de saúde, educação, assistência social e outras necessidades relacionadas.</w:t>
      </w:r>
    </w:p>
    <w:p w:rsidR="00BA1E2D" w:rsidRPr="009D0C3E" w:rsidRDefault="00BA1E2D" w:rsidP="00BA1E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BA1E2D" w:rsidRPr="00BA1E2D" w:rsidRDefault="00BA1E2D" w:rsidP="00BA1E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A1E2D">
        <w:rPr>
          <w:rFonts w:ascii="Calibri" w:hAnsi="Calibri" w:cs="Calibri"/>
          <w:sz w:val="24"/>
          <w:szCs w:val="22"/>
        </w:rPr>
        <w:t>Art. 2</w:t>
      </w:r>
      <w:proofErr w:type="gramStart"/>
      <w:r w:rsidRPr="00BA1E2D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BA1E2D">
        <w:rPr>
          <w:rFonts w:ascii="Calibri" w:hAnsi="Calibri" w:cs="Calibri"/>
          <w:sz w:val="24"/>
          <w:szCs w:val="22"/>
        </w:rPr>
        <w:t>O</w:t>
      </w:r>
      <w:proofErr w:type="gramEnd"/>
      <w:r w:rsidRPr="00BA1E2D">
        <w:rPr>
          <w:rFonts w:ascii="Calibri" w:hAnsi="Calibri" w:cs="Calibri"/>
          <w:sz w:val="24"/>
          <w:szCs w:val="22"/>
        </w:rPr>
        <w:t xml:space="preserve"> Centro Municipal de Referência do Autismo terá um Conselho Gestor da unidade vinculado ao Conselho Municipal de Saúde.</w:t>
      </w:r>
    </w:p>
    <w:p w:rsidR="00BA1E2D" w:rsidRPr="009D0C3E" w:rsidRDefault="00BA1E2D" w:rsidP="00BA1E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BA1E2D" w:rsidRPr="00BA1E2D" w:rsidRDefault="00BA1E2D" w:rsidP="00BA1E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A1E2D">
        <w:rPr>
          <w:rFonts w:ascii="Calibri" w:hAnsi="Calibri" w:cs="Calibri"/>
          <w:sz w:val="24"/>
          <w:szCs w:val="22"/>
        </w:rPr>
        <w:t xml:space="preserve">Parágrafo único. </w:t>
      </w:r>
      <w:r>
        <w:rPr>
          <w:rFonts w:ascii="Calibri" w:hAnsi="Calibri" w:cs="Calibri"/>
          <w:sz w:val="24"/>
          <w:szCs w:val="22"/>
        </w:rPr>
        <w:t xml:space="preserve"> </w:t>
      </w:r>
      <w:r w:rsidRPr="00BA1E2D">
        <w:rPr>
          <w:rFonts w:ascii="Calibri" w:hAnsi="Calibri" w:cs="Calibri"/>
          <w:sz w:val="24"/>
          <w:szCs w:val="22"/>
        </w:rPr>
        <w:t xml:space="preserve">A composição e o funcionamento do Conselho Gestor serão estabelecidos em </w:t>
      </w:r>
      <w:r>
        <w:rPr>
          <w:rFonts w:ascii="Calibri" w:hAnsi="Calibri" w:cs="Calibri"/>
          <w:sz w:val="24"/>
          <w:szCs w:val="22"/>
        </w:rPr>
        <w:t>d</w:t>
      </w:r>
      <w:r w:rsidRPr="00BA1E2D">
        <w:rPr>
          <w:rFonts w:ascii="Calibri" w:hAnsi="Calibri" w:cs="Calibri"/>
          <w:sz w:val="24"/>
          <w:szCs w:val="22"/>
        </w:rPr>
        <w:t xml:space="preserve">ecreto regulamentar, no prazo estabelecido no </w:t>
      </w:r>
      <w:r>
        <w:rPr>
          <w:rFonts w:ascii="Calibri" w:hAnsi="Calibri" w:cs="Calibri"/>
          <w:sz w:val="24"/>
          <w:szCs w:val="22"/>
        </w:rPr>
        <w:t>art. 4º desta l</w:t>
      </w:r>
      <w:r w:rsidRPr="00BA1E2D">
        <w:rPr>
          <w:rFonts w:ascii="Calibri" w:hAnsi="Calibri" w:cs="Calibri"/>
          <w:sz w:val="24"/>
          <w:szCs w:val="22"/>
        </w:rPr>
        <w:t>ei, respeitadas as normas e a legislação do Sistema Único de Saúde (SUS), garantida a participação das entidades vinculadas à temática.</w:t>
      </w:r>
    </w:p>
    <w:p w:rsidR="00BA1E2D" w:rsidRPr="009D0C3E" w:rsidRDefault="00BA1E2D" w:rsidP="00BA1E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BA1E2D" w:rsidRDefault="00BA1E2D" w:rsidP="00BA1E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A1E2D">
        <w:rPr>
          <w:rFonts w:ascii="Calibri" w:hAnsi="Calibri" w:cs="Calibri"/>
          <w:sz w:val="24"/>
          <w:szCs w:val="22"/>
        </w:rPr>
        <w:t>Art. 3</w:t>
      </w:r>
      <w:proofErr w:type="gramStart"/>
      <w:r w:rsidRPr="00BA1E2D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="00335C16">
        <w:rPr>
          <w:rFonts w:ascii="Calibri" w:hAnsi="Calibri" w:cs="Calibri"/>
          <w:sz w:val="24"/>
          <w:szCs w:val="22"/>
        </w:rPr>
        <w:t>A</w:t>
      </w:r>
      <w:proofErr w:type="gramEnd"/>
      <w:r w:rsidRPr="00BA1E2D">
        <w:rPr>
          <w:rFonts w:ascii="Calibri" w:hAnsi="Calibri" w:cs="Calibri"/>
          <w:sz w:val="24"/>
          <w:szCs w:val="22"/>
        </w:rPr>
        <w:t xml:space="preserve"> Lei nº 8.867, de 6 de janeiro de 2017,  passa a vigorar com a seguinte </w:t>
      </w:r>
      <w:r w:rsidR="00335C16">
        <w:rPr>
          <w:rFonts w:ascii="Calibri" w:hAnsi="Calibri" w:cs="Calibri"/>
          <w:sz w:val="24"/>
          <w:szCs w:val="22"/>
        </w:rPr>
        <w:t>alter</w:t>
      </w:r>
      <w:r w:rsidRPr="00BA1E2D">
        <w:rPr>
          <w:rFonts w:ascii="Calibri" w:hAnsi="Calibri" w:cs="Calibri"/>
          <w:sz w:val="24"/>
          <w:szCs w:val="22"/>
        </w:rPr>
        <w:t>ação:</w:t>
      </w:r>
    </w:p>
    <w:p w:rsidR="00BA1E2D" w:rsidRPr="009D0C3E" w:rsidRDefault="00BA1E2D" w:rsidP="00BA1E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335C16" w:rsidRDefault="00BA1E2D" w:rsidP="00BA1E2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BA1E2D">
        <w:rPr>
          <w:rFonts w:ascii="Calibri" w:hAnsi="Calibri" w:cs="Calibri"/>
          <w:sz w:val="24"/>
          <w:szCs w:val="22"/>
        </w:rPr>
        <w:t>"</w:t>
      </w:r>
      <w:r w:rsidR="00335C16">
        <w:rPr>
          <w:rFonts w:ascii="Calibri" w:hAnsi="Calibri" w:cs="Calibri"/>
          <w:sz w:val="24"/>
          <w:szCs w:val="22"/>
        </w:rPr>
        <w:t>Art. 32.  .......................................................................................................................</w:t>
      </w:r>
    </w:p>
    <w:p w:rsidR="00335C16" w:rsidRDefault="00335C16" w:rsidP="00BA1E2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I - ..................................................................................................................................</w:t>
      </w:r>
    </w:p>
    <w:p w:rsidR="00BA1E2D" w:rsidRPr="00BA1E2D" w:rsidRDefault="00BA1E2D" w:rsidP="00BA1E2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BA1E2D">
        <w:rPr>
          <w:rFonts w:ascii="Calibri" w:hAnsi="Calibri" w:cs="Calibri"/>
          <w:sz w:val="24"/>
          <w:szCs w:val="22"/>
        </w:rPr>
        <w:t>5.5 - Gerência de Reabilitação:</w:t>
      </w:r>
    </w:p>
    <w:p w:rsidR="00BA1E2D" w:rsidRPr="00BA1E2D" w:rsidRDefault="00BA1E2D" w:rsidP="00BA1E2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BA1E2D">
        <w:rPr>
          <w:rFonts w:ascii="Calibri" w:hAnsi="Calibri" w:cs="Calibri"/>
          <w:sz w:val="24"/>
          <w:szCs w:val="22"/>
        </w:rPr>
        <w:t xml:space="preserve">5.5.1 - CER "Dr. Eduardo </w:t>
      </w:r>
      <w:proofErr w:type="spellStart"/>
      <w:r w:rsidRPr="00BA1E2D">
        <w:rPr>
          <w:rFonts w:ascii="Calibri" w:hAnsi="Calibri" w:cs="Calibri"/>
          <w:sz w:val="24"/>
          <w:szCs w:val="22"/>
        </w:rPr>
        <w:t>Lauand</w:t>
      </w:r>
      <w:proofErr w:type="spellEnd"/>
      <w:r w:rsidRPr="00BA1E2D">
        <w:rPr>
          <w:rFonts w:ascii="Calibri" w:hAnsi="Calibri" w:cs="Calibri"/>
          <w:sz w:val="24"/>
          <w:szCs w:val="22"/>
        </w:rPr>
        <w:t>" - Centro Especializado em Reabilitação "</w:t>
      </w:r>
      <w:proofErr w:type="spellStart"/>
      <w:r w:rsidRPr="00BA1E2D">
        <w:rPr>
          <w:rFonts w:ascii="Calibri" w:hAnsi="Calibri" w:cs="Calibri"/>
          <w:sz w:val="24"/>
          <w:szCs w:val="22"/>
        </w:rPr>
        <w:t>Dr</w:t>
      </w:r>
      <w:proofErr w:type="spellEnd"/>
      <w:r w:rsidRPr="00BA1E2D">
        <w:rPr>
          <w:rFonts w:ascii="Calibri" w:hAnsi="Calibri" w:cs="Calibri"/>
          <w:sz w:val="24"/>
          <w:szCs w:val="22"/>
        </w:rPr>
        <w:t xml:space="preserve"> Eduardo </w:t>
      </w:r>
      <w:proofErr w:type="spellStart"/>
      <w:r w:rsidRPr="00BA1E2D">
        <w:rPr>
          <w:rFonts w:ascii="Calibri" w:hAnsi="Calibri" w:cs="Calibri"/>
          <w:sz w:val="24"/>
          <w:szCs w:val="22"/>
        </w:rPr>
        <w:t>Lauand</w:t>
      </w:r>
      <w:proofErr w:type="spellEnd"/>
      <w:proofErr w:type="gramStart"/>
      <w:r w:rsidRPr="00BA1E2D">
        <w:rPr>
          <w:rFonts w:ascii="Calibri" w:hAnsi="Calibri" w:cs="Calibri"/>
          <w:sz w:val="24"/>
          <w:szCs w:val="22"/>
        </w:rPr>
        <w:t>" ;</w:t>
      </w:r>
      <w:proofErr w:type="gramEnd"/>
    </w:p>
    <w:p w:rsidR="00BA1E2D" w:rsidRPr="00BA1E2D" w:rsidRDefault="00BA1E2D" w:rsidP="00BA1E2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BA1E2D">
        <w:rPr>
          <w:rFonts w:ascii="Calibri" w:hAnsi="Calibri" w:cs="Calibri"/>
          <w:sz w:val="24"/>
          <w:szCs w:val="22"/>
        </w:rPr>
        <w:t>5.5.2 - CRIA - Centro de Referência da Saúde do Idoso;</w:t>
      </w:r>
    </w:p>
    <w:p w:rsidR="00BA1E2D" w:rsidRPr="00BA1E2D" w:rsidRDefault="00BA1E2D" w:rsidP="00BA1E2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BA1E2D">
        <w:rPr>
          <w:rFonts w:ascii="Calibri" w:hAnsi="Calibri" w:cs="Calibri"/>
          <w:sz w:val="24"/>
          <w:szCs w:val="22"/>
        </w:rPr>
        <w:t>5.5.3 - CMRA - Centro Municipal de Referência do Autismo." (NR)</w:t>
      </w:r>
    </w:p>
    <w:p w:rsidR="00BA1E2D" w:rsidRPr="009D0C3E" w:rsidRDefault="00BA1E2D" w:rsidP="00BA1E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BA1E2D" w:rsidRPr="00BA1E2D" w:rsidRDefault="00BA1E2D" w:rsidP="00BA1E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A1E2D">
        <w:rPr>
          <w:rFonts w:ascii="Calibri" w:hAnsi="Calibri" w:cs="Calibri"/>
          <w:sz w:val="24"/>
          <w:szCs w:val="22"/>
        </w:rPr>
        <w:t>Art. 4</w:t>
      </w:r>
      <w:proofErr w:type="gramStart"/>
      <w:r w:rsidRPr="00BA1E2D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BA1E2D">
        <w:rPr>
          <w:rFonts w:ascii="Calibri" w:hAnsi="Calibri" w:cs="Calibri"/>
          <w:sz w:val="24"/>
          <w:szCs w:val="22"/>
        </w:rPr>
        <w:t>A</w:t>
      </w:r>
      <w:proofErr w:type="gramEnd"/>
      <w:r w:rsidRPr="00BA1E2D">
        <w:rPr>
          <w:rFonts w:ascii="Calibri" w:hAnsi="Calibri" w:cs="Calibri"/>
          <w:sz w:val="24"/>
          <w:szCs w:val="22"/>
        </w:rPr>
        <w:t xml:space="preserve"> presente </w:t>
      </w:r>
      <w:r>
        <w:rPr>
          <w:rFonts w:ascii="Calibri" w:hAnsi="Calibri" w:cs="Calibri"/>
          <w:sz w:val="24"/>
          <w:szCs w:val="22"/>
        </w:rPr>
        <w:t>l</w:t>
      </w:r>
      <w:r w:rsidRPr="00BA1E2D">
        <w:rPr>
          <w:rFonts w:ascii="Calibri" w:hAnsi="Calibri" w:cs="Calibri"/>
          <w:sz w:val="24"/>
          <w:szCs w:val="22"/>
        </w:rPr>
        <w:t>ei será regulamentada, por ato do Chefe do Executivo, no prazo máximo de 30 (trinta) dias</w:t>
      </w:r>
      <w:r>
        <w:rPr>
          <w:rFonts w:ascii="Calibri" w:hAnsi="Calibri" w:cs="Calibri"/>
          <w:sz w:val="24"/>
          <w:szCs w:val="22"/>
        </w:rPr>
        <w:t>,</w:t>
      </w:r>
      <w:r w:rsidRPr="00BA1E2D">
        <w:rPr>
          <w:rFonts w:ascii="Calibri" w:hAnsi="Calibri" w:cs="Calibri"/>
          <w:sz w:val="24"/>
          <w:szCs w:val="22"/>
        </w:rPr>
        <w:t xml:space="preserve"> a contar da sua entrada em vigor.</w:t>
      </w:r>
    </w:p>
    <w:p w:rsidR="00BA1E2D" w:rsidRPr="009D0C3E" w:rsidRDefault="00BA1E2D" w:rsidP="00BA1E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BA1E2D" w:rsidRDefault="00BA1E2D" w:rsidP="00BA1E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A1E2D">
        <w:rPr>
          <w:rFonts w:ascii="Calibri" w:hAnsi="Calibri" w:cs="Calibri"/>
          <w:sz w:val="24"/>
          <w:szCs w:val="22"/>
        </w:rPr>
        <w:t>Art. 5</w:t>
      </w:r>
      <w:proofErr w:type="gramStart"/>
      <w:r w:rsidRPr="00BA1E2D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BA1E2D">
        <w:rPr>
          <w:rFonts w:ascii="Calibri" w:hAnsi="Calibri" w:cs="Calibri"/>
          <w:sz w:val="24"/>
          <w:szCs w:val="22"/>
        </w:rPr>
        <w:t>As</w:t>
      </w:r>
      <w:proofErr w:type="gramEnd"/>
      <w:r w:rsidRPr="00BA1E2D">
        <w:rPr>
          <w:rFonts w:ascii="Calibri" w:hAnsi="Calibri" w:cs="Calibri"/>
          <w:sz w:val="24"/>
          <w:szCs w:val="22"/>
        </w:rPr>
        <w:t xml:space="preserve"> despesas decorrentes da execução da presente </w:t>
      </w:r>
      <w:r>
        <w:rPr>
          <w:rFonts w:ascii="Calibri" w:hAnsi="Calibri" w:cs="Calibri"/>
          <w:sz w:val="24"/>
          <w:szCs w:val="22"/>
        </w:rPr>
        <w:t>l</w:t>
      </w:r>
      <w:r w:rsidRPr="00BA1E2D">
        <w:rPr>
          <w:rFonts w:ascii="Calibri" w:hAnsi="Calibri" w:cs="Calibri"/>
          <w:sz w:val="24"/>
          <w:szCs w:val="22"/>
        </w:rPr>
        <w:t>ei correrão por conta de dotações orçamentárias consignadas no orçamento vigente, suplementadas se necessário.</w:t>
      </w:r>
    </w:p>
    <w:p w:rsidR="009D0C3E" w:rsidRPr="009D0C3E" w:rsidRDefault="009D0C3E" w:rsidP="00BA1E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9D0C3E" w:rsidRPr="00BA1E2D" w:rsidRDefault="009D0C3E" w:rsidP="00BA1E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Art. 6</w:t>
      </w:r>
      <w:proofErr w:type="gramStart"/>
      <w:r>
        <w:rPr>
          <w:rFonts w:ascii="Calibri" w:hAnsi="Calibri" w:cs="Calibri"/>
          <w:sz w:val="24"/>
          <w:szCs w:val="22"/>
        </w:rPr>
        <w:t>º  Fica</w:t>
      </w:r>
      <w:proofErr w:type="gramEnd"/>
      <w:r>
        <w:rPr>
          <w:rFonts w:ascii="Calibri" w:hAnsi="Calibri" w:cs="Calibri"/>
          <w:sz w:val="24"/>
          <w:szCs w:val="22"/>
        </w:rPr>
        <w:t xml:space="preserve"> revogado o item 5.5.4 do inciso I do art. 32 da </w:t>
      </w:r>
      <w:r w:rsidRPr="00BA1E2D">
        <w:rPr>
          <w:rFonts w:ascii="Calibri" w:hAnsi="Calibri" w:cs="Calibri"/>
          <w:sz w:val="24"/>
          <w:szCs w:val="22"/>
        </w:rPr>
        <w:t>Lei nº 8.867, de 6 de janeiro de 2017</w:t>
      </w:r>
      <w:r>
        <w:rPr>
          <w:rFonts w:ascii="Calibri" w:hAnsi="Calibri" w:cs="Calibri"/>
          <w:sz w:val="24"/>
          <w:szCs w:val="22"/>
        </w:rPr>
        <w:t>.</w:t>
      </w:r>
    </w:p>
    <w:p w:rsidR="00BA1E2D" w:rsidRPr="009D0C3E" w:rsidRDefault="00BA1E2D" w:rsidP="00BA1E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6D45F8" w:rsidRDefault="00BA1E2D" w:rsidP="00BA1E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A1E2D">
        <w:rPr>
          <w:rFonts w:ascii="Calibri" w:hAnsi="Calibri" w:cs="Calibri"/>
          <w:sz w:val="24"/>
          <w:szCs w:val="22"/>
        </w:rPr>
        <w:t xml:space="preserve">Art. </w:t>
      </w:r>
      <w:r w:rsidR="009D0C3E">
        <w:rPr>
          <w:rFonts w:ascii="Calibri" w:hAnsi="Calibri" w:cs="Calibri"/>
          <w:sz w:val="24"/>
          <w:szCs w:val="22"/>
        </w:rPr>
        <w:t>7</w:t>
      </w:r>
      <w:proofErr w:type="gramStart"/>
      <w:r w:rsidRPr="00BA1E2D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BA1E2D">
        <w:rPr>
          <w:rFonts w:ascii="Calibri" w:hAnsi="Calibri" w:cs="Calibri"/>
          <w:sz w:val="24"/>
          <w:szCs w:val="22"/>
        </w:rPr>
        <w:t>Esta</w:t>
      </w:r>
      <w:proofErr w:type="gramEnd"/>
      <w:r w:rsidRPr="00BA1E2D">
        <w:rPr>
          <w:rFonts w:ascii="Calibri" w:hAnsi="Calibri" w:cs="Calibri"/>
          <w:sz w:val="24"/>
          <w:szCs w:val="22"/>
        </w:rPr>
        <w:t xml:space="preserve"> </w:t>
      </w:r>
      <w:r>
        <w:rPr>
          <w:rFonts w:ascii="Calibri" w:hAnsi="Calibri" w:cs="Calibri"/>
          <w:sz w:val="24"/>
          <w:szCs w:val="22"/>
        </w:rPr>
        <w:t>l</w:t>
      </w:r>
      <w:r w:rsidRPr="00BA1E2D">
        <w:rPr>
          <w:rFonts w:ascii="Calibri" w:hAnsi="Calibri" w:cs="Calibri"/>
          <w:sz w:val="24"/>
          <w:szCs w:val="22"/>
        </w:rPr>
        <w:t>ei entra em vigor na data de sua publicação.</w:t>
      </w:r>
    </w:p>
    <w:p w:rsidR="00BA1E2D" w:rsidRPr="009D0C3E" w:rsidRDefault="00BA1E2D" w:rsidP="00BA1E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9336F">
        <w:rPr>
          <w:rFonts w:ascii="Calibri" w:hAnsi="Calibri" w:cs="Calibri"/>
          <w:sz w:val="24"/>
          <w:szCs w:val="24"/>
        </w:rPr>
        <w:t>2</w:t>
      </w:r>
      <w:r w:rsidR="00886CAF">
        <w:rPr>
          <w:rFonts w:ascii="Calibri" w:hAnsi="Calibri" w:cs="Calibri"/>
          <w:sz w:val="24"/>
          <w:szCs w:val="24"/>
        </w:rPr>
        <w:t>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59336F">
        <w:rPr>
          <w:rFonts w:ascii="Calibri" w:hAnsi="Calibri" w:cs="Calibri"/>
          <w:sz w:val="24"/>
          <w:szCs w:val="24"/>
        </w:rPr>
        <w:t>vinte</w:t>
      </w:r>
      <w:r w:rsidR="00886CAF">
        <w:rPr>
          <w:rFonts w:ascii="Calibri" w:hAnsi="Calibri" w:cs="Calibri"/>
          <w:sz w:val="24"/>
          <w:szCs w:val="24"/>
        </w:rPr>
        <w:t xml:space="preserve"> e sete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0B1D44">
        <w:rPr>
          <w:rFonts w:ascii="Calibri" w:hAnsi="Calibri" w:cs="Calibri"/>
          <w:sz w:val="24"/>
          <w:szCs w:val="24"/>
        </w:rPr>
        <w:t>fever</w:t>
      </w:r>
      <w:r w:rsidR="0089471C">
        <w:rPr>
          <w:rFonts w:ascii="Calibri" w:hAnsi="Calibri" w:cs="Calibri"/>
          <w:sz w:val="24"/>
          <w:szCs w:val="24"/>
        </w:rPr>
        <w:t>ei</w:t>
      </w:r>
      <w:r w:rsidR="004D560E">
        <w:rPr>
          <w:rFonts w:ascii="Calibri" w:hAnsi="Calibri" w:cs="Calibri"/>
          <w:sz w:val="24"/>
          <w:szCs w:val="24"/>
        </w:rPr>
        <w:t>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9D0C3E" w:rsidRDefault="005A56CA" w:rsidP="00D47EAB">
      <w:pPr>
        <w:rPr>
          <w:rFonts w:ascii="Calibri" w:hAnsi="Calibri" w:cs="Calibri"/>
        </w:rPr>
      </w:pPr>
    </w:p>
    <w:p w:rsidR="001C6D7E" w:rsidRPr="009D0C3E" w:rsidRDefault="001C6D7E" w:rsidP="00D47EAB">
      <w:pPr>
        <w:rPr>
          <w:rFonts w:ascii="Calibri" w:hAnsi="Calibri" w:cs="Calibri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D0C3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D0C3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35C16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11F3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0C3E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E3C6A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1E2D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347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168</cp:revision>
  <cp:lastPrinted>2018-06-26T22:41:00Z</cp:lastPrinted>
  <dcterms:created xsi:type="dcterms:W3CDTF">2016-08-16T19:55:00Z</dcterms:created>
  <dcterms:modified xsi:type="dcterms:W3CDTF">2019-02-25T18:54:00Z</dcterms:modified>
</cp:coreProperties>
</file>