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73/2019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51/2019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R$ 47.800,00 (quarenta e sete mil e oitocentos reais), para aquisição de veículo automotor tipo furgão para o Serviço de Inspeção Municipal,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w:t>
      </w:r>
      <w:r w:rsidR="00A35B95">
        <w:rPr>
          <w:rFonts w:ascii="Arial" w:eastAsia="Times New Roman" w:hAnsi="Arial" w:cs="Arial"/>
          <w:szCs w:val="24"/>
          <w:lang w:eastAsia="pt-BR"/>
        </w:rPr>
        <w:t>Comissão de Desenvolvimento Econômico, Ciência, Tecnologia e Urbano Ambiental</w:t>
      </w:r>
      <w:r w:rsidR="00A35B95">
        <w:rPr>
          <w:rFonts w:ascii="Arial" w:eastAsia="Times New Roman" w:hAnsi="Arial" w:cs="Arial"/>
          <w:szCs w:val="24"/>
          <w:lang w:eastAsia="pt-BR"/>
        </w:rPr>
        <w:t xml:space="preserve"> </w:t>
      </w:r>
      <w:r w:rsidRPr="00F52668">
        <w:rPr>
          <w:rFonts w:ascii="Arial" w:eastAsia="Times New Roman" w:hAnsi="Arial" w:cs="Arial"/>
          <w:szCs w:val="24"/>
          <w:lang w:eastAsia="pt-BR"/>
        </w:rPr>
        <w:t>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Cabe ao plenário decidir.</w:t>
      </w:r>
      <w:bookmarkStart w:id="0" w:name="_GoBack"/>
      <w:bookmarkEnd w:id="0"/>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A35B95" w:rsidP="00136F9D">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058B" w:rsidRDefault="007C058B" w:rsidP="00126850">
      <w:pPr>
        <w:spacing w:line="240" w:lineRule="auto"/>
      </w:pPr>
      <w:r>
        <w:separator/>
      </w:r>
    </w:p>
  </w:endnote>
  <w:endnote w:type="continuationSeparator" w:id="0">
    <w:p w:rsidR="007C058B" w:rsidRDefault="007C058B"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A35B95">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A35B95">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058B" w:rsidRDefault="007C058B" w:rsidP="00126850">
      <w:pPr>
        <w:spacing w:line="240" w:lineRule="auto"/>
      </w:pPr>
      <w:r>
        <w:separator/>
      </w:r>
    </w:p>
  </w:footnote>
  <w:footnote w:type="continuationSeparator" w:id="0">
    <w:p w:rsidR="007C058B" w:rsidRDefault="007C058B"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C058B"/>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35B95"/>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238F6-CF9C-4158-B995-0D1D33A13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1057</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Fellipe Barbosa Rocha</cp:lastModifiedBy>
  <cp:revision>5</cp:revision>
  <cp:lastPrinted>2019-02-15T10:38:00Z</cp:lastPrinted>
  <dcterms:created xsi:type="dcterms:W3CDTF">2019-01-29T17:16:00Z</dcterms:created>
  <dcterms:modified xsi:type="dcterms:W3CDTF">2019-02-15T10:38:00Z</dcterms:modified>
</cp:coreProperties>
</file>