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07DD4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507DD4">
        <w:rPr>
          <w:rFonts w:ascii="Tahoma" w:hAnsi="Tahoma" w:cs="Tahoma"/>
          <w:b/>
          <w:sz w:val="32"/>
          <w:szCs w:val="32"/>
          <w:u w:val="single"/>
        </w:rPr>
        <w:t>037</w:t>
      </w:r>
      <w:bookmarkStart w:id="0" w:name="_GoBack"/>
      <w:bookmarkEnd w:id="0"/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F06A2E">
        <w:rPr>
          <w:rFonts w:ascii="Tahoma" w:hAnsi="Tahoma" w:cs="Tahoma"/>
          <w:b/>
          <w:sz w:val="32"/>
          <w:szCs w:val="32"/>
          <w:u w:val="single"/>
        </w:rPr>
        <w:t>044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F06A2E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F06A2E">
        <w:rPr>
          <w:rFonts w:ascii="Calibri" w:hAnsi="Calibri" w:cs="Calibri"/>
          <w:sz w:val="22"/>
          <w:szCs w:val="22"/>
        </w:rPr>
        <w:t xml:space="preserve">Dispõe sobre a abertura de </w:t>
      </w:r>
      <w:r w:rsidR="0061005C">
        <w:rPr>
          <w:rFonts w:ascii="Calibri" w:hAnsi="Calibri" w:cs="Calibri"/>
          <w:sz w:val="22"/>
          <w:szCs w:val="22"/>
        </w:rPr>
        <w:t>c</w:t>
      </w:r>
      <w:r w:rsidRPr="00F06A2E">
        <w:rPr>
          <w:rFonts w:ascii="Calibri" w:hAnsi="Calibri" w:cs="Calibri"/>
          <w:sz w:val="22"/>
          <w:szCs w:val="22"/>
        </w:rPr>
        <w:t xml:space="preserve">rédito </w:t>
      </w:r>
      <w:r w:rsidR="0061005C">
        <w:rPr>
          <w:rFonts w:ascii="Calibri" w:hAnsi="Calibri" w:cs="Calibri"/>
          <w:sz w:val="22"/>
          <w:szCs w:val="22"/>
        </w:rPr>
        <w:t>a</w:t>
      </w:r>
      <w:r w:rsidRPr="00F06A2E">
        <w:rPr>
          <w:rFonts w:ascii="Calibri" w:hAnsi="Calibri" w:cs="Calibri"/>
          <w:sz w:val="22"/>
          <w:szCs w:val="22"/>
        </w:rPr>
        <w:t xml:space="preserve">dicional </w:t>
      </w:r>
      <w:r w:rsidR="0061005C">
        <w:rPr>
          <w:rFonts w:ascii="Calibri" w:hAnsi="Calibri" w:cs="Calibri"/>
          <w:sz w:val="22"/>
          <w:szCs w:val="22"/>
        </w:rPr>
        <w:t>e</w:t>
      </w:r>
      <w:r w:rsidRPr="00F06A2E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F06A2E" w:rsidRPr="00F06A2E" w:rsidRDefault="00F06A2E" w:rsidP="00F06A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06A2E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F06A2E">
        <w:rPr>
          <w:rFonts w:ascii="Calibri" w:hAnsi="Calibri" w:cs="Calibri"/>
          <w:sz w:val="24"/>
          <w:szCs w:val="22"/>
        </w:rPr>
        <w:t xml:space="preserve">Fica o Poder Executivo autorizado a abrir um </w:t>
      </w:r>
      <w:r w:rsidR="0061005C">
        <w:rPr>
          <w:rFonts w:ascii="Calibri" w:hAnsi="Calibri" w:cs="Calibri"/>
          <w:sz w:val="24"/>
          <w:szCs w:val="22"/>
        </w:rPr>
        <w:t>c</w:t>
      </w:r>
      <w:r w:rsidRPr="00F06A2E">
        <w:rPr>
          <w:rFonts w:ascii="Calibri" w:hAnsi="Calibri" w:cs="Calibri"/>
          <w:sz w:val="24"/>
          <w:szCs w:val="22"/>
        </w:rPr>
        <w:t xml:space="preserve">rédito </w:t>
      </w:r>
      <w:r w:rsidR="0061005C">
        <w:rPr>
          <w:rFonts w:ascii="Calibri" w:hAnsi="Calibri" w:cs="Calibri"/>
          <w:sz w:val="24"/>
          <w:szCs w:val="22"/>
        </w:rPr>
        <w:t>adicional e</w:t>
      </w:r>
      <w:r w:rsidRPr="00F06A2E">
        <w:rPr>
          <w:rFonts w:ascii="Calibri" w:hAnsi="Calibri" w:cs="Calibri"/>
          <w:sz w:val="24"/>
          <w:szCs w:val="22"/>
        </w:rPr>
        <w:t>special, até o limite de R$ 139.000,00 (cento e trinta e nove mil reais)</w:t>
      </w:r>
      <w:r w:rsidR="0061005C">
        <w:rPr>
          <w:rFonts w:ascii="Calibri" w:hAnsi="Calibri" w:cs="Calibri"/>
          <w:sz w:val="24"/>
          <w:szCs w:val="22"/>
        </w:rPr>
        <w:t>,</w:t>
      </w:r>
      <w:r w:rsidRPr="00F06A2E">
        <w:rPr>
          <w:rFonts w:ascii="Calibri" w:hAnsi="Calibri" w:cs="Calibri"/>
          <w:sz w:val="24"/>
          <w:szCs w:val="22"/>
        </w:rPr>
        <w:t xml:space="preserve"> para atender correção das despesas com auxílio alimentação aos servidores do </w:t>
      </w:r>
      <w:r w:rsidR="0061005C">
        <w:rPr>
          <w:rFonts w:ascii="Calibri" w:hAnsi="Calibri" w:cs="Calibri"/>
          <w:sz w:val="24"/>
          <w:szCs w:val="22"/>
        </w:rPr>
        <w:t>p</w:t>
      </w:r>
      <w:r w:rsidRPr="00F06A2E">
        <w:rPr>
          <w:rFonts w:ascii="Calibri" w:hAnsi="Calibri" w:cs="Calibri"/>
          <w:sz w:val="24"/>
          <w:szCs w:val="22"/>
        </w:rPr>
        <w:t xml:space="preserve">edágio </w:t>
      </w:r>
      <w:r w:rsidR="0061005C">
        <w:rPr>
          <w:rFonts w:ascii="Calibri" w:hAnsi="Calibri" w:cs="Calibri"/>
          <w:sz w:val="24"/>
          <w:szCs w:val="22"/>
        </w:rPr>
        <w:t>m</w:t>
      </w:r>
      <w:r w:rsidRPr="00F06A2E">
        <w:rPr>
          <w:rFonts w:ascii="Calibri" w:hAnsi="Calibri" w:cs="Calibri"/>
          <w:sz w:val="24"/>
          <w:szCs w:val="22"/>
        </w:rPr>
        <w:t>unicipal, conforme demonstrativo abaixo:</w:t>
      </w:r>
    </w:p>
    <w:p w:rsidR="00F06A2E" w:rsidRDefault="00F06A2E" w:rsidP="00F06A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789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425"/>
        <w:gridCol w:w="1418"/>
      </w:tblGrid>
      <w:tr w:rsidR="009E6FCD" w:rsidRPr="009E6FCD" w:rsidTr="009E6FCD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6FC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6FC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E6FCD" w:rsidRPr="009E6FCD" w:rsidTr="009E6FCD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6FCD">
              <w:rPr>
                <w:rFonts w:ascii="Calibri" w:hAnsi="Calibri"/>
                <w:bCs/>
                <w:sz w:val="24"/>
                <w:szCs w:val="24"/>
              </w:rPr>
              <w:t>02.07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6FCD">
              <w:rPr>
                <w:rFonts w:ascii="Calibri" w:hAnsi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9E6FCD" w:rsidRPr="009E6FCD" w:rsidTr="009E6FCD">
        <w:trPr>
          <w:trHeight w:val="2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6FCD">
              <w:rPr>
                <w:rFonts w:ascii="Calibri" w:hAnsi="Calibri"/>
                <w:bCs/>
                <w:sz w:val="24"/>
                <w:szCs w:val="24"/>
              </w:rPr>
              <w:t>02.07.06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6FCD">
              <w:rPr>
                <w:rFonts w:ascii="Calibri" w:hAnsi="Calibri"/>
                <w:bCs/>
                <w:sz w:val="24"/>
                <w:szCs w:val="24"/>
              </w:rPr>
              <w:t>COORDENADORIA EXECUTIVA DE MOBILIDADE URBANA</w:t>
            </w:r>
          </w:p>
        </w:tc>
      </w:tr>
      <w:tr w:rsidR="009E6FCD" w:rsidRPr="009E6FCD" w:rsidTr="009E6FCD">
        <w:trPr>
          <w:cantSplit/>
          <w:trHeight w:val="267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E6FC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E6FCD" w:rsidRPr="009E6FCD" w:rsidTr="009E6FCD">
        <w:trPr>
          <w:cantSplit/>
          <w:trHeight w:val="241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E6FCD" w:rsidRPr="009E6FCD" w:rsidTr="009E6FCD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26.331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E6FCD" w:rsidRPr="009E6FCD" w:rsidTr="009E6FCD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26.331.0049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E6FCD" w:rsidRPr="009E6FCD" w:rsidTr="009E6FCD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6FCD">
              <w:rPr>
                <w:rFonts w:ascii="Calibri" w:hAnsi="Calibri"/>
                <w:color w:val="000000"/>
                <w:sz w:val="24"/>
                <w:szCs w:val="24"/>
              </w:rPr>
              <w:t>26.331.0049.2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6FC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E6FCD" w:rsidRPr="009E6FCD" w:rsidTr="009E6FCD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26.331.0049.2.055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AUXÍLIO ALIMENTAÇÃO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139.000,00</w:t>
            </w:r>
          </w:p>
        </w:tc>
      </w:tr>
      <w:tr w:rsidR="009E6FCD" w:rsidRPr="009E6FCD" w:rsidTr="009E6FCD">
        <w:trPr>
          <w:cantSplit/>
          <w:trHeight w:val="206"/>
          <w:jc w:val="center"/>
        </w:trPr>
        <w:tc>
          <w:tcPr>
            <w:tcW w:w="87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9E6FCD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9E6FCD" w:rsidRPr="009E6FCD" w:rsidTr="009E6FCD"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6FCD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6FCD">
              <w:rPr>
                <w:rFonts w:ascii="Calibri" w:hAnsi="Calibri"/>
                <w:color w:val="000000"/>
                <w:sz w:val="24"/>
                <w:szCs w:val="24"/>
              </w:rPr>
              <w:t>139.000,00</w:t>
            </w:r>
          </w:p>
        </w:tc>
      </w:tr>
      <w:tr w:rsidR="009E6FCD" w:rsidRPr="009E6FCD" w:rsidTr="009E6FCD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</w:tbl>
    <w:p w:rsidR="00F06A2E" w:rsidRPr="00F06A2E" w:rsidRDefault="00F06A2E" w:rsidP="00F06A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06A2E" w:rsidRPr="00F06A2E" w:rsidRDefault="00F06A2E" w:rsidP="00F06A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06A2E">
        <w:rPr>
          <w:rFonts w:ascii="Calibri" w:hAnsi="Calibri" w:cs="Calibri"/>
          <w:sz w:val="24"/>
          <w:szCs w:val="22"/>
        </w:rPr>
        <w:t>Art. 2º</w:t>
      </w:r>
      <w:r>
        <w:rPr>
          <w:rFonts w:ascii="Calibri" w:hAnsi="Calibri" w:cs="Calibri"/>
          <w:sz w:val="24"/>
          <w:szCs w:val="22"/>
        </w:rPr>
        <w:t xml:space="preserve"> </w:t>
      </w:r>
      <w:r w:rsidR="0061005C">
        <w:rPr>
          <w:rFonts w:ascii="Calibri" w:hAnsi="Calibri" w:cs="Calibri"/>
          <w:sz w:val="24"/>
          <w:szCs w:val="22"/>
        </w:rPr>
        <w:t xml:space="preserve"> O c</w:t>
      </w:r>
      <w:r w:rsidRPr="00F06A2E">
        <w:rPr>
          <w:rFonts w:ascii="Calibri" w:hAnsi="Calibri" w:cs="Calibri"/>
          <w:sz w:val="24"/>
          <w:szCs w:val="22"/>
        </w:rPr>
        <w:t xml:space="preserve">rédito </w:t>
      </w:r>
      <w:r w:rsidR="0061005C">
        <w:rPr>
          <w:rFonts w:ascii="Calibri" w:hAnsi="Calibri" w:cs="Calibri"/>
          <w:sz w:val="24"/>
          <w:szCs w:val="22"/>
        </w:rPr>
        <w:t>a</w:t>
      </w:r>
      <w:r w:rsidRPr="00F06A2E">
        <w:rPr>
          <w:rFonts w:ascii="Calibri" w:hAnsi="Calibri" w:cs="Calibri"/>
          <w:sz w:val="24"/>
          <w:szCs w:val="22"/>
        </w:rPr>
        <w:t xml:space="preserve">dicional </w:t>
      </w:r>
      <w:r w:rsidR="0061005C">
        <w:rPr>
          <w:rFonts w:ascii="Calibri" w:hAnsi="Calibri" w:cs="Calibri"/>
          <w:sz w:val="24"/>
          <w:szCs w:val="22"/>
        </w:rPr>
        <w:t>e</w:t>
      </w:r>
      <w:r w:rsidRPr="00F06A2E">
        <w:rPr>
          <w:rFonts w:ascii="Calibri" w:hAnsi="Calibri" w:cs="Calibri"/>
          <w:sz w:val="24"/>
          <w:szCs w:val="22"/>
        </w:rPr>
        <w:t xml:space="preserve">special autorizado no art. 1º desta </w:t>
      </w:r>
      <w:r w:rsidR="0061005C">
        <w:rPr>
          <w:rFonts w:ascii="Calibri" w:hAnsi="Calibri" w:cs="Calibri"/>
          <w:sz w:val="24"/>
          <w:szCs w:val="22"/>
        </w:rPr>
        <w:t>l</w:t>
      </w:r>
      <w:r w:rsidRPr="00F06A2E">
        <w:rPr>
          <w:rFonts w:ascii="Calibri" w:hAnsi="Calibri" w:cs="Calibri"/>
          <w:sz w:val="24"/>
          <w:szCs w:val="22"/>
        </w:rPr>
        <w:t>ei será coberto com recursos orçamentários, provenientes de anulação parcial de dotação orçamentária vigente e abaixo especificada:</w:t>
      </w:r>
    </w:p>
    <w:p w:rsidR="00F06A2E" w:rsidRDefault="00F06A2E" w:rsidP="00F06A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425"/>
        <w:gridCol w:w="1560"/>
      </w:tblGrid>
      <w:tr w:rsidR="009E6FCD" w:rsidRPr="009E6FCD" w:rsidTr="009E6FCD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6FCD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6FCD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9E6FCD" w:rsidRPr="009E6FCD" w:rsidTr="009E6FCD">
        <w:trPr>
          <w:trHeight w:val="295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6FCD">
              <w:rPr>
                <w:rFonts w:ascii="Calibri" w:hAnsi="Calibri"/>
                <w:bCs/>
                <w:sz w:val="24"/>
                <w:szCs w:val="24"/>
              </w:rPr>
              <w:t>02.07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6FCD">
              <w:rPr>
                <w:rFonts w:ascii="Calibri" w:hAnsi="Calibri"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9E6FCD" w:rsidRPr="009E6FCD" w:rsidTr="009E6FCD">
        <w:trPr>
          <w:trHeight w:val="27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6FCD">
              <w:rPr>
                <w:rFonts w:ascii="Calibri" w:hAnsi="Calibri"/>
                <w:bCs/>
                <w:sz w:val="24"/>
                <w:szCs w:val="24"/>
              </w:rPr>
              <w:t>02.07.06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9E6FCD">
              <w:rPr>
                <w:rFonts w:ascii="Calibri" w:hAnsi="Calibri"/>
                <w:bCs/>
                <w:sz w:val="24"/>
                <w:szCs w:val="24"/>
              </w:rPr>
              <w:t>COORDENADORIA EXECUTIVA DE MOBILIDADE URBANA</w:t>
            </w:r>
          </w:p>
        </w:tc>
      </w:tr>
      <w:tr w:rsidR="009E6FCD" w:rsidRPr="009E6FCD" w:rsidTr="009E6FCD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E6FCD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E6FCD" w:rsidRPr="009E6FCD" w:rsidTr="009E6FCD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9E6FCD" w:rsidRPr="009E6FCD" w:rsidTr="009E6FCD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26.331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PROTEÇÃO E BENEFÍCIOS AO TRABALHADOR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E6FCD" w:rsidRPr="009E6FCD" w:rsidTr="009E6FCD">
        <w:trPr>
          <w:cantSplit/>
          <w:trHeight w:val="28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26.331.0049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AUXÍLIOS, BENEFÍCIOS E SUBSÍDIOS AOS SERVIDORES PÚBLICO MUNICIPAIS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9E6FCD" w:rsidRPr="009E6FCD" w:rsidTr="009E6FCD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9E6FCD">
              <w:rPr>
                <w:rFonts w:ascii="Calibri" w:hAnsi="Calibri"/>
                <w:color w:val="000000"/>
                <w:sz w:val="24"/>
                <w:szCs w:val="24"/>
              </w:rPr>
              <w:t>26.331.0049.2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9E6FCD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9E6FCD" w:rsidRPr="009E6FCD" w:rsidTr="009E6FCD">
        <w:trPr>
          <w:cantSplit/>
          <w:trHeight w:val="240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26.331.0049.2.055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AUXÍLIO ALIMENTAÇÃO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139.000,00</w:t>
            </w:r>
          </w:p>
        </w:tc>
      </w:tr>
      <w:tr w:rsidR="009E6FCD" w:rsidRPr="009E6FCD" w:rsidTr="009E6FCD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9E6FCD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E6FCD" w:rsidRPr="009E6FCD" w:rsidTr="009E6FCD">
        <w:trPr>
          <w:cantSplit/>
          <w:trHeight w:val="224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 xml:space="preserve">OUTROS SERVIÇOS TERCEIROS PESSOA JURÍDICA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 xml:space="preserve">R$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139.000,00</w:t>
            </w:r>
          </w:p>
        </w:tc>
      </w:tr>
      <w:tr w:rsidR="009E6FCD" w:rsidRPr="009E6FCD" w:rsidTr="009E6FCD">
        <w:trPr>
          <w:cantSplit/>
          <w:trHeight w:val="267"/>
          <w:jc w:val="center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6FCD" w:rsidRPr="009E6FCD" w:rsidRDefault="009E6FCD" w:rsidP="0045197F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9E6FCD">
              <w:rPr>
                <w:rFonts w:ascii="Calibri" w:hAnsi="Calibri"/>
                <w:sz w:val="24"/>
                <w:szCs w:val="24"/>
              </w:rPr>
              <w:t>1 - TESOURO</w:t>
            </w:r>
          </w:p>
        </w:tc>
      </w:tr>
    </w:tbl>
    <w:p w:rsidR="00F06A2E" w:rsidRPr="00F06A2E" w:rsidRDefault="00F06A2E" w:rsidP="00F06A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F06A2E" w:rsidRPr="00F06A2E" w:rsidRDefault="00F06A2E" w:rsidP="00F06A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lastRenderedPageBreak/>
        <w:tab/>
      </w:r>
      <w:r>
        <w:rPr>
          <w:rFonts w:ascii="Calibri" w:hAnsi="Calibri" w:cs="Calibri"/>
          <w:sz w:val="24"/>
          <w:szCs w:val="22"/>
        </w:rPr>
        <w:tab/>
      </w:r>
      <w:r w:rsidRPr="00F06A2E">
        <w:rPr>
          <w:rFonts w:ascii="Calibri" w:hAnsi="Calibri" w:cs="Calibri"/>
          <w:sz w:val="24"/>
          <w:szCs w:val="22"/>
        </w:rPr>
        <w:t>Art. 3º</w:t>
      </w:r>
      <w:r>
        <w:rPr>
          <w:rFonts w:ascii="Calibri" w:hAnsi="Calibri" w:cs="Calibri"/>
          <w:sz w:val="24"/>
          <w:szCs w:val="22"/>
        </w:rPr>
        <w:t xml:space="preserve"> </w:t>
      </w:r>
      <w:r w:rsidRPr="00F06A2E">
        <w:rPr>
          <w:rFonts w:ascii="Calibri" w:hAnsi="Calibri" w:cs="Calibri"/>
          <w:sz w:val="24"/>
          <w:szCs w:val="22"/>
        </w:rPr>
        <w:t xml:space="preserve"> Fica incluído o presente </w:t>
      </w:r>
      <w:r w:rsidR="0061005C">
        <w:rPr>
          <w:rFonts w:ascii="Calibri" w:hAnsi="Calibri" w:cs="Calibri"/>
          <w:sz w:val="24"/>
          <w:szCs w:val="22"/>
        </w:rPr>
        <w:t>c</w:t>
      </w:r>
      <w:r w:rsidRPr="00F06A2E">
        <w:rPr>
          <w:rFonts w:ascii="Calibri" w:hAnsi="Calibri" w:cs="Calibri"/>
          <w:sz w:val="24"/>
          <w:szCs w:val="22"/>
        </w:rPr>
        <w:t xml:space="preserve">rédito </w:t>
      </w:r>
      <w:r w:rsidR="0061005C">
        <w:rPr>
          <w:rFonts w:ascii="Calibri" w:hAnsi="Calibri" w:cs="Calibri"/>
          <w:sz w:val="24"/>
          <w:szCs w:val="22"/>
        </w:rPr>
        <w:t>a</w:t>
      </w:r>
      <w:r w:rsidRPr="00F06A2E">
        <w:rPr>
          <w:rFonts w:ascii="Calibri" w:hAnsi="Calibri" w:cs="Calibri"/>
          <w:sz w:val="24"/>
          <w:szCs w:val="22"/>
        </w:rPr>
        <w:t xml:space="preserve">dicional </w:t>
      </w:r>
      <w:r w:rsidR="0061005C">
        <w:rPr>
          <w:rFonts w:ascii="Calibri" w:hAnsi="Calibri" w:cs="Calibri"/>
          <w:sz w:val="24"/>
          <w:szCs w:val="22"/>
        </w:rPr>
        <w:t>e</w:t>
      </w:r>
      <w:r w:rsidRPr="00F06A2E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 w:rsidR="0061005C">
        <w:rPr>
          <w:rFonts w:ascii="Calibri" w:hAnsi="Calibri" w:cs="Calibri"/>
          <w:sz w:val="24"/>
          <w:szCs w:val="22"/>
        </w:rPr>
        <w:t>,</w:t>
      </w:r>
      <w:r w:rsidRPr="00F06A2E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F06A2E" w:rsidRDefault="00F06A2E" w:rsidP="00F06A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F06A2E" w:rsidP="00F06A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F06A2E">
        <w:rPr>
          <w:rFonts w:ascii="Calibri" w:hAnsi="Calibri" w:cs="Calibri"/>
          <w:sz w:val="24"/>
          <w:szCs w:val="22"/>
        </w:rPr>
        <w:t>Art. 4º</w:t>
      </w:r>
      <w:r>
        <w:rPr>
          <w:rFonts w:ascii="Calibri" w:hAnsi="Calibri" w:cs="Calibri"/>
          <w:sz w:val="24"/>
          <w:szCs w:val="22"/>
        </w:rPr>
        <w:t xml:space="preserve"> </w:t>
      </w:r>
      <w:r w:rsidRPr="00F06A2E">
        <w:rPr>
          <w:rFonts w:ascii="Calibri" w:hAnsi="Calibri" w:cs="Calibri"/>
          <w:sz w:val="24"/>
          <w:szCs w:val="22"/>
        </w:rPr>
        <w:t xml:space="preserve"> Esta </w:t>
      </w:r>
      <w:r w:rsidR="0061005C">
        <w:rPr>
          <w:rFonts w:ascii="Calibri" w:hAnsi="Calibri" w:cs="Calibri"/>
          <w:sz w:val="24"/>
          <w:szCs w:val="22"/>
        </w:rPr>
        <w:t>l</w:t>
      </w:r>
      <w:r w:rsidRPr="00F06A2E">
        <w:rPr>
          <w:rFonts w:ascii="Calibri" w:hAnsi="Calibri" w:cs="Calibri"/>
          <w:sz w:val="24"/>
          <w:szCs w:val="22"/>
        </w:rPr>
        <w:t>ei entra em vigor na data de sua publicação.</w:t>
      </w:r>
    </w:p>
    <w:p w:rsidR="00F06A2E" w:rsidRPr="00646520" w:rsidRDefault="00F06A2E" w:rsidP="00F06A2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A97989">
        <w:rPr>
          <w:rFonts w:ascii="Calibri" w:hAnsi="Calibri" w:cs="Calibri"/>
          <w:sz w:val="24"/>
          <w:szCs w:val="24"/>
        </w:rPr>
        <w:t>13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A97989">
        <w:rPr>
          <w:rFonts w:ascii="Calibri" w:hAnsi="Calibri" w:cs="Calibri"/>
          <w:sz w:val="24"/>
          <w:szCs w:val="24"/>
        </w:rPr>
        <w:t>treze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0B1D44">
        <w:rPr>
          <w:rFonts w:ascii="Calibri" w:hAnsi="Calibri" w:cs="Calibri"/>
          <w:sz w:val="24"/>
          <w:szCs w:val="24"/>
        </w:rPr>
        <w:t>fever</w:t>
      </w:r>
      <w:r w:rsidR="0089471C">
        <w:rPr>
          <w:rFonts w:ascii="Calibri" w:hAnsi="Calibri" w:cs="Calibri"/>
          <w:sz w:val="24"/>
          <w:szCs w:val="24"/>
        </w:rPr>
        <w:t>ei</w:t>
      </w:r>
      <w:r w:rsidR="004D560E">
        <w:rPr>
          <w:rFonts w:ascii="Calibri" w:hAnsi="Calibri" w:cs="Calibri"/>
          <w:sz w:val="24"/>
          <w:szCs w:val="24"/>
        </w:rPr>
        <w:t>r</w:t>
      </w:r>
      <w:r w:rsidR="00B50709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507DD4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07DD4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07DD4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6CFF"/>
    <w:rsid w:val="004D560E"/>
    <w:rsid w:val="004F1598"/>
    <w:rsid w:val="005042FE"/>
    <w:rsid w:val="00507DD4"/>
    <w:rsid w:val="00515FD1"/>
    <w:rsid w:val="00516A7D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005C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6FCD"/>
    <w:rsid w:val="009F386B"/>
    <w:rsid w:val="009F6BE3"/>
    <w:rsid w:val="00A10D33"/>
    <w:rsid w:val="00A2063E"/>
    <w:rsid w:val="00A310DF"/>
    <w:rsid w:val="00A37495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06A2E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332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154</cp:revision>
  <cp:lastPrinted>2018-06-26T22:41:00Z</cp:lastPrinted>
  <dcterms:created xsi:type="dcterms:W3CDTF">2016-08-16T19:55:00Z</dcterms:created>
  <dcterms:modified xsi:type="dcterms:W3CDTF">2019-02-12T16:30:00Z</dcterms:modified>
</cp:coreProperties>
</file>