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B452F5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B452F5">
        <w:rPr>
          <w:rFonts w:ascii="Tahoma" w:hAnsi="Tahoma" w:cs="Tahoma"/>
          <w:b/>
          <w:sz w:val="32"/>
          <w:szCs w:val="32"/>
          <w:u w:val="single"/>
        </w:rPr>
        <w:t>034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182950">
        <w:rPr>
          <w:rFonts w:ascii="Tahoma" w:hAnsi="Tahoma" w:cs="Tahoma"/>
          <w:b/>
          <w:sz w:val="32"/>
          <w:szCs w:val="32"/>
          <w:u w:val="single"/>
        </w:rPr>
        <w:t>041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182950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182950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crédito a</w:t>
      </w:r>
      <w:r w:rsidRPr="00182950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s</w:t>
      </w:r>
      <w:r w:rsidRPr="00182950">
        <w:rPr>
          <w:rFonts w:ascii="Calibri" w:hAnsi="Calibri" w:cs="Calibri"/>
          <w:sz w:val="22"/>
          <w:szCs w:val="22"/>
        </w:rPr>
        <w:t>uplementar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82950" w:rsidRPr="00182950" w:rsidRDefault="00182950" w:rsidP="00182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82950">
        <w:rPr>
          <w:rFonts w:ascii="Calibri" w:hAnsi="Calibri" w:cs="Calibri"/>
          <w:sz w:val="24"/>
          <w:szCs w:val="22"/>
        </w:rPr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182950">
        <w:rPr>
          <w:rFonts w:ascii="Calibri" w:hAnsi="Calibri" w:cs="Calibri"/>
          <w:sz w:val="24"/>
          <w:szCs w:val="22"/>
        </w:rPr>
        <w:t xml:space="preserve">Fica o Poder Executivo autorizado a abrir um </w:t>
      </w:r>
      <w:r>
        <w:rPr>
          <w:rFonts w:ascii="Calibri" w:hAnsi="Calibri" w:cs="Calibri"/>
          <w:sz w:val="24"/>
          <w:szCs w:val="22"/>
        </w:rPr>
        <w:t>c</w:t>
      </w:r>
      <w:r w:rsidRPr="00182950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182950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</w:t>
      </w:r>
      <w:r w:rsidRPr="00182950">
        <w:rPr>
          <w:rFonts w:ascii="Calibri" w:hAnsi="Calibri" w:cs="Calibri"/>
          <w:sz w:val="24"/>
          <w:szCs w:val="22"/>
        </w:rPr>
        <w:t>uplementar, até o limite de R$ 326.129,73 (trezentos e vinte e seis mil, cento e vinte e nove reais e setenta e três centavos)</w:t>
      </w:r>
      <w:r>
        <w:rPr>
          <w:rFonts w:ascii="Calibri" w:hAnsi="Calibri" w:cs="Calibri"/>
          <w:sz w:val="24"/>
          <w:szCs w:val="22"/>
        </w:rPr>
        <w:t>,</w:t>
      </w:r>
      <w:r w:rsidRPr="00182950">
        <w:rPr>
          <w:rFonts w:ascii="Calibri" w:hAnsi="Calibri" w:cs="Calibri"/>
          <w:sz w:val="24"/>
          <w:szCs w:val="22"/>
        </w:rPr>
        <w:t xml:space="preserve"> para atender despesas com a contratação de despesas para a reforma e ampliação do Centro de Educação e Recreação José Pizani, conforme demonstrativo abaixo:</w:t>
      </w:r>
    </w:p>
    <w:p w:rsidR="00182950" w:rsidRDefault="00182950" w:rsidP="00182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063"/>
        <w:gridCol w:w="4886"/>
        <w:gridCol w:w="425"/>
        <w:gridCol w:w="1422"/>
      </w:tblGrid>
      <w:tr w:rsidR="00182950" w:rsidRPr="00182950" w:rsidTr="00E839C1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82950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82950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182950" w:rsidRPr="00182950" w:rsidTr="00E839C1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82950">
              <w:rPr>
                <w:rFonts w:ascii="Calibri" w:hAnsi="Calibri"/>
                <w:bCs/>
                <w:sz w:val="24"/>
                <w:szCs w:val="24"/>
              </w:rPr>
              <w:t>02.07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82950">
              <w:rPr>
                <w:rFonts w:ascii="Calibri" w:hAnsi="Calibri"/>
                <w:bCs/>
                <w:sz w:val="24"/>
                <w:szCs w:val="24"/>
              </w:rPr>
              <w:t>SECRETARIA MUNICIPAL DE DESENVOLVIMENTO URBANO</w:t>
            </w:r>
          </w:p>
        </w:tc>
      </w:tr>
      <w:tr w:rsidR="00182950" w:rsidRPr="00182950" w:rsidTr="00E839C1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82950">
              <w:rPr>
                <w:rFonts w:ascii="Calibri" w:hAnsi="Calibri"/>
                <w:bCs/>
                <w:sz w:val="24"/>
                <w:szCs w:val="24"/>
              </w:rPr>
              <w:t>02.07.02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82950">
              <w:rPr>
                <w:rFonts w:ascii="Calibri" w:hAnsi="Calibri"/>
                <w:bCs/>
                <w:sz w:val="24"/>
                <w:szCs w:val="24"/>
              </w:rPr>
              <w:t>FUNDO MUNICIPAL DE DESENVOLVIMENTO URBANO</w:t>
            </w:r>
          </w:p>
        </w:tc>
      </w:tr>
      <w:tr w:rsidR="00182950" w:rsidRPr="00182950" w:rsidTr="00E839C1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182950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82950" w:rsidRPr="00182950" w:rsidTr="00E839C1">
        <w:trPr>
          <w:cantSplit/>
          <w:trHeight w:val="284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URBANISMO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182950" w:rsidRPr="00182950" w:rsidTr="00E839C1">
        <w:trPr>
          <w:cantSplit/>
          <w:trHeight w:val="267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15.451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INFRA-ESTRUTURA URBANA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182950" w:rsidRPr="00182950" w:rsidTr="00E839C1">
        <w:trPr>
          <w:cantSplit/>
          <w:trHeight w:val="284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15.451.095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FUNDO MUNICIPAL DE DESENVOLVIMENTO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182950" w:rsidRPr="00182950" w:rsidTr="00E839C1">
        <w:trPr>
          <w:cantSplit/>
          <w:trHeight w:val="284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15.451.095.2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182950" w:rsidRPr="00182950" w:rsidTr="00E839C1">
        <w:trPr>
          <w:cantSplit/>
          <w:trHeight w:val="267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15.451.095.2.269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IMPLANTAÇÃO DE EQUIPAMENTOS SOCIAIS DE ACORDO COM DELIBERAÇÕES OCORRIDAS NO ORÇAMENTO PARTICIPATIVO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50" w:rsidRPr="00182950" w:rsidRDefault="00182950" w:rsidP="00E839C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50" w:rsidRPr="00182950" w:rsidRDefault="00182950" w:rsidP="00E839C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326.129,73</w:t>
            </w:r>
          </w:p>
        </w:tc>
      </w:tr>
      <w:tr w:rsidR="00182950" w:rsidRPr="00182950" w:rsidTr="00E839C1">
        <w:trPr>
          <w:cantSplit/>
          <w:trHeight w:val="2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182950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82950" w:rsidRPr="00182950" w:rsidTr="00E839C1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4.4.90.51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50" w:rsidRPr="00182950" w:rsidRDefault="00182950" w:rsidP="00E839C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50" w:rsidRPr="00182950" w:rsidRDefault="00182950" w:rsidP="00E839C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326.129,73</w:t>
            </w:r>
          </w:p>
        </w:tc>
      </w:tr>
      <w:tr w:rsidR="00182950" w:rsidRPr="00182950" w:rsidTr="00E839C1">
        <w:trPr>
          <w:cantSplit/>
          <w:trHeight w:val="267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03 – RECURSOS PRÓPRIOS DE FUNDOS ESPECIAIS DE DESPESA – VINCULADOS</w:t>
            </w:r>
          </w:p>
        </w:tc>
      </w:tr>
    </w:tbl>
    <w:p w:rsidR="00182950" w:rsidRPr="00182950" w:rsidRDefault="00182950" w:rsidP="00182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82950" w:rsidRPr="00182950" w:rsidRDefault="00182950" w:rsidP="00182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82950">
        <w:rPr>
          <w:rFonts w:ascii="Calibri" w:hAnsi="Calibri" w:cs="Calibri"/>
          <w:sz w:val="24"/>
          <w:szCs w:val="22"/>
        </w:rPr>
        <w:t>Art. 2º</w:t>
      </w:r>
      <w:r>
        <w:rPr>
          <w:rFonts w:ascii="Calibri" w:hAnsi="Calibri" w:cs="Calibri"/>
          <w:sz w:val="24"/>
          <w:szCs w:val="22"/>
        </w:rPr>
        <w:t xml:space="preserve"> </w:t>
      </w:r>
      <w:r w:rsidRPr="00182950">
        <w:rPr>
          <w:rFonts w:ascii="Calibri" w:hAnsi="Calibri" w:cs="Calibri"/>
          <w:sz w:val="24"/>
          <w:szCs w:val="22"/>
        </w:rPr>
        <w:t xml:space="preserve"> O crédito adicional suplementar autorizado no art. 1º desta </w:t>
      </w:r>
      <w:r>
        <w:rPr>
          <w:rFonts w:ascii="Calibri" w:hAnsi="Calibri" w:cs="Calibri"/>
          <w:sz w:val="24"/>
          <w:szCs w:val="22"/>
        </w:rPr>
        <w:t>l</w:t>
      </w:r>
      <w:r w:rsidRPr="00182950">
        <w:rPr>
          <w:rFonts w:ascii="Calibri" w:hAnsi="Calibri" w:cs="Calibri"/>
          <w:sz w:val="24"/>
          <w:szCs w:val="22"/>
        </w:rPr>
        <w:t>ei será coberto com recursos orçamentários, provenientes de anulação parcial de dotação orçamentária vigente e abaixo especificada:</w:t>
      </w:r>
    </w:p>
    <w:p w:rsidR="00182950" w:rsidRDefault="00182950" w:rsidP="00182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0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46"/>
        <w:gridCol w:w="5103"/>
        <w:gridCol w:w="425"/>
        <w:gridCol w:w="1424"/>
      </w:tblGrid>
      <w:tr w:rsidR="00182950" w:rsidRPr="00182950" w:rsidTr="00E839C1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82950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82950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182950" w:rsidRPr="00182950" w:rsidTr="00E839C1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82950">
              <w:rPr>
                <w:rFonts w:ascii="Calibri" w:hAnsi="Calibri"/>
                <w:bCs/>
                <w:sz w:val="24"/>
                <w:szCs w:val="24"/>
              </w:rPr>
              <w:t>02.07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82950">
              <w:rPr>
                <w:rFonts w:ascii="Calibri" w:hAnsi="Calibri"/>
                <w:bCs/>
                <w:sz w:val="24"/>
                <w:szCs w:val="24"/>
              </w:rPr>
              <w:t>SECRETARIA MUNICIPAL DE DESENVOLVIMENTO URBANO</w:t>
            </w:r>
          </w:p>
        </w:tc>
      </w:tr>
      <w:tr w:rsidR="00182950" w:rsidRPr="00182950" w:rsidTr="00E839C1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82950">
              <w:rPr>
                <w:rFonts w:ascii="Calibri" w:hAnsi="Calibri"/>
                <w:bCs/>
                <w:sz w:val="24"/>
                <w:szCs w:val="24"/>
              </w:rPr>
              <w:t>02.07.02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82950">
              <w:rPr>
                <w:rFonts w:ascii="Calibri" w:hAnsi="Calibri"/>
                <w:bCs/>
                <w:sz w:val="24"/>
                <w:szCs w:val="24"/>
              </w:rPr>
              <w:t>FUNDO MUNICIPAL DE DESENVOLVIMENTO URBANO</w:t>
            </w:r>
          </w:p>
        </w:tc>
      </w:tr>
      <w:tr w:rsidR="00182950" w:rsidRPr="00182950" w:rsidTr="00E839C1">
        <w:trPr>
          <w:cantSplit/>
          <w:trHeight w:val="267"/>
          <w:jc w:val="center"/>
        </w:trPr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182950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82950" w:rsidRPr="00182950" w:rsidTr="00E839C1">
        <w:trPr>
          <w:cantSplit/>
          <w:trHeight w:val="284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URBANISMO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182950" w:rsidRPr="00182950" w:rsidTr="00E839C1">
        <w:trPr>
          <w:cantSplit/>
          <w:trHeight w:val="267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15.451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INFRA-ESTRUTURA URBANA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182950" w:rsidRPr="00182950" w:rsidTr="00E839C1">
        <w:trPr>
          <w:cantSplit/>
          <w:trHeight w:val="284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15.451.095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FUNDO MUNICIPAL DE DESENVOLVIMENTO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182950" w:rsidRPr="00182950" w:rsidTr="00E839C1">
        <w:trPr>
          <w:cantSplit/>
          <w:trHeight w:val="284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15.451.095.1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182950" w:rsidRPr="00182950" w:rsidTr="00E839C1">
        <w:trPr>
          <w:cantSplit/>
          <w:trHeight w:val="267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15.451.095.1.041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CRIAÇÃO DE ESPAÇOS PÚBLICOS DE LAZER EM ÁREAS VERDES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100.000,00</w:t>
            </w:r>
          </w:p>
        </w:tc>
      </w:tr>
      <w:tr w:rsidR="00182950" w:rsidRPr="00182950" w:rsidTr="00E839C1">
        <w:trPr>
          <w:cantSplit/>
          <w:trHeight w:val="206"/>
          <w:jc w:val="center"/>
        </w:trPr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182950">
              <w:rPr>
                <w:rFonts w:ascii="Calibri" w:hAnsi="Calibri"/>
                <w:bCs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182950" w:rsidRPr="00182950" w:rsidTr="00E839C1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100.000,00</w:t>
            </w:r>
          </w:p>
        </w:tc>
      </w:tr>
      <w:tr w:rsidR="00182950" w:rsidRPr="00182950" w:rsidTr="00E839C1">
        <w:trPr>
          <w:cantSplit/>
          <w:trHeight w:val="267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03 – RECURSOS PRÓPRIOS DE FUNDOS ESPECIAIS DE DESPESA - VINCULADOS</w:t>
            </w:r>
          </w:p>
        </w:tc>
      </w:tr>
      <w:tr w:rsidR="00182950" w:rsidRPr="00182950" w:rsidTr="00E839C1">
        <w:trPr>
          <w:cantSplit/>
          <w:trHeight w:val="267"/>
          <w:jc w:val="center"/>
        </w:trPr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</w:tr>
      <w:tr w:rsidR="00182950" w:rsidRPr="00182950" w:rsidTr="00E839C1">
        <w:trPr>
          <w:cantSplit/>
          <w:trHeight w:val="267"/>
          <w:jc w:val="center"/>
        </w:trPr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182950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82950" w:rsidRPr="00182950" w:rsidTr="00E839C1">
        <w:trPr>
          <w:cantSplit/>
          <w:trHeight w:val="267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15.451.095.1.090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PROTEÇÃO E PRESERVAÇÃO DE ÁREAS DE INTERESSE HISTÓRICO, CULTURAL OU PAISAGÍSTICO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126.129,73</w:t>
            </w:r>
          </w:p>
        </w:tc>
      </w:tr>
      <w:tr w:rsidR="00182950" w:rsidRPr="00182950" w:rsidTr="00E839C1">
        <w:trPr>
          <w:cantSplit/>
          <w:trHeight w:val="206"/>
          <w:jc w:val="center"/>
        </w:trPr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182950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82950" w:rsidRPr="00182950" w:rsidTr="00E839C1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4.4.90.51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126.129,73</w:t>
            </w:r>
          </w:p>
        </w:tc>
      </w:tr>
      <w:tr w:rsidR="00182950" w:rsidRPr="00182950" w:rsidTr="00E839C1">
        <w:trPr>
          <w:cantSplit/>
          <w:trHeight w:val="267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03 – RECURSOS PRÓPRIOS DE FUNDOS ESPECIAIS DE DESPESA - VINCULADOS</w:t>
            </w:r>
          </w:p>
        </w:tc>
      </w:tr>
      <w:tr w:rsidR="00182950" w:rsidRPr="00182950" w:rsidTr="00E839C1">
        <w:trPr>
          <w:cantSplit/>
          <w:trHeight w:val="267"/>
          <w:jc w:val="center"/>
        </w:trPr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</w:tr>
      <w:tr w:rsidR="00182950" w:rsidRPr="00182950" w:rsidTr="00E839C1">
        <w:trPr>
          <w:cantSplit/>
          <w:trHeight w:val="267"/>
          <w:jc w:val="center"/>
        </w:trPr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182950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82950" w:rsidRPr="00182950" w:rsidTr="00E839C1">
        <w:trPr>
          <w:cantSplit/>
          <w:trHeight w:val="267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15.451.095.1.091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 xml:space="preserve">IMPLANTAÇÃO DE EQUIPAMENTOS SOCIAIS, DE ACORDO COM DELIBERAÇÕES OCORRIDAS NO ORÇAMENTO PARTICIPATIVO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100.000,00</w:t>
            </w:r>
          </w:p>
        </w:tc>
      </w:tr>
      <w:tr w:rsidR="00182950" w:rsidRPr="00182950" w:rsidTr="00E839C1">
        <w:trPr>
          <w:cantSplit/>
          <w:trHeight w:val="206"/>
          <w:jc w:val="center"/>
        </w:trPr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182950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82950" w:rsidRPr="00182950" w:rsidTr="00E839C1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3.3.90.36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50.000,00</w:t>
            </w:r>
          </w:p>
        </w:tc>
      </w:tr>
      <w:tr w:rsidR="00182950" w:rsidRPr="00182950" w:rsidTr="00E839C1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50.000,00</w:t>
            </w:r>
          </w:p>
        </w:tc>
      </w:tr>
      <w:tr w:rsidR="00182950" w:rsidRPr="00182950" w:rsidTr="00E839C1">
        <w:trPr>
          <w:cantSplit/>
          <w:trHeight w:val="267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50" w:rsidRPr="00182950" w:rsidRDefault="00182950" w:rsidP="00E839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2950">
              <w:rPr>
                <w:rFonts w:ascii="Calibri" w:hAnsi="Calibri"/>
                <w:sz w:val="24"/>
                <w:szCs w:val="24"/>
              </w:rPr>
              <w:t>03 – RECURSOS PRÓPRIOS DE FUNDOS ESPECIAIS DE DESPESA - VINCULADOS</w:t>
            </w:r>
          </w:p>
        </w:tc>
      </w:tr>
    </w:tbl>
    <w:p w:rsidR="00182950" w:rsidRPr="00182950" w:rsidRDefault="00182950" w:rsidP="00182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82950" w:rsidRPr="00182950" w:rsidRDefault="00182950" w:rsidP="00182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82950">
        <w:rPr>
          <w:rFonts w:ascii="Calibri" w:hAnsi="Calibri" w:cs="Calibri"/>
          <w:sz w:val="24"/>
          <w:szCs w:val="22"/>
        </w:rPr>
        <w:t>Art. 3º</w:t>
      </w:r>
      <w:r>
        <w:rPr>
          <w:rFonts w:ascii="Calibri" w:hAnsi="Calibri" w:cs="Calibri"/>
          <w:sz w:val="24"/>
          <w:szCs w:val="22"/>
        </w:rPr>
        <w:t xml:space="preserve"> </w:t>
      </w:r>
      <w:r w:rsidRPr="00182950">
        <w:rPr>
          <w:rFonts w:ascii="Calibri" w:hAnsi="Calibri" w:cs="Calibri"/>
          <w:sz w:val="24"/>
          <w:szCs w:val="22"/>
        </w:rPr>
        <w:t xml:space="preserve"> Fica incluído o presente crédito adicional suplementar na Lei nº 9.138, de 29 de novembro de 2017 (Plano Plurianual - PPA), na Lei nº 9.320, de 18 de julho de 2018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182950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182950" w:rsidRDefault="00182950" w:rsidP="00182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182950" w:rsidP="00182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82950">
        <w:rPr>
          <w:rFonts w:ascii="Calibri" w:hAnsi="Calibri" w:cs="Calibri"/>
          <w:sz w:val="24"/>
          <w:szCs w:val="22"/>
        </w:rPr>
        <w:t>Art. 4º</w:t>
      </w:r>
      <w:r>
        <w:rPr>
          <w:rFonts w:ascii="Calibri" w:hAnsi="Calibri" w:cs="Calibri"/>
          <w:sz w:val="24"/>
          <w:szCs w:val="22"/>
        </w:rPr>
        <w:t xml:space="preserve">  Esta l</w:t>
      </w:r>
      <w:r w:rsidRPr="00182950">
        <w:rPr>
          <w:rFonts w:ascii="Calibri" w:hAnsi="Calibri" w:cs="Calibri"/>
          <w:sz w:val="24"/>
          <w:szCs w:val="22"/>
        </w:rPr>
        <w:t>ei entra em vigor na data de sua publicação.</w:t>
      </w:r>
    </w:p>
    <w:p w:rsidR="00182950" w:rsidRPr="00646520" w:rsidRDefault="00182950" w:rsidP="00182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97989">
        <w:rPr>
          <w:rFonts w:ascii="Calibri" w:hAnsi="Calibri" w:cs="Calibri"/>
          <w:sz w:val="24"/>
          <w:szCs w:val="24"/>
        </w:rPr>
        <w:t>13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97989">
        <w:rPr>
          <w:rFonts w:ascii="Calibri" w:hAnsi="Calibri" w:cs="Calibri"/>
          <w:sz w:val="24"/>
          <w:szCs w:val="24"/>
        </w:rPr>
        <w:t>treze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0B1D44">
        <w:rPr>
          <w:rFonts w:ascii="Calibri" w:hAnsi="Calibri" w:cs="Calibri"/>
          <w:sz w:val="24"/>
          <w:szCs w:val="24"/>
        </w:rPr>
        <w:t>fever</w:t>
      </w:r>
      <w:r w:rsidR="0089471C">
        <w:rPr>
          <w:rFonts w:ascii="Calibri" w:hAnsi="Calibri" w:cs="Calibri"/>
          <w:sz w:val="24"/>
          <w:szCs w:val="24"/>
        </w:rPr>
        <w:t>ei</w:t>
      </w:r>
      <w:r w:rsidR="004D560E">
        <w:rPr>
          <w:rFonts w:ascii="Calibri" w:hAnsi="Calibri" w:cs="Calibri"/>
          <w:sz w:val="24"/>
          <w:szCs w:val="24"/>
        </w:rPr>
        <w:t>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B452F5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452F5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452F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2950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452F5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475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152</cp:revision>
  <cp:lastPrinted>2018-06-26T22:41:00Z</cp:lastPrinted>
  <dcterms:created xsi:type="dcterms:W3CDTF">2016-08-16T19:55:00Z</dcterms:created>
  <dcterms:modified xsi:type="dcterms:W3CDTF">2019-02-12T16:30:00Z</dcterms:modified>
</cp:coreProperties>
</file>