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B61DC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B61D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</w:t>
      </w:r>
      <w:r w:rsidR="000B61DC">
        <w:rPr>
          <w:rFonts w:ascii="Arial" w:hAnsi="Arial" w:cs="Arial"/>
          <w:sz w:val="24"/>
          <w:szCs w:val="24"/>
        </w:rPr>
        <w:t>Resolução</w:t>
      </w:r>
      <w:r w:rsidR="00CE7817" w:rsidRPr="00EF7583">
        <w:rPr>
          <w:rFonts w:ascii="Arial" w:hAnsi="Arial" w:cs="Arial"/>
          <w:sz w:val="24"/>
          <w:szCs w:val="24"/>
        </w:rPr>
        <w:t xml:space="preserve"> nº </w:t>
      </w:r>
      <w:r w:rsidR="000B61DC">
        <w:rPr>
          <w:rFonts w:ascii="Arial" w:hAnsi="Arial" w:cs="Arial"/>
          <w:sz w:val="24"/>
          <w:szCs w:val="24"/>
        </w:rPr>
        <w:t>002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B61D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3"/>
          <w:szCs w:val="13"/>
        </w:rPr>
      </w:pPr>
    </w:p>
    <w:p w:rsidR="00EF7583" w:rsidRPr="000B61D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3"/>
          <w:szCs w:val="13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</w:t>
      </w:r>
      <w:r w:rsidR="000B61DC">
        <w:rPr>
          <w:b/>
          <w:bCs/>
          <w:sz w:val="32"/>
          <w:szCs w:val="32"/>
        </w:rPr>
        <w:t>RESOLUÇÃO</w:t>
      </w:r>
      <w:r w:rsidR="00CC2294">
        <w:rPr>
          <w:b/>
          <w:bCs/>
          <w:sz w:val="32"/>
          <w:szCs w:val="32"/>
        </w:rPr>
        <w:t xml:space="preserve"> Nº </w:t>
      </w:r>
      <w:r w:rsidR="000B61DC">
        <w:rPr>
          <w:b/>
          <w:bCs/>
          <w:sz w:val="32"/>
          <w:szCs w:val="32"/>
        </w:rPr>
        <w:t>002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0B61DC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0B61DC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CC2294" w:rsidRDefault="000B61D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B61DC">
        <w:rPr>
          <w:rFonts w:ascii="Arial" w:hAnsi="Arial" w:cs="Arial"/>
          <w:sz w:val="22"/>
          <w:szCs w:val="22"/>
        </w:rPr>
        <w:t>Cria Comissão Especial de Estudos – CEE denominada ‘Proposta de utilização da orla ferroviária – Parque dos Trilhos”, com o objetivo de discutir e propor ao Chefe do Poder Executivo Municipal a melhor forma de ocupação das edificações existentes e dos espaços livres da orla ferroviária que será desativada, e dá outras providências.</w:t>
      </w:r>
    </w:p>
    <w:p w:rsidR="00CC2294" w:rsidRPr="000B61D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CC2294" w:rsidRPr="000B61D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B61DC">
        <w:rPr>
          <w:rFonts w:ascii="Arial" w:hAnsi="Arial" w:cs="Arial"/>
          <w:sz w:val="24"/>
          <w:szCs w:val="24"/>
        </w:rPr>
        <w:t>º  Nos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termos do artigo 114 do Regimento Interno, fica criada a Comissão Especial de Estudos – CEE denominada ‘Proposta de utilização da orla ferroviária – Parque dos Trilhos”, com o objetivo de discutir e propor ao Chefe do Poder Executivo Municipal a melhor forma de ocupação das edificações existentes e dos espaços livres da orla ferroviária que será desativada.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B61DC">
        <w:rPr>
          <w:rFonts w:ascii="Arial" w:hAnsi="Arial" w:cs="Arial"/>
          <w:sz w:val="24"/>
          <w:szCs w:val="24"/>
        </w:rPr>
        <w:t>º  A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CEE poderá ter um número máximo de 03 (três) vereadores.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B61DC">
        <w:rPr>
          <w:rFonts w:ascii="Arial" w:hAnsi="Arial" w:cs="Arial"/>
          <w:sz w:val="24"/>
          <w:szCs w:val="24"/>
        </w:rPr>
        <w:t>º  Os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seus membros escolherão entre si o presidente e o relator.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B61DC">
        <w:rPr>
          <w:rFonts w:ascii="Arial" w:hAnsi="Arial" w:cs="Arial"/>
          <w:sz w:val="24"/>
          <w:szCs w:val="24"/>
        </w:rPr>
        <w:t>º  Os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vereadores componentes serão nomeados por ato da Presidência da Câmara, publicado no jornal local, dentro do prazo de 15 (quinze) dias, contados a partir da promulgação desta resolução.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B61DC">
        <w:rPr>
          <w:rFonts w:ascii="Arial" w:hAnsi="Arial" w:cs="Arial"/>
          <w:sz w:val="24"/>
          <w:szCs w:val="24"/>
        </w:rPr>
        <w:t>º  Fica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delegada competência à referida comissão para entrar em entendimentos com órgãos governamentais e não governamentais que julgar conveniente, com o objetivo de dar cumprimento à sua tarefa.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B61DC">
        <w:rPr>
          <w:rFonts w:ascii="Arial" w:hAnsi="Arial" w:cs="Arial"/>
          <w:sz w:val="24"/>
          <w:szCs w:val="24"/>
        </w:rPr>
        <w:t>º  No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prazo de 360 (trezentos e sessenta) dias, prorrogáveis na forma do Regimento Interno, o presidente da comissão deverá apresentar relatório final de seus trabalhos.</w:t>
      </w: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0B61DC" w:rsidRPr="000B61DC" w:rsidRDefault="000B61DC" w:rsidP="000B6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B61DC">
        <w:rPr>
          <w:rFonts w:ascii="Arial" w:hAnsi="Arial" w:cs="Arial"/>
          <w:sz w:val="24"/>
          <w:szCs w:val="24"/>
        </w:rPr>
        <w:tab/>
      </w:r>
      <w:r w:rsidRPr="000B61D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B61DC">
        <w:rPr>
          <w:rFonts w:ascii="Arial" w:hAnsi="Arial" w:cs="Arial"/>
          <w:sz w:val="24"/>
          <w:szCs w:val="24"/>
        </w:rPr>
        <w:t>º  Esta</w:t>
      </w:r>
      <w:proofErr w:type="gramEnd"/>
      <w:r w:rsidRPr="000B61DC">
        <w:rPr>
          <w:rFonts w:ascii="Arial" w:hAnsi="Arial" w:cs="Arial"/>
          <w:sz w:val="24"/>
          <w:szCs w:val="24"/>
        </w:rPr>
        <w:t xml:space="preserve"> resolução entra em vigor na data de sua publicação.</w:t>
      </w:r>
    </w:p>
    <w:p w:rsidR="008B13B9" w:rsidRPr="000B61DC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B13B9" w:rsidRPr="000B61DC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B61DC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0B61DC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B61DC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0B61DC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B61DC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2019-02-05T17:26:00Z</dcterms:modified>
</cp:coreProperties>
</file>