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4" w:type="dxa"/>
        <w:tblInd w:w="851" w:type="dxa"/>
        <w:tblLook w:val="01E0" w:firstRow="1" w:lastRow="1" w:firstColumn="1" w:lastColumn="1" w:noHBand="0" w:noVBand="0"/>
      </w:tblPr>
      <w:tblGrid>
        <w:gridCol w:w="2430"/>
        <w:gridCol w:w="1994"/>
        <w:gridCol w:w="5640"/>
      </w:tblGrid>
      <w:tr w:rsidR="00136F9D" w:rsidRPr="0059221F" w:rsidTr="0059221F">
        <w:tc>
          <w:tcPr>
            <w:tcW w:w="2430" w:type="dxa"/>
            <w:shd w:val="clear" w:color="auto" w:fill="auto"/>
          </w:tcPr>
          <w:p w:rsidR="00136F9D" w:rsidRPr="0059221F" w:rsidRDefault="00136F9D" w:rsidP="00136F9D">
            <w:pPr>
              <w:autoSpaceDE w:val="0"/>
              <w:autoSpaceDN w:val="0"/>
              <w:spacing w:line="240" w:lineRule="auto"/>
              <w:jc w:val="center"/>
              <w:rPr>
                <w:rFonts w:asciiTheme="minorHAnsi" w:eastAsia="Times New Roman" w:hAnsiTheme="minorHAnsi" w:cs="Times New Roman"/>
                <w:sz w:val="32"/>
                <w:szCs w:val="32"/>
                <w:u w:val="words"/>
                <w:lang w:eastAsia="pt-BR"/>
              </w:rPr>
            </w:pPr>
            <w:r w:rsidRPr="0059221F">
              <w:rPr>
                <w:rFonts w:asciiTheme="minorHAnsi" w:eastAsia="Times New Roman" w:hAnsiTheme="minorHAnsi" w:cs="Times New Roman"/>
                <w:b/>
                <w:bCs/>
                <w:sz w:val="32"/>
                <w:szCs w:val="32"/>
                <w:lang w:eastAsia="pt-BR"/>
              </w:rPr>
              <w:t>PARECER Nº</w:t>
            </w:r>
          </w:p>
        </w:tc>
        <w:tc>
          <w:tcPr>
            <w:tcW w:w="1994" w:type="dxa"/>
            <w:shd w:val="clear" w:color="auto" w:fill="auto"/>
          </w:tcPr>
          <w:p w:rsidR="00136F9D" w:rsidRPr="0059221F" w:rsidRDefault="00136F9D" w:rsidP="00136F9D">
            <w:pPr>
              <w:autoSpaceDE w:val="0"/>
              <w:autoSpaceDN w:val="0"/>
              <w:spacing w:line="240" w:lineRule="auto"/>
              <w:jc w:val="center"/>
              <w:rPr>
                <w:rFonts w:asciiTheme="minorHAnsi" w:eastAsia="Times New Roman" w:hAnsiTheme="minorHAnsi" w:cs="Times New Roman"/>
                <w:sz w:val="32"/>
                <w:szCs w:val="32"/>
                <w:u w:val="words"/>
                <w:lang w:eastAsia="pt-BR"/>
              </w:rPr>
            </w:pPr>
          </w:p>
        </w:tc>
        <w:tc>
          <w:tcPr>
            <w:tcW w:w="5640" w:type="dxa"/>
            <w:shd w:val="clear" w:color="auto" w:fill="auto"/>
          </w:tcPr>
          <w:p w:rsidR="00136F9D" w:rsidRPr="0059221F" w:rsidRDefault="00136F9D" w:rsidP="00136F9D">
            <w:pPr>
              <w:tabs>
                <w:tab w:val="left" w:pos="600"/>
              </w:tabs>
              <w:autoSpaceDE w:val="0"/>
              <w:autoSpaceDN w:val="0"/>
              <w:spacing w:line="240" w:lineRule="auto"/>
              <w:jc w:val="center"/>
              <w:rPr>
                <w:rFonts w:asciiTheme="minorHAnsi" w:eastAsia="Times New Roman" w:hAnsiTheme="minorHAnsi" w:cs="Times New Roman"/>
                <w:sz w:val="32"/>
                <w:szCs w:val="32"/>
                <w:u w:val="words"/>
                <w:lang w:eastAsia="pt-BR"/>
              </w:rPr>
            </w:pPr>
            <w:r w:rsidRPr="0059221F">
              <w:rPr>
                <w:rFonts w:asciiTheme="minorHAnsi" w:eastAsia="Times New Roman" w:hAnsiTheme="minorHAnsi" w:cs="Times New Roman"/>
                <w:b/>
                <w:bCs/>
                <w:sz w:val="32"/>
                <w:szCs w:val="32"/>
                <w:lang w:eastAsia="pt-BR"/>
              </w:rPr>
              <w:t>/2019</w:t>
            </w:r>
          </w:p>
        </w:tc>
      </w:tr>
    </w:tbl>
    <w:p w:rsidR="00136F9D" w:rsidRPr="0059221F" w:rsidRDefault="00136F9D" w:rsidP="00136F9D">
      <w:pPr>
        <w:autoSpaceDE w:val="0"/>
        <w:autoSpaceDN w:val="0"/>
        <w:spacing w:line="240" w:lineRule="auto"/>
        <w:jc w:val="both"/>
        <w:rPr>
          <w:rFonts w:asciiTheme="minorHAnsi" w:eastAsia="Times New Roman" w:hAnsiTheme="minorHAnsi" w:cs="Arial"/>
          <w:b/>
          <w:bCs/>
          <w:szCs w:val="24"/>
          <w:lang w:eastAsia="pt-BR"/>
        </w:rPr>
      </w:pPr>
    </w:p>
    <w:p w:rsidR="00136F9D" w:rsidRPr="0059221F" w:rsidRDefault="00136F9D" w:rsidP="00136F9D">
      <w:pPr>
        <w:keepNext/>
        <w:autoSpaceDE w:val="0"/>
        <w:autoSpaceDN w:val="0"/>
        <w:spacing w:line="240" w:lineRule="auto"/>
        <w:jc w:val="both"/>
        <w:outlineLvl w:val="0"/>
        <w:rPr>
          <w:rFonts w:asciiTheme="minorHAnsi" w:eastAsia="Times New Roman" w:hAnsiTheme="minorHAnsi" w:cs="Arial"/>
          <w:szCs w:val="24"/>
          <w:lang w:eastAsia="pt-BR"/>
        </w:rPr>
      </w:pPr>
      <w:r w:rsidRPr="0059221F">
        <w:rPr>
          <w:rFonts w:asciiTheme="minorHAnsi" w:eastAsia="Times New Roman" w:hAnsiTheme="minorHAnsi" w:cs="Arial"/>
          <w:bCs/>
          <w:szCs w:val="24"/>
          <w:lang w:eastAsia="pt-BR"/>
        </w:rPr>
        <w:t>Processo nº 51/2019</w:t>
      </w:r>
    </w:p>
    <w:p w:rsidR="00136F9D" w:rsidRPr="0059221F" w:rsidRDefault="00136F9D" w:rsidP="00136F9D">
      <w:pPr>
        <w:autoSpaceDE w:val="0"/>
        <w:autoSpaceDN w:val="0"/>
        <w:spacing w:line="240" w:lineRule="auto"/>
        <w:jc w:val="both"/>
        <w:rPr>
          <w:rFonts w:asciiTheme="minorHAnsi" w:eastAsia="Times New Roman" w:hAnsiTheme="minorHAnsi" w:cs="Arial"/>
          <w:bCs/>
          <w:szCs w:val="24"/>
          <w:lang w:eastAsia="pt-BR"/>
        </w:rPr>
      </w:pPr>
    </w:p>
    <w:p w:rsidR="00136F9D" w:rsidRPr="0059221F" w:rsidRDefault="00136F9D" w:rsidP="00136F9D">
      <w:pPr>
        <w:keepNext/>
        <w:autoSpaceDE w:val="0"/>
        <w:autoSpaceDN w:val="0"/>
        <w:spacing w:line="240" w:lineRule="auto"/>
        <w:jc w:val="both"/>
        <w:outlineLvl w:val="0"/>
        <w:rPr>
          <w:rFonts w:asciiTheme="minorHAnsi" w:eastAsia="Times New Roman" w:hAnsiTheme="minorHAnsi" w:cs="Arial"/>
          <w:szCs w:val="24"/>
          <w:lang w:eastAsia="pt-BR"/>
        </w:rPr>
      </w:pPr>
      <w:r w:rsidRPr="0059221F">
        <w:rPr>
          <w:rFonts w:asciiTheme="minorHAnsi" w:eastAsia="Times New Roman" w:hAnsiTheme="minorHAnsi" w:cs="Arial"/>
          <w:bCs/>
          <w:szCs w:val="24"/>
          <w:lang w:eastAsia="pt-BR"/>
        </w:rPr>
        <w:t>Projeto de Lei nº 35/2019</w:t>
      </w:r>
    </w:p>
    <w:p w:rsidR="00136F9D" w:rsidRPr="0059221F" w:rsidRDefault="00136F9D" w:rsidP="00136F9D">
      <w:pPr>
        <w:autoSpaceDE w:val="0"/>
        <w:autoSpaceDN w:val="0"/>
        <w:spacing w:line="240" w:lineRule="auto"/>
        <w:jc w:val="both"/>
        <w:rPr>
          <w:rFonts w:asciiTheme="minorHAnsi" w:eastAsia="Times New Roman" w:hAnsiTheme="minorHAnsi" w:cs="Arial"/>
          <w:bCs/>
          <w:szCs w:val="24"/>
          <w:lang w:eastAsia="pt-BR"/>
        </w:rPr>
      </w:pPr>
    </w:p>
    <w:p w:rsidR="00136F9D" w:rsidRPr="0059221F" w:rsidRDefault="00136F9D" w:rsidP="00136F9D">
      <w:pPr>
        <w:autoSpaceDE w:val="0"/>
        <w:autoSpaceDN w:val="0"/>
        <w:spacing w:line="240" w:lineRule="auto"/>
        <w:jc w:val="both"/>
        <w:rPr>
          <w:rFonts w:asciiTheme="minorHAnsi" w:eastAsia="Times New Roman" w:hAnsiTheme="minorHAnsi" w:cs="Arial"/>
          <w:szCs w:val="24"/>
          <w:lang w:eastAsia="pt-BR"/>
        </w:rPr>
      </w:pPr>
      <w:r w:rsidRPr="0059221F">
        <w:rPr>
          <w:rFonts w:asciiTheme="minorHAnsi" w:eastAsia="Times New Roman" w:hAnsiTheme="minorHAnsi" w:cs="Arial"/>
          <w:bCs/>
          <w:szCs w:val="24"/>
          <w:lang w:eastAsia="pt-BR"/>
        </w:rPr>
        <w:t xml:space="preserve">Iniciativa: </w:t>
      </w:r>
      <w:r w:rsidRPr="0059221F">
        <w:rPr>
          <w:rFonts w:asciiTheme="minorHAnsi" w:eastAsia="Times New Roman" w:hAnsiTheme="minorHAnsi" w:cs="Arial"/>
          <w:szCs w:val="24"/>
          <w:lang w:eastAsia="pt-BR"/>
        </w:rPr>
        <w:t>PREFEITURA DO MUNICÍPIO DE ARARAQUARA</w:t>
      </w:r>
    </w:p>
    <w:p w:rsidR="00136F9D" w:rsidRPr="0059221F" w:rsidRDefault="00136F9D" w:rsidP="00136F9D">
      <w:pPr>
        <w:autoSpaceDE w:val="0"/>
        <w:autoSpaceDN w:val="0"/>
        <w:spacing w:line="240" w:lineRule="auto"/>
        <w:jc w:val="both"/>
        <w:rPr>
          <w:rFonts w:asciiTheme="minorHAnsi" w:eastAsia="Times New Roman" w:hAnsiTheme="minorHAnsi" w:cs="Arial"/>
          <w:bCs/>
          <w:szCs w:val="24"/>
          <w:lang w:eastAsia="pt-BR"/>
        </w:rPr>
      </w:pPr>
    </w:p>
    <w:p w:rsidR="00136F9D" w:rsidRPr="0059221F" w:rsidRDefault="00136F9D" w:rsidP="00136F9D">
      <w:pPr>
        <w:autoSpaceDE w:val="0"/>
        <w:autoSpaceDN w:val="0"/>
        <w:spacing w:line="240" w:lineRule="auto"/>
        <w:jc w:val="both"/>
        <w:rPr>
          <w:rFonts w:asciiTheme="minorHAnsi" w:eastAsia="Times New Roman" w:hAnsiTheme="minorHAnsi" w:cs="Arial"/>
          <w:bCs/>
          <w:szCs w:val="24"/>
          <w:lang w:eastAsia="pt-BR"/>
        </w:rPr>
      </w:pPr>
      <w:r w:rsidRPr="0059221F">
        <w:rPr>
          <w:rFonts w:asciiTheme="minorHAnsi" w:eastAsia="Times New Roman" w:hAnsiTheme="minorHAnsi" w:cs="Arial"/>
          <w:bCs/>
          <w:szCs w:val="24"/>
          <w:lang w:eastAsia="pt-BR"/>
        </w:rPr>
        <w:t xml:space="preserve">Assunto: </w:t>
      </w:r>
      <w:r w:rsidRPr="0059221F">
        <w:rPr>
          <w:rFonts w:asciiTheme="minorHAnsi" w:eastAsia="Times New Roman" w:hAnsiTheme="minorHAnsi" w:cs="Arial"/>
          <w:szCs w:val="24"/>
          <w:lang w:eastAsia="pt-BR"/>
        </w:rPr>
        <w:t xml:space="preserve">Autoriza o Poder Executivo a abrir um crédito adicional especial, até o limite de R$ 1.447.597,61 (um milhão, quatrocentos e quarenta e sete mil, quinhentos e noventa e sete reais e sessenta e </w:t>
      </w:r>
      <w:proofErr w:type="gramStart"/>
      <w:r w:rsidRPr="0059221F">
        <w:rPr>
          <w:rFonts w:asciiTheme="minorHAnsi" w:eastAsia="Times New Roman" w:hAnsiTheme="minorHAnsi" w:cs="Arial"/>
          <w:szCs w:val="24"/>
          <w:lang w:eastAsia="pt-BR"/>
        </w:rPr>
        <w:t>um centavos</w:t>
      </w:r>
      <w:proofErr w:type="gramEnd"/>
      <w:r w:rsidRPr="0059221F">
        <w:rPr>
          <w:rFonts w:asciiTheme="minorHAnsi" w:eastAsia="Times New Roman" w:hAnsiTheme="minorHAnsi" w:cs="Arial"/>
          <w:szCs w:val="24"/>
          <w:lang w:eastAsia="pt-BR"/>
        </w:rPr>
        <w:t>), destinados a investimentos na Rede Básica e na Assistência Hospitalar e Ambulatorial, e dá outras providências.</w:t>
      </w: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r w:rsidRPr="0059221F">
        <w:rPr>
          <w:rFonts w:asciiTheme="minorHAnsi" w:eastAsia="Times New Roman" w:hAnsiTheme="minorHAnsi" w:cs="Arial"/>
          <w:szCs w:val="24"/>
          <w:lang w:eastAsia="pt-BR"/>
        </w:rPr>
        <w:tab/>
      </w:r>
      <w:r w:rsidRPr="0059221F">
        <w:rPr>
          <w:rFonts w:asciiTheme="minorHAnsi" w:eastAsia="Times New Roman" w:hAnsiTheme="minorHAnsi" w:cs="Arial"/>
          <w:szCs w:val="24"/>
          <w:lang w:eastAsia="pt-BR"/>
        </w:rPr>
        <w:tab/>
        <w:t>Ao apreciar a matéria, a douta Comissão de Justiça, Legislação e Redação concluiu pela sua legalidade.</w:t>
      </w: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r w:rsidRPr="0059221F">
        <w:rPr>
          <w:rFonts w:asciiTheme="minorHAnsi" w:eastAsia="Times New Roman" w:hAnsiTheme="minorHAnsi" w:cs="Arial"/>
          <w:szCs w:val="24"/>
          <w:lang w:eastAsia="pt-BR"/>
        </w:rPr>
        <w:tab/>
      </w:r>
      <w:r w:rsidRPr="0059221F">
        <w:rPr>
          <w:rFonts w:asciiTheme="minorHAnsi" w:eastAsia="Times New Roman" w:hAnsiTheme="minorHAnsi"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r w:rsidRPr="0059221F">
        <w:rPr>
          <w:rFonts w:asciiTheme="minorHAnsi" w:eastAsia="Times New Roman" w:hAnsiTheme="minorHAnsi" w:cs="Arial"/>
          <w:szCs w:val="24"/>
          <w:lang w:eastAsia="pt-BR"/>
        </w:rPr>
        <w:tab/>
      </w:r>
      <w:r w:rsidRPr="0059221F">
        <w:rPr>
          <w:rFonts w:asciiTheme="minorHAnsi" w:eastAsia="Times New Roman" w:hAnsiTheme="minorHAnsi" w:cs="Arial"/>
          <w:szCs w:val="24"/>
          <w:lang w:eastAsia="pt-BR"/>
        </w:rPr>
        <w:tab/>
        <w:t>No que diz respeito à sua competência, esta Comissão nada tem a objetar.</w:t>
      </w: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r w:rsidRPr="0059221F">
        <w:rPr>
          <w:rFonts w:asciiTheme="minorHAnsi" w:eastAsia="Times New Roman" w:hAnsiTheme="minorHAnsi" w:cs="Arial"/>
          <w:szCs w:val="24"/>
          <w:lang w:eastAsia="pt-BR"/>
        </w:rPr>
        <w:tab/>
      </w:r>
      <w:r w:rsidRPr="0059221F">
        <w:rPr>
          <w:rFonts w:asciiTheme="minorHAnsi" w:eastAsia="Times New Roman" w:hAnsiTheme="minorHAnsi" w:cs="Arial"/>
          <w:szCs w:val="24"/>
          <w:lang w:eastAsia="pt-BR"/>
        </w:rPr>
        <w:tab/>
        <w:t>Cabe ao plenário decidir.</w:t>
      </w: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r w:rsidRPr="0059221F">
        <w:rPr>
          <w:rFonts w:asciiTheme="minorHAnsi" w:eastAsia="Times New Roman" w:hAnsiTheme="minorHAnsi" w:cs="Arial"/>
          <w:szCs w:val="24"/>
          <w:lang w:eastAsia="pt-BR"/>
        </w:rPr>
        <w:tab/>
      </w:r>
      <w:r w:rsidRPr="0059221F">
        <w:rPr>
          <w:rFonts w:asciiTheme="minorHAnsi" w:eastAsia="Times New Roman" w:hAnsiTheme="minorHAnsi" w:cs="Arial"/>
          <w:szCs w:val="24"/>
          <w:lang w:eastAsia="pt-BR"/>
        </w:rPr>
        <w:tab/>
        <w:t>À Comissão de Saúde, Educação e Desenvolvimento Social para manifestação.</w:t>
      </w:r>
    </w:p>
    <w:p w:rsidR="00F52668" w:rsidRPr="0059221F" w:rsidRDefault="00F52668" w:rsidP="00F52668">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p>
    <w:p w:rsidR="00136F9D" w:rsidRPr="0059221F" w:rsidRDefault="00F52668" w:rsidP="0059221F">
      <w:pPr>
        <w:tabs>
          <w:tab w:val="left" w:pos="709"/>
          <w:tab w:val="left" w:pos="1418"/>
        </w:tabs>
        <w:autoSpaceDE w:val="0"/>
        <w:autoSpaceDN w:val="0"/>
        <w:spacing w:line="240" w:lineRule="auto"/>
        <w:ind w:left="34"/>
        <w:jc w:val="both"/>
        <w:rPr>
          <w:rFonts w:asciiTheme="minorHAnsi" w:eastAsia="Times New Roman" w:hAnsiTheme="minorHAnsi" w:cs="Arial"/>
          <w:szCs w:val="24"/>
          <w:lang w:eastAsia="pt-BR"/>
        </w:rPr>
      </w:pPr>
      <w:r w:rsidRPr="0059221F">
        <w:rPr>
          <w:rFonts w:asciiTheme="minorHAnsi" w:eastAsia="Times New Roman" w:hAnsiTheme="minorHAnsi" w:cs="Arial"/>
          <w:szCs w:val="24"/>
          <w:lang w:eastAsia="pt-BR"/>
        </w:rPr>
        <w:tab/>
      </w:r>
      <w:r w:rsidRPr="0059221F">
        <w:rPr>
          <w:rFonts w:asciiTheme="minorHAnsi" w:eastAsia="Times New Roman" w:hAnsiTheme="minorHAnsi" w:cs="Arial"/>
          <w:szCs w:val="24"/>
          <w:lang w:eastAsia="pt-BR"/>
        </w:rPr>
        <w:tab/>
        <w:t>É o parecer.</w:t>
      </w:r>
    </w:p>
    <w:p w:rsidR="00136F9D" w:rsidRPr="0059221F" w:rsidRDefault="00136F9D" w:rsidP="00136F9D">
      <w:pPr>
        <w:autoSpaceDE w:val="0"/>
        <w:autoSpaceDN w:val="0"/>
        <w:spacing w:line="240" w:lineRule="auto"/>
        <w:jc w:val="both"/>
        <w:rPr>
          <w:rFonts w:asciiTheme="minorHAnsi" w:eastAsia="Times New Roman" w:hAnsiTheme="minorHAnsi" w:cs="Arial"/>
          <w:szCs w:val="24"/>
          <w:lang w:eastAsia="pt-BR"/>
        </w:rPr>
      </w:pPr>
    </w:p>
    <w:p w:rsidR="00136F9D" w:rsidRPr="0059221F" w:rsidRDefault="0059221F" w:rsidP="00136F9D">
      <w:pPr>
        <w:autoSpaceDE w:val="0"/>
        <w:autoSpaceDN w:val="0"/>
        <w:spacing w:line="240" w:lineRule="auto"/>
        <w:ind w:left="34"/>
        <w:jc w:val="center"/>
        <w:rPr>
          <w:rFonts w:asciiTheme="minorHAnsi" w:eastAsia="Times New Roman" w:hAnsiTheme="minorHAnsi" w:cs="Arial"/>
          <w:bCs/>
          <w:szCs w:val="24"/>
          <w:lang w:eastAsia="pt-BR"/>
        </w:rPr>
      </w:pPr>
      <w:r>
        <w:rPr>
          <w:rFonts w:asciiTheme="minorHAnsi" w:eastAsia="Times New Roman" w:hAnsiTheme="minorHAnsi" w:cs="Arial"/>
          <w:bCs/>
          <w:szCs w:val="24"/>
          <w:lang w:eastAsia="pt-BR"/>
        </w:rPr>
        <w:t xml:space="preserve">  </w:t>
      </w:r>
      <w:r w:rsidR="00136F9D" w:rsidRPr="0059221F">
        <w:rPr>
          <w:rFonts w:asciiTheme="minorHAnsi" w:eastAsia="Times New Roman" w:hAnsiTheme="minorHAnsi" w:cs="Arial"/>
          <w:bCs/>
          <w:szCs w:val="24"/>
          <w:lang w:eastAsia="pt-BR"/>
        </w:rPr>
        <w:t>Sala de reuniões das comissões, ______________________</w:t>
      </w:r>
    </w:p>
    <w:p w:rsidR="00136F9D" w:rsidRPr="0059221F" w:rsidRDefault="00136F9D" w:rsidP="00136F9D">
      <w:pPr>
        <w:autoSpaceDE w:val="0"/>
        <w:autoSpaceDN w:val="0"/>
        <w:spacing w:line="240" w:lineRule="auto"/>
        <w:ind w:left="34"/>
        <w:jc w:val="center"/>
        <w:rPr>
          <w:rFonts w:asciiTheme="minorHAnsi" w:eastAsia="Times New Roman" w:hAnsiTheme="minorHAnsi" w:cs="Arial"/>
          <w:bCs/>
          <w:szCs w:val="24"/>
          <w:lang w:eastAsia="pt-BR"/>
        </w:rPr>
      </w:pPr>
    </w:p>
    <w:p w:rsidR="00136F9D" w:rsidRDefault="00136F9D" w:rsidP="0059221F">
      <w:pPr>
        <w:autoSpaceDE w:val="0"/>
        <w:autoSpaceDN w:val="0"/>
        <w:spacing w:line="240" w:lineRule="auto"/>
        <w:rPr>
          <w:rFonts w:asciiTheme="minorHAnsi" w:eastAsia="Times New Roman" w:hAnsiTheme="minorHAnsi" w:cs="Arial"/>
          <w:bCs/>
          <w:szCs w:val="24"/>
          <w:lang w:eastAsia="pt-BR"/>
        </w:rPr>
      </w:pPr>
    </w:p>
    <w:p w:rsidR="0059221F" w:rsidRPr="0059221F" w:rsidRDefault="0059221F" w:rsidP="0059221F">
      <w:pPr>
        <w:autoSpaceDE w:val="0"/>
        <w:autoSpaceDN w:val="0"/>
        <w:spacing w:line="240" w:lineRule="auto"/>
        <w:rPr>
          <w:rFonts w:asciiTheme="minorHAnsi" w:eastAsia="Times New Roman" w:hAnsiTheme="minorHAnsi" w:cs="Arial"/>
          <w:bCs/>
          <w:szCs w:val="24"/>
          <w:lang w:eastAsia="pt-BR"/>
        </w:rPr>
      </w:pPr>
    </w:p>
    <w:p w:rsidR="00136F9D" w:rsidRPr="0059221F" w:rsidRDefault="00136F9D" w:rsidP="00136F9D">
      <w:pPr>
        <w:autoSpaceDE w:val="0"/>
        <w:autoSpaceDN w:val="0"/>
        <w:spacing w:line="240" w:lineRule="auto"/>
        <w:ind w:left="34"/>
        <w:jc w:val="center"/>
        <w:rPr>
          <w:rFonts w:asciiTheme="minorHAnsi" w:eastAsia="Times New Roman" w:hAnsiTheme="minorHAnsi" w:cs="Arial"/>
          <w:bCs/>
          <w:szCs w:val="24"/>
          <w:lang w:eastAsia="pt-BR"/>
        </w:rPr>
      </w:pPr>
      <w:r w:rsidRPr="0059221F">
        <w:rPr>
          <w:rFonts w:asciiTheme="minorHAnsi" w:eastAsia="Times New Roman" w:hAnsiTheme="minorHAnsi" w:cs="Arial"/>
          <w:bCs/>
          <w:szCs w:val="24"/>
          <w:lang w:eastAsia="pt-BR"/>
        </w:rPr>
        <w:t>____________________________</w:t>
      </w:r>
    </w:p>
    <w:p w:rsidR="00136F9D" w:rsidRPr="0059221F" w:rsidRDefault="00136F9D" w:rsidP="00136F9D">
      <w:pPr>
        <w:autoSpaceDE w:val="0"/>
        <w:autoSpaceDN w:val="0"/>
        <w:spacing w:line="240" w:lineRule="auto"/>
        <w:ind w:left="34"/>
        <w:jc w:val="center"/>
        <w:rPr>
          <w:rFonts w:asciiTheme="minorHAnsi" w:eastAsia="Times New Roman" w:hAnsiTheme="minorHAnsi" w:cs="Arial"/>
          <w:b/>
          <w:bCs/>
          <w:szCs w:val="24"/>
          <w:lang w:eastAsia="pt-BR"/>
        </w:rPr>
      </w:pPr>
      <w:r w:rsidRPr="0059221F">
        <w:rPr>
          <w:rFonts w:asciiTheme="minorHAnsi" w:eastAsia="Times New Roman" w:hAnsiTheme="minorHAnsi" w:cs="Arial"/>
          <w:b/>
          <w:bCs/>
          <w:szCs w:val="24"/>
          <w:lang w:eastAsia="pt-BR"/>
        </w:rPr>
        <w:t>Zé Luiz (Zé Macaco)</w:t>
      </w:r>
    </w:p>
    <w:p w:rsidR="00136F9D" w:rsidRPr="0059221F" w:rsidRDefault="00136F9D" w:rsidP="00136F9D">
      <w:pPr>
        <w:autoSpaceDE w:val="0"/>
        <w:autoSpaceDN w:val="0"/>
        <w:spacing w:line="240" w:lineRule="auto"/>
        <w:ind w:left="34"/>
        <w:jc w:val="center"/>
        <w:rPr>
          <w:rFonts w:asciiTheme="minorHAnsi" w:eastAsia="Times New Roman" w:hAnsiTheme="minorHAnsi" w:cs="Arial"/>
          <w:bCs/>
          <w:szCs w:val="24"/>
          <w:lang w:eastAsia="pt-BR"/>
        </w:rPr>
      </w:pPr>
      <w:r w:rsidRPr="0059221F">
        <w:rPr>
          <w:rFonts w:asciiTheme="minorHAnsi" w:eastAsia="Times New Roman" w:hAnsiTheme="minorHAnsi" w:cs="Arial"/>
          <w:b/>
          <w:bCs/>
          <w:szCs w:val="24"/>
          <w:lang w:eastAsia="pt-BR"/>
        </w:rPr>
        <w:t>Presidente da CTFO</w:t>
      </w:r>
    </w:p>
    <w:p w:rsidR="00136F9D" w:rsidRDefault="00136F9D" w:rsidP="00136F9D">
      <w:pPr>
        <w:autoSpaceDE w:val="0"/>
        <w:autoSpaceDN w:val="0"/>
        <w:spacing w:line="240" w:lineRule="auto"/>
        <w:ind w:left="34"/>
        <w:jc w:val="center"/>
        <w:rPr>
          <w:rFonts w:asciiTheme="minorHAnsi" w:eastAsia="Times New Roman" w:hAnsiTheme="minorHAnsi" w:cs="Arial"/>
          <w:bCs/>
          <w:szCs w:val="24"/>
          <w:lang w:eastAsia="pt-BR"/>
        </w:rPr>
      </w:pPr>
    </w:p>
    <w:p w:rsidR="0059221F" w:rsidRPr="0059221F" w:rsidRDefault="0059221F" w:rsidP="00136F9D">
      <w:pPr>
        <w:autoSpaceDE w:val="0"/>
        <w:autoSpaceDN w:val="0"/>
        <w:spacing w:line="240" w:lineRule="auto"/>
        <w:ind w:left="34"/>
        <w:jc w:val="center"/>
        <w:rPr>
          <w:rFonts w:asciiTheme="minorHAnsi" w:eastAsia="Times New Roman" w:hAnsiTheme="minorHAnsi" w:cs="Arial"/>
          <w:bCs/>
          <w:szCs w:val="24"/>
          <w:lang w:eastAsia="pt-BR"/>
        </w:rPr>
      </w:pPr>
      <w:bookmarkStart w:id="0" w:name="_GoBack"/>
      <w:bookmarkEnd w:id="0"/>
    </w:p>
    <w:p w:rsidR="00136F9D" w:rsidRPr="0059221F" w:rsidRDefault="00136F9D" w:rsidP="0059221F">
      <w:pPr>
        <w:autoSpaceDE w:val="0"/>
        <w:autoSpaceDN w:val="0"/>
        <w:spacing w:line="240" w:lineRule="auto"/>
        <w:rPr>
          <w:rFonts w:asciiTheme="minorHAnsi" w:eastAsia="Times New Roman" w:hAnsiTheme="minorHAnsi" w:cs="Arial"/>
          <w:bCs/>
          <w:szCs w:val="24"/>
          <w:lang w:eastAsia="pt-BR"/>
        </w:rPr>
      </w:pPr>
    </w:p>
    <w:p w:rsidR="00136F9D" w:rsidRPr="0059221F" w:rsidRDefault="00136F9D" w:rsidP="00136F9D">
      <w:pPr>
        <w:autoSpaceDE w:val="0"/>
        <w:autoSpaceDN w:val="0"/>
        <w:spacing w:line="240" w:lineRule="auto"/>
        <w:ind w:left="34"/>
        <w:jc w:val="center"/>
        <w:rPr>
          <w:rFonts w:asciiTheme="minorHAnsi" w:eastAsia="Times New Roman" w:hAnsiTheme="minorHAnsi" w:cs="Arial"/>
          <w:bCs/>
          <w:szCs w:val="24"/>
          <w:lang w:eastAsia="pt-BR"/>
        </w:rPr>
      </w:pPr>
      <w:r w:rsidRPr="0059221F">
        <w:rPr>
          <w:rFonts w:asciiTheme="minorHAnsi" w:eastAsia="Times New Roman" w:hAnsiTheme="minorHAnsi" w:cs="Arial"/>
          <w:bCs/>
          <w:szCs w:val="24"/>
          <w:lang w:eastAsia="pt-BR"/>
        </w:rPr>
        <w:t>____________________________              ____________________________</w:t>
      </w:r>
    </w:p>
    <w:p w:rsidR="009C5FA0" w:rsidRPr="0059221F" w:rsidRDefault="00136F9D" w:rsidP="00C838B5">
      <w:pPr>
        <w:autoSpaceDE w:val="0"/>
        <w:autoSpaceDN w:val="0"/>
        <w:spacing w:line="240" w:lineRule="auto"/>
        <w:ind w:left="34"/>
        <w:jc w:val="both"/>
        <w:rPr>
          <w:rStyle w:val="Estilo1"/>
          <w:rFonts w:asciiTheme="minorHAnsi" w:hAnsiTheme="minorHAnsi"/>
          <w:b w:val="0"/>
          <w:szCs w:val="22"/>
        </w:rPr>
      </w:pPr>
      <w:r w:rsidRPr="0059221F">
        <w:rPr>
          <w:rFonts w:asciiTheme="minorHAnsi" w:eastAsia="Times New Roman" w:hAnsiTheme="minorHAnsi" w:cs="Arial"/>
          <w:b/>
          <w:bCs/>
          <w:szCs w:val="24"/>
          <w:lang w:eastAsia="pt-BR"/>
        </w:rPr>
        <w:t xml:space="preserve">                </w:t>
      </w:r>
      <w:r w:rsidR="0059221F">
        <w:rPr>
          <w:rFonts w:asciiTheme="minorHAnsi" w:eastAsia="Times New Roman" w:hAnsiTheme="minorHAnsi" w:cs="Arial"/>
          <w:b/>
          <w:bCs/>
          <w:szCs w:val="24"/>
          <w:lang w:eastAsia="pt-BR"/>
        </w:rPr>
        <w:t xml:space="preserve">           </w:t>
      </w:r>
      <w:r w:rsidRPr="0059221F">
        <w:rPr>
          <w:rFonts w:asciiTheme="minorHAnsi" w:eastAsia="Times New Roman" w:hAnsiTheme="minorHAnsi" w:cs="Arial"/>
          <w:b/>
          <w:bCs/>
          <w:szCs w:val="24"/>
          <w:lang w:eastAsia="pt-BR"/>
        </w:rPr>
        <w:t xml:space="preserve"> Elias Chediek</w:t>
      </w:r>
      <w:r w:rsidRPr="0059221F">
        <w:rPr>
          <w:rFonts w:asciiTheme="minorHAnsi" w:eastAsia="Times New Roman" w:hAnsiTheme="minorHAnsi" w:cs="Arial"/>
          <w:b/>
          <w:bCs/>
          <w:szCs w:val="24"/>
          <w:lang w:eastAsia="pt-BR"/>
        </w:rPr>
        <w:tab/>
        <w:t xml:space="preserve">                       </w:t>
      </w:r>
      <w:r w:rsidR="0059221F">
        <w:rPr>
          <w:rFonts w:asciiTheme="minorHAnsi" w:eastAsia="Times New Roman" w:hAnsiTheme="minorHAnsi" w:cs="Arial"/>
          <w:b/>
          <w:bCs/>
          <w:szCs w:val="24"/>
          <w:lang w:eastAsia="pt-BR"/>
        </w:rPr>
        <w:t xml:space="preserve">                </w:t>
      </w:r>
      <w:r w:rsidRPr="0059221F">
        <w:rPr>
          <w:rFonts w:asciiTheme="minorHAnsi" w:eastAsia="Times New Roman" w:hAnsiTheme="minorHAnsi" w:cs="Arial"/>
          <w:b/>
          <w:bCs/>
          <w:szCs w:val="24"/>
          <w:lang w:eastAsia="pt-BR"/>
        </w:rPr>
        <w:t>Juliana Damus</w:t>
      </w:r>
    </w:p>
    <w:p w:rsidR="0059221F" w:rsidRPr="0059221F" w:rsidRDefault="0059221F">
      <w:pPr>
        <w:autoSpaceDE w:val="0"/>
        <w:autoSpaceDN w:val="0"/>
        <w:spacing w:line="240" w:lineRule="auto"/>
        <w:ind w:left="34"/>
        <w:jc w:val="both"/>
        <w:rPr>
          <w:rStyle w:val="Estilo1"/>
          <w:rFonts w:asciiTheme="minorHAnsi" w:hAnsiTheme="minorHAnsi"/>
          <w:b w:val="0"/>
          <w:szCs w:val="22"/>
        </w:rPr>
      </w:pPr>
    </w:p>
    <w:sectPr w:rsidR="0059221F" w:rsidRPr="0059221F"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3B2" w:rsidRDefault="003773B2" w:rsidP="00126850">
      <w:pPr>
        <w:spacing w:line="240" w:lineRule="auto"/>
      </w:pPr>
      <w:r>
        <w:separator/>
      </w:r>
    </w:p>
  </w:endnote>
  <w:endnote w:type="continuationSeparator" w:id="0">
    <w:p w:rsidR="003773B2" w:rsidRDefault="003773B2"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9221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9221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3B2" w:rsidRDefault="003773B2" w:rsidP="00126850">
      <w:pPr>
        <w:spacing w:line="240" w:lineRule="auto"/>
      </w:pPr>
      <w:r>
        <w:separator/>
      </w:r>
    </w:p>
  </w:footnote>
  <w:footnote w:type="continuationSeparator" w:id="0">
    <w:p w:rsidR="003773B2" w:rsidRDefault="003773B2"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773B2"/>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221F"/>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D3E57-8C18-4963-BA97-DD619AF9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1052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2019-02-01T10:57:00Z</cp:lastPrinted>
  <dcterms:created xsi:type="dcterms:W3CDTF">2019-01-29T17:16:00Z</dcterms:created>
  <dcterms:modified xsi:type="dcterms:W3CDTF">2019-02-01T10:57:00Z</dcterms:modified>
</cp:coreProperties>
</file>