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993" w:type="dxa"/>
        <w:tblLook w:val="01E0" w:firstRow="1" w:lastRow="1" w:firstColumn="1" w:lastColumn="1" w:noHBand="0" w:noVBand="0"/>
      </w:tblPr>
      <w:tblGrid>
        <w:gridCol w:w="2430"/>
        <w:gridCol w:w="1994"/>
        <w:gridCol w:w="5356"/>
      </w:tblGrid>
      <w:tr w:rsidR="00136F9D" w:rsidRPr="007E6177" w:rsidTr="007E6177">
        <w:tc>
          <w:tcPr>
            <w:tcW w:w="2430" w:type="dxa"/>
            <w:shd w:val="clear" w:color="auto" w:fill="auto"/>
          </w:tcPr>
          <w:p w:rsidR="00136F9D" w:rsidRPr="007E6177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7E6177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7E6177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5356" w:type="dxa"/>
            <w:shd w:val="clear" w:color="auto" w:fill="auto"/>
          </w:tcPr>
          <w:p w:rsidR="00136F9D" w:rsidRPr="007E6177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7E6177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7E6177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36F9D" w:rsidRPr="007E6177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bCs/>
          <w:szCs w:val="24"/>
          <w:lang w:eastAsia="pt-BR"/>
        </w:rPr>
        <w:t>Processo nº 50/2019</w:t>
      </w:r>
    </w:p>
    <w:p w:rsidR="00136F9D" w:rsidRPr="007E6177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7E6177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bCs/>
          <w:szCs w:val="24"/>
          <w:lang w:eastAsia="pt-BR"/>
        </w:rPr>
        <w:t>Projeto de Lei nº 34/2019</w:t>
      </w:r>
    </w:p>
    <w:p w:rsidR="00136F9D" w:rsidRPr="007E6177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7E6177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Pr="007E6177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136F9D" w:rsidRPr="007E6177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7E6177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7E6177">
        <w:rPr>
          <w:rFonts w:asciiTheme="minorHAnsi" w:eastAsia="Times New Roman" w:hAnsiTheme="minorHAnsi" w:cs="Arial"/>
          <w:szCs w:val="24"/>
          <w:lang w:eastAsia="pt-BR"/>
        </w:rPr>
        <w:t>Acresce dispositivo à Lei Municipal nº 9.402, de 24 de outubro de 2018 (Prorroga o prazo para quitação da concessão onerosa de direito real de uso instituída pela Lei Municipal nº 6.639, de 18 de outubro de 2007, e dá outras providências), de forma a explicitar a possibilidade de aquisição da propriedade imóvel por parte dos concessionários, e dá outras providências.</w:t>
      </w:r>
    </w:p>
    <w:p w:rsidR="00136F9D" w:rsidRPr="007E6177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B5DD7" w:rsidRPr="007E617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7E617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7E617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szCs w:val="24"/>
          <w:lang w:eastAsia="pt-BR"/>
        </w:rPr>
        <w:tab/>
      </w:r>
      <w:r w:rsidRPr="007E6177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7E6177" w:rsidRDefault="007E617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hAnsiTheme="minorHAnsi" w:cs="Arial"/>
          <w:szCs w:val="24"/>
        </w:rPr>
      </w:pPr>
      <w:r>
        <w:rPr>
          <w:rFonts w:asciiTheme="minorHAnsi" w:eastAsia="Times New Roman" w:hAnsiTheme="minorHAnsi" w:cs="Arial"/>
          <w:szCs w:val="24"/>
          <w:lang w:eastAsia="pt-BR"/>
        </w:rPr>
        <w:tab/>
      </w:r>
      <w:r>
        <w:rPr>
          <w:rFonts w:asciiTheme="minorHAnsi" w:eastAsia="Times New Roman" w:hAnsiTheme="minorHAnsi" w:cs="Arial"/>
          <w:szCs w:val="24"/>
          <w:lang w:eastAsia="pt-BR"/>
        </w:rPr>
        <w:tab/>
        <w:t xml:space="preserve">À </w:t>
      </w:r>
      <w:r>
        <w:rPr>
          <w:rFonts w:asciiTheme="minorHAnsi" w:hAnsiTheme="minorHAnsi" w:cs="Arial"/>
          <w:szCs w:val="24"/>
        </w:rPr>
        <w:t>Comissão de Obras, Segurança, Serviços e Bens Públicos</w:t>
      </w:r>
      <w:r>
        <w:rPr>
          <w:rFonts w:asciiTheme="minorHAnsi" w:hAnsiTheme="minorHAnsi" w:cs="Arial"/>
          <w:szCs w:val="24"/>
        </w:rPr>
        <w:t xml:space="preserve"> para manifestação. </w:t>
      </w:r>
    </w:p>
    <w:p w:rsidR="007E6177" w:rsidRPr="007E6177" w:rsidRDefault="007E617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bookmarkStart w:id="0" w:name="_GoBack"/>
      <w:bookmarkEnd w:id="0"/>
    </w:p>
    <w:p w:rsidR="001B5DD7" w:rsidRPr="007E617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szCs w:val="24"/>
          <w:lang w:eastAsia="pt-BR"/>
        </w:rPr>
        <w:tab/>
      </w:r>
      <w:r w:rsidRPr="007E6177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1B5DD7" w:rsidRPr="007E617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7E617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szCs w:val="24"/>
          <w:lang w:eastAsia="pt-BR"/>
        </w:rPr>
        <w:tab/>
      </w:r>
      <w:r w:rsidRPr="007E6177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136F9D" w:rsidRPr="007E6177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36F9D" w:rsidRPr="007E6177" w:rsidRDefault="007E6177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>
        <w:rPr>
          <w:rFonts w:asciiTheme="minorHAnsi" w:eastAsia="Times New Roman" w:hAnsiTheme="minorHAnsi" w:cs="Arial"/>
          <w:bCs/>
          <w:szCs w:val="24"/>
          <w:lang w:eastAsia="pt-BR"/>
        </w:rPr>
        <w:t xml:space="preserve">  </w:t>
      </w:r>
      <w:r w:rsidR="00136F9D" w:rsidRPr="007E6177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b/>
          <w:bCs/>
          <w:szCs w:val="24"/>
          <w:lang w:eastAsia="pt-BR"/>
        </w:rPr>
        <w:t>Zé Luiz (Zé Macaco)</w:t>
      </w: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CTFO</w:t>
      </w: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136F9D" w:rsidRPr="007E6177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7E6177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</w:t>
      </w:r>
      <w:r w:rsidR="007E6177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</w:t>
      </w:r>
      <w:r w:rsidRPr="007E6177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</w:t>
      </w:r>
      <w:r w:rsidR="007E6177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</w:t>
      </w:r>
      <w:r w:rsidRPr="007E6177">
        <w:rPr>
          <w:rFonts w:asciiTheme="minorHAnsi" w:eastAsia="Times New Roman" w:hAnsiTheme="minorHAnsi" w:cs="Arial"/>
          <w:b/>
          <w:bCs/>
          <w:szCs w:val="24"/>
          <w:lang w:eastAsia="pt-BR"/>
        </w:rPr>
        <w:t>Elias Chediek</w:t>
      </w:r>
      <w:r w:rsidRPr="007E6177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</w:t>
      </w:r>
      <w:r w:rsidR="007E6177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 </w:t>
      </w:r>
      <w:r w:rsidRPr="007E6177">
        <w:rPr>
          <w:rFonts w:asciiTheme="minorHAnsi" w:eastAsia="Times New Roman" w:hAnsiTheme="minorHAnsi" w:cs="Arial"/>
          <w:b/>
          <w:bCs/>
          <w:szCs w:val="24"/>
          <w:lang w:eastAsia="pt-BR"/>
        </w:rPr>
        <w:t>Juliana Damus</w:t>
      </w:r>
    </w:p>
    <w:p w:rsidR="00136F9D" w:rsidRPr="007E6177" w:rsidRDefault="00136F9D" w:rsidP="007E6177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sectPr w:rsidR="00136F9D" w:rsidRPr="007E6177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B0" w:rsidRDefault="00BC24B0" w:rsidP="00126850">
      <w:pPr>
        <w:spacing w:line="240" w:lineRule="auto"/>
      </w:pPr>
      <w:r>
        <w:separator/>
      </w:r>
    </w:p>
  </w:endnote>
  <w:endnote w:type="continuationSeparator" w:id="0">
    <w:p w:rsidR="00BC24B0" w:rsidRDefault="00BC24B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E617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E617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B0" w:rsidRDefault="00BC24B0" w:rsidP="00126850">
      <w:pPr>
        <w:spacing w:line="240" w:lineRule="auto"/>
      </w:pPr>
      <w:r>
        <w:separator/>
      </w:r>
    </w:p>
  </w:footnote>
  <w:footnote w:type="continuationSeparator" w:id="0">
    <w:p w:rsidR="00BC24B0" w:rsidRDefault="00BC24B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E6177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24B0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A389-C4B4-4AD3-99AD-D024AE48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2019-02-01T10:48:00Z</cp:lastPrinted>
  <dcterms:created xsi:type="dcterms:W3CDTF">2019-01-29T18:19:00Z</dcterms:created>
  <dcterms:modified xsi:type="dcterms:W3CDTF">2019-02-01T10:48:00Z</dcterms:modified>
</cp:coreProperties>
</file>