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94361F"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3878A7">
        <w:rPr>
          <w:rFonts w:ascii="Tahoma" w:hAnsi="Tahoma" w:cs="Tahoma"/>
          <w:b/>
          <w:sz w:val="32"/>
          <w:szCs w:val="32"/>
          <w:u w:val="single"/>
        </w:rPr>
        <w:t>0</w:t>
      </w:r>
      <w:r w:rsidR="0094361F">
        <w:rPr>
          <w:rFonts w:ascii="Tahoma" w:hAnsi="Tahoma" w:cs="Tahoma"/>
          <w:b/>
          <w:sz w:val="32"/>
          <w:szCs w:val="32"/>
          <w:u w:val="single"/>
        </w:rPr>
        <w:t>19</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3878A7">
        <w:rPr>
          <w:rFonts w:ascii="Tahoma" w:hAnsi="Tahoma" w:cs="Tahoma"/>
          <w:b/>
          <w:sz w:val="32"/>
          <w:szCs w:val="32"/>
          <w:u w:val="single"/>
        </w:rPr>
        <w:t>006</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3878A7" w:rsidP="00BA7D43">
      <w:pPr>
        <w:ind w:left="5103"/>
        <w:jc w:val="both"/>
        <w:rPr>
          <w:rFonts w:ascii="Calibri" w:hAnsi="Calibri" w:cs="Calibri"/>
          <w:sz w:val="22"/>
          <w:szCs w:val="22"/>
        </w:rPr>
      </w:pPr>
      <w:r w:rsidRPr="003878A7">
        <w:rPr>
          <w:rFonts w:ascii="Calibri" w:hAnsi="Calibri" w:cs="Calibri"/>
          <w:sz w:val="22"/>
          <w:szCs w:val="22"/>
        </w:rPr>
        <w:t>Dispõe sobre o Conselho de Usuários de Transporte Coletivo no Município de Araraquara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3878A7" w:rsidRPr="003878A7" w:rsidRDefault="003878A7"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878A7">
        <w:rPr>
          <w:rFonts w:ascii="Calibri" w:hAnsi="Calibri" w:cs="Calibri"/>
          <w:sz w:val="24"/>
          <w:szCs w:val="22"/>
        </w:rPr>
        <w:t>Art. 1º</w:t>
      </w:r>
      <w:r>
        <w:rPr>
          <w:rFonts w:ascii="Calibri" w:hAnsi="Calibri" w:cs="Calibri"/>
          <w:sz w:val="24"/>
          <w:szCs w:val="22"/>
        </w:rPr>
        <w:t xml:space="preserve"> </w:t>
      </w:r>
      <w:r w:rsidRPr="003878A7">
        <w:rPr>
          <w:rFonts w:ascii="Calibri" w:hAnsi="Calibri" w:cs="Calibri"/>
          <w:sz w:val="24"/>
          <w:szCs w:val="22"/>
        </w:rPr>
        <w:t xml:space="preserve"> Fica reformulado o Conselho de Usuários de Transporte Coletivo no Município de Araraquara, visando à participação da sociedade organizada, em especial dos usuários do transporte público coletivo, no processo de planejamento e gestão des</w:t>
      </w:r>
      <w:r w:rsidR="0011016A">
        <w:rPr>
          <w:rFonts w:ascii="Calibri" w:hAnsi="Calibri" w:cs="Calibri"/>
          <w:sz w:val="24"/>
          <w:szCs w:val="22"/>
        </w:rPr>
        <w:t>t</w:t>
      </w:r>
      <w:r w:rsidRPr="003878A7">
        <w:rPr>
          <w:rFonts w:ascii="Calibri" w:hAnsi="Calibri" w:cs="Calibri"/>
          <w:sz w:val="24"/>
          <w:szCs w:val="22"/>
        </w:rPr>
        <w:t xml:space="preserve">e serviço, </w:t>
      </w:r>
      <w:r w:rsidR="0011016A">
        <w:rPr>
          <w:rFonts w:ascii="Calibri" w:hAnsi="Calibri" w:cs="Calibri"/>
          <w:sz w:val="24"/>
          <w:szCs w:val="22"/>
        </w:rPr>
        <w:t>para</w:t>
      </w:r>
      <w:r w:rsidRPr="003878A7">
        <w:rPr>
          <w:rFonts w:ascii="Calibri" w:hAnsi="Calibri" w:cs="Calibri"/>
          <w:sz w:val="24"/>
          <w:szCs w:val="22"/>
        </w:rPr>
        <w:t xml:space="preserve"> seu constante aperfeiçoamento.</w:t>
      </w:r>
    </w:p>
    <w:p w:rsidR="0011016A" w:rsidRDefault="0011016A" w:rsidP="003878A7">
      <w:pPr>
        <w:tabs>
          <w:tab w:val="left" w:pos="709"/>
          <w:tab w:val="left" w:pos="1418"/>
          <w:tab w:val="left" w:pos="2127"/>
          <w:tab w:val="left" w:pos="2835"/>
        </w:tabs>
        <w:jc w:val="both"/>
        <w:rPr>
          <w:rFonts w:ascii="Calibri" w:hAnsi="Calibri" w:cs="Calibri"/>
          <w:sz w:val="24"/>
          <w:szCs w:val="22"/>
        </w:rPr>
      </w:pPr>
    </w:p>
    <w:p w:rsidR="003878A7" w:rsidRPr="003878A7" w:rsidRDefault="0011016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2º</w:t>
      </w:r>
      <w:r>
        <w:rPr>
          <w:rFonts w:ascii="Calibri" w:hAnsi="Calibri" w:cs="Calibri"/>
          <w:sz w:val="24"/>
          <w:szCs w:val="22"/>
        </w:rPr>
        <w:t xml:space="preserve"> </w:t>
      </w:r>
      <w:r w:rsidR="003878A7" w:rsidRPr="003878A7">
        <w:rPr>
          <w:rFonts w:ascii="Calibri" w:hAnsi="Calibri" w:cs="Calibri"/>
          <w:sz w:val="24"/>
          <w:szCs w:val="22"/>
        </w:rPr>
        <w:t xml:space="preserve"> O Conselho de Usuários de Transporte Coletivo é órgão de participação direta da </w:t>
      </w:r>
      <w:r>
        <w:rPr>
          <w:rFonts w:ascii="Calibri" w:hAnsi="Calibri" w:cs="Calibri"/>
          <w:sz w:val="24"/>
          <w:szCs w:val="22"/>
        </w:rPr>
        <w:t>comunidade, tendo por atribuições</w:t>
      </w:r>
      <w:r w:rsidR="003878A7" w:rsidRPr="003878A7">
        <w:rPr>
          <w:rFonts w:ascii="Calibri" w:hAnsi="Calibri" w:cs="Calibri"/>
          <w:sz w:val="24"/>
          <w:szCs w:val="22"/>
        </w:rPr>
        <w:t>:</w:t>
      </w:r>
    </w:p>
    <w:p w:rsidR="003878A7" w:rsidRPr="003878A7" w:rsidRDefault="0011016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 – auxiliar a Controladoria do Transporte de Araraquara </w:t>
      </w:r>
      <w:r>
        <w:rPr>
          <w:rFonts w:ascii="Calibri" w:hAnsi="Calibri" w:cs="Calibri"/>
          <w:sz w:val="24"/>
          <w:szCs w:val="22"/>
        </w:rPr>
        <w:t>(</w:t>
      </w:r>
      <w:r w:rsidR="003878A7" w:rsidRPr="003878A7">
        <w:rPr>
          <w:rFonts w:ascii="Calibri" w:hAnsi="Calibri" w:cs="Calibri"/>
          <w:sz w:val="24"/>
          <w:szCs w:val="22"/>
        </w:rPr>
        <w:t>CTA</w:t>
      </w:r>
      <w:r>
        <w:rPr>
          <w:rFonts w:ascii="Calibri" w:hAnsi="Calibri" w:cs="Calibri"/>
          <w:sz w:val="24"/>
          <w:szCs w:val="22"/>
        </w:rPr>
        <w:t>)</w:t>
      </w:r>
      <w:r w:rsidR="003878A7" w:rsidRPr="003878A7">
        <w:rPr>
          <w:rFonts w:ascii="Calibri" w:hAnsi="Calibri" w:cs="Calibri"/>
          <w:sz w:val="24"/>
          <w:szCs w:val="22"/>
        </w:rPr>
        <w:t xml:space="preserve"> no planejamento de ações e fiscalização da política municipal de transporte público, emitindo parecer mensal sobre a qualidade do transporte público, inclusive sobre a execução de contratos de concessão, o qual deverá ser encaminhado mensalmente ao Chefe do </w:t>
      </w:r>
      <w:r>
        <w:rPr>
          <w:rFonts w:ascii="Calibri" w:hAnsi="Calibri" w:cs="Calibri"/>
          <w:sz w:val="24"/>
          <w:szCs w:val="22"/>
        </w:rPr>
        <w:t xml:space="preserve">Poder </w:t>
      </w:r>
      <w:r w:rsidR="003878A7" w:rsidRPr="003878A7">
        <w:rPr>
          <w:rFonts w:ascii="Calibri" w:hAnsi="Calibri" w:cs="Calibri"/>
          <w:sz w:val="24"/>
          <w:szCs w:val="22"/>
        </w:rPr>
        <w:t>Executivo;</w:t>
      </w:r>
    </w:p>
    <w:p w:rsidR="003878A7" w:rsidRPr="003878A7" w:rsidRDefault="00057CB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II – participar do processo de planejamento das empresas de transporte coletivo, fazendo cumprir todas as exigências legais das concessões atualmente existentes no município;</w:t>
      </w:r>
    </w:p>
    <w:p w:rsidR="003878A7" w:rsidRPr="003878A7" w:rsidRDefault="00057CB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III – possibilitar a participação da população no direcionamento das ações das empresa</w:t>
      </w:r>
      <w:r>
        <w:rPr>
          <w:rFonts w:ascii="Calibri" w:hAnsi="Calibri" w:cs="Calibri"/>
          <w:sz w:val="24"/>
          <w:szCs w:val="22"/>
        </w:rPr>
        <w:t>s de transporte coletivo</w:t>
      </w:r>
      <w:r w:rsidR="003878A7" w:rsidRPr="003878A7">
        <w:rPr>
          <w:rFonts w:ascii="Calibri" w:hAnsi="Calibri" w:cs="Calibri"/>
          <w:sz w:val="24"/>
          <w:szCs w:val="22"/>
        </w:rPr>
        <w:t xml:space="preserve"> de acordo com as necessidades dos usuários;</w:t>
      </w:r>
    </w:p>
    <w:p w:rsidR="003878A7" w:rsidRPr="003878A7" w:rsidRDefault="00057CB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IV – participar de políticas de melhoria na qualidade do serviço prestado, tendo poder para requerer informações e convocar prestadores de serviços;</w:t>
      </w:r>
    </w:p>
    <w:p w:rsidR="003878A7" w:rsidRPr="003878A7" w:rsidRDefault="00057CB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V – incentivar a população a utilizar o transporte coletivo, tornando públicos indicadores de qualidade dos serviços prestados;</w:t>
      </w:r>
    </w:p>
    <w:p w:rsidR="003878A7" w:rsidRPr="003878A7" w:rsidRDefault="00057CB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VI – participar da avaliação da qualidade de atendimento e propor mudanças, emitindo bimestralmente indicadores de qualidade de todos os serviços de transporte p</w:t>
      </w:r>
      <w:r>
        <w:rPr>
          <w:rFonts w:ascii="Calibri" w:hAnsi="Calibri" w:cs="Calibri"/>
          <w:sz w:val="24"/>
          <w:szCs w:val="22"/>
        </w:rPr>
        <w:t>úblico existentes no município;</w:t>
      </w:r>
    </w:p>
    <w:p w:rsidR="003878A7" w:rsidRPr="003878A7" w:rsidRDefault="00057CB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VII - analisar questões e sugestões quanto à demanda de usuários e beneficiários em geral;</w:t>
      </w:r>
    </w:p>
    <w:p w:rsidR="003878A7" w:rsidRPr="003878A7" w:rsidRDefault="00057CB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VIII – acompanhar o desenvolvimento das ações para melhoria das condições de transporte para pessoas com deficiência, estabelecendo prazos para mudanças e adequações que, se não atendidas, ensejarão emissão de parecer do Conselho, encaminhado ao Chefe do Poder Executivo, opinando pela suspensão da concessão;</w:t>
      </w:r>
    </w:p>
    <w:p w:rsidR="003878A7" w:rsidRPr="003878A7" w:rsidRDefault="00057CB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IX – requerer junto ao Chefe do Poder Executivo, à Controladori</w:t>
      </w:r>
      <w:r>
        <w:rPr>
          <w:rFonts w:ascii="Calibri" w:hAnsi="Calibri" w:cs="Calibri"/>
          <w:sz w:val="24"/>
          <w:szCs w:val="22"/>
        </w:rPr>
        <w:t>a de Transporte de Araraquara (</w:t>
      </w:r>
      <w:r w:rsidR="003878A7" w:rsidRPr="003878A7">
        <w:rPr>
          <w:rFonts w:ascii="Calibri" w:hAnsi="Calibri" w:cs="Calibri"/>
          <w:sz w:val="24"/>
          <w:szCs w:val="22"/>
        </w:rPr>
        <w:t>CTA</w:t>
      </w:r>
      <w:r>
        <w:rPr>
          <w:rFonts w:ascii="Calibri" w:hAnsi="Calibri" w:cs="Calibri"/>
          <w:sz w:val="24"/>
          <w:szCs w:val="22"/>
        </w:rPr>
        <w:t>)</w:t>
      </w:r>
      <w:r w:rsidR="003878A7" w:rsidRPr="003878A7">
        <w:rPr>
          <w:rFonts w:ascii="Calibri" w:hAnsi="Calibri" w:cs="Calibri"/>
          <w:sz w:val="24"/>
          <w:szCs w:val="22"/>
        </w:rPr>
        <w:t xml:space="preserve"> e às empresas concessionárias, a formação de grupos de assessoria técnica para, sempre que necessário, auxiliarem na formulação de pareceres de interesse dos usuários de transporte coletivo;</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X – requerer junto à Controladoria de Transporte de Araraquara </w:t>
      </w:r>
      <w:r>
        <w:rPr>
          <w:rFonts w:ascii="Calibri" w:hAnsi="Calibri" w:cs="Calibri"/>
          <w:sz w:val="24"/>
          <w:szCs w:val="22"/>
        </w:rPr>
        <w:t>(</w:t>
      </w:r>
      <w:r w:rsidR="003878A7" w:rsidRPr="003878A7">
        <w:rPr>
          <w:rFonts w:ascii="Calibri" w:hAnsi="Calibri" w:cs="Calibri"/>
          <w:sz w:val="24"/>
          <w:szCs w:val="22"/>
        </w:rPr>
        <w:t>CTA</w:t>
      </w:r>
      <w:r>
        <w:rPr>
          <w:rFonts w:ascii="Calibri" w:hAnsi="Calibri" w:cs="Calibri"/>
          <w:sz w:val="24"/>
          <w:szCs w:val="22"/>
        </w:rPr>
        <w:t>)</w:t>
      </w:r>
      <w:r w:rsidR="003878A7" w:rsidRPr="003878A7">
        <w:rPr>
          <w:rFonts w:ascii="Calibri" w:hAnsi="Calibri" w:cs="Calibri"/>
          <w:sz w:val="24"/>
          <w:szCs w:val="22"/>
        </w:rPr>
        <w:t xml:space="preserve"> a elaboração de convênio com instituições de ensino para a elaboração de indicadores de qualidade de todos os modais de transporte público do município;</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XI – divulgar as ações da(s) empresa(s) concessionária(s) que sejam de interesse da comunidade;</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878A7" w:rsidRPr="003878A7">
        <w:rPr>
          <w:rFonts w:ascii="Calibri" w:hAnsi="Calibri" w:cs="Calibri"/>
          <w:sz w:val="24"/>
          <w:szCs w:val="22"/>
        </w:rPr>
        <w:t>XII – elaborar proposta de regimento interno, bem como de suas alterações, e remetê-lo ao Chefe do Poder Executivo, para que o edite por ato administrativo próprio;</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XIII – viabilizar a participação da população na formulação de diretrizes, de acordo com as necessidades dos usuários de transporte público, por meio da implantação de </w:t>
      </w:r>
      <w:r>
        <w:rPr>
          <w:rFonts w:ascii="Calibri" w:hAnsi="Calibri" w:cs="Calibri"/>
          <w:sz w:val="24"/>
          <w:szCs w:val="22"/>
        </w:rPr>
        <w:t>c</w:t>
      </w:r>
      <w:r w:rsidR="003878A7" w:rsidRPr="003878A7">
        <w:rPr>
          <w:rFonts w:ascii="Calibri" w:hAnsi="Calibri" w:cs="Calibri"/>
          <w:sz w:val="24"/>
          <w:szCs w:val="22"/>
        </w:rPr>
        <w:t xml:space="preserve">onselhos </w:t>
      </w:r>
      <w:r>
        <w:rPr>
          <w:rFonts w:ascii="Calibri" w:hAnsi="Calibri" w:cs="Calibri"/>
          <w:sz w:val="24"/>
          <w:szCs w:val="22"/>
        </w:rPr>
        <w:t>r</w:t>
      </w:r>
      <w:r w:rsidR="003878A7" w:rsidRPr="003878A7">
        <w:rPr>
          <w:rFonts w:ascii="Calibri" w:hAnsi="Calibri" w:cs="Calibri"/>
          <w:sz w:val="24"/>
          <w:szCs w:val="22"/>
        </w:rPr>
        <w:t>egionais de usuários do transporte público, que deverão acompanhar as divisões estabelecidas pelo orçamento participativo;</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XIV – elaborar e aprovar normas próprias de funcionamento, um calendário de reuniões do Conselho, bem como de todos os </w:t>
      </w:r>
      <w:r>
        <w:rPr>
          <w:rFonts w:ascii="Calibri" w:hAnsi="Calibri" w:cs="Calibri"/>
          <w:sz w:val="24"/>
          <w:szCs w:val="22"/>
        </w:rPr>
        <w:t>c</w:t>
      </w:r>
      <w:r w:rsidR="003878A7" w:rsidRPr="003878A7">
        <w:rPr>
          <w:rFonts w:ascii="Calibri" w:hAnsi="Calibri" w:cs="Calibri"/>
          <w:sz w:val="24"/>
          <w:szCs w:val="22"/>
        </w:rPr>
        <w:t>onselhos regionais, com a finalidade de dinamizar sua atuação e facilitar sua organização;</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XV – convocar assembleias gerais ordinárias, uma vez por mês, e, extraordinariamente, sempre que necessário;</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XVI – divulgar</w:t>
      </w:r>
      <w:r>
        <w:rPr>
          <w:rFonts w:ascii="Calibri" w:hAnsi="Calibri" w:cs="Calibri"/>
          <w:sz w:val="24"/>
          <w:szCs w:val="22"/>
        </w:rPr>
        <w:t>,</w:t>
      </w:r>
      <w:r w:rsidR="003878A7" w:rsidRPr="003878A7">
        <w:rPr>
          <w:rFonts w:ascii="Calibri" w:hAnsi="Calibri" w:cs="Calibri"/>
          <w:sz w:val="24"/>
          <w:szCs w:val="22"/>
        </w:rPr>
        <w:t xml:space="preserve"> com antecedência</w:t>
      </w:r>
      <w:r>
        <w:rPr>
          <w:rFonts w:ascii="Calibri" w:hAnsi="Calibri" w:cs="Calibri"/>
          <w:sz w:val="24"/>
          <w:szCs w:val="22"/>
        </w:rPr>
        <w:t>,</w:t>
      </w:r>
      <w:r w:rsidR="003878A7" w:rsidRPr="003878A7">
        <w:rPr>
          <w:rFonts w:ascii="Calibri" w:hAnsi="Calibri" w:cs="Calibri"/>
          <w:sz w:val="24"/>
          <w:szCs w:val="22"/>
        </w:rPr>
        <w:t xml:space="preserve"> a data e horário das reuniões ou assembleias;</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XVII – buscar intercâmbio e integração com outros conselhos implantados no município;</w:t>
      </w:r>
      <w:r>
        <w:rPr>
          <w:rFonts w:ascii="Calibri" w:hAnsi="Calibri" w:cs="Calibri"/>
          <w:sz w:val="24"/>
          <w:szCs w:val="22"/>
        </w:rPr>
        <w:t xml:space="preserve"> e</w:t>
      </w:r>
    </w:p>
    <w:p w:rsidR="003878A7" w:rsidRPr="003878A7" w:rsidRDefault="00D701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XVIII – manifestar-se sobre a majoração de tarifas de cobrança de todos </w:t>
      </w:r>
      <w:r>
        <w:rPr>
          <w:rFonts w:ascii="Calibri" w:hAnsi="Calibri" w:cs="Calibri"/>
          <w:sz w:val="24"/>
          <w:szCs w:val="22"/>
        </w:rPr>
        <w:t>os modais de transporte público.</w:t>
      </w:r>
    </w:p>
    <w:p w:rsidR="00962393" w:rsidRDefault="00962393" w:rsidP="003878A7">
      <w:pPr>
        <w:tabs>
          <w:tab w:val="left" w:pos="709"/>
          <w:tab w:val="left" w:pos="1418"/>
          <w:tab w:val="left" w:pos="2127"/>
          <w:tab w:val="left" w:pos="2835"/>
        </w:tabs>
        <w:jc w:val="both"/>
        <w:rPr>
          <w:rFonts w:ascii="Calibri" w:hAnsi="Calibri" w:cs="Calibri"/>
          <w:sz w:val="24"/>
          <w:szCs w:val="22"/>
        </w:rPr>
      </w:pP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Parágrafo único. </w:t>
      </w:r>
      <w:r>
        <w:rPr>
          <w:rFonts w:ascii="Calibri" w:hAnsi="Calibri" w:cs="Calibri"/>
          <w:sz w:val="24"/>
          <w:szCs w:val="22"/>
        </w:rPr>
        <w:t xml:space="preserve"> </w:t>
      </w:r>
      <w:r w:rsidR="003878A7" w:rsidRPr="003878A7">
        <w:rPr>
          <w:rFonts w:ascii="Calibri" w:hAnsi="Calibri" w:cs="Calibri"/>
          <w:sz w:val="24"/>
          <w:szCs w:val="22"/>
        </w:rPr>
        <w:t>Dentro do prazo máximo de 60 (sessenta) dias</w:t>
      </w:r>
      <w:r>
        <w:rPr>
          <w:rFonts w:ascii="Calibri" w:hAnsi="Calibri" w:cs="Calibri"/>
          <w:sz w:val="24"/>
          <w:szCs w:val="22"/>
        </w:rPr>
        <w:t>,</w:t>
      </w:r>
      <w:r w:rsidR="003878A7" w:rsidRPr="003878A7">
        <w:rPr>
          <w:rFonts w:ascii="Calibri" w:hAnsi="Calibri" w:cs="Calibri"/>
          <w:sz w:val="24"/>
          <w:szCs w:val="22"/>
        </w:rPr>
        <w:t xml:space="preserve"> a contar da entrada em vigor da presente </w:t>
      </w:r>
      <w:r>
        <w:rPr>
          <w:rFonts w:ascii="Calibri" w:hAnsi="Calibri" w:cs="Calibri"/>
          <w:sz w:val="24"/>
          <w:szCs w:val="22"/>
        </w:rPr>
        <w:t>l</w:t>
      </w:r>
      <w:r w:rsidR="003878A7" w:rsidRPr="003878A7">
        <w:rPr>
          <w:rFonts w:ascii="Calibri" w:hAnsi="Calibri" w:cs="Calibri"/>
          <w:sz w:val="24"/>
          <w:szCs w:val="22"/>
        </w:rPr>
        <w:t xml:space="preserve">ei, o Chefe do </w:t>
      </w:r>
      <w:r>
        <w:rPr>
          <w:rFonts w:ascii="Calibri" w:hAnsi="Calibri" w:cs="Calibri"/>
          <w:sz w:val="24"/>
          <w:szCs w:val="22"/>
        </w:rPr>
        <w:t xml:space="preserve">Poder </w:t>
      </w:r>
      <w:r w:rsidR="003878A7" w:rsidRPr="003878A7">
        <w:rPr>
          <w:rFonts w:ascii="Calibri" w:hAnsi="Calibri" w:cs="Calibri"/>
          <w:sz w:val="24"/>
          <w:szCs w:val="22"/>
        </w:rPr>
        <w:t xml:space="preserve">Executivo regulamentará a regionalização dos </w:t>
      </w:r>
      <w:r>
        <w:rPr>
          <w:rFonts w:ascii="Calibri" w:hAnsi="Calibri" w:cs="Calibri"/>
          <w:sz w:val="24"/>
          <w:szCs w:val="22"/>
        </w:rPr>
        <w:t>conselhos de u</w:t>
      </w:r>
      <w:r w:rsidR="003878A7" w:rsidRPr="003878A7">
        <w:rPr>
          <w:rFonts w:ascii="Calibri" w:hAnsi="Calibri" w:cs="Calibri"/>
          <w:sz w:val="24"/>
          <w:szCs w:val="22"/>
        </w:rPr>
        <w:t xml:space="preserve">suários de </w:t>
      </w:r>
      <w:r>
        <w:rPr>
          <w:rFonts w:ascii="Calibri" w:hAnsi="Calibri" w:cs="Calibri"/>
          <w:sz w:val="24"/>
          <w:szCs w:val="22"/>
        </w:rPr>
        <w:t>transporte c</w:t>
      </w:r>
      <w:r w:rsidR="003878A7" w:rsidRPr="003878A7">
        <w:rPr>
          <w:rFonts w:ascii="Calibri" w:hAnsi="Calibri" w:cs="Calibri"/>
          <w:sz w:val="24"/>
          <w:szCs w:val="22"/>
        </w:rPr>
        <w:t>oletivo.</w:t>
      </w:r>
    </w:p>
    <w:p w:rsidR="00962393" w:rsidRDefault="00962393" w:rsidP="003878A7">
      <w:pPr>
        <w:tabs>
          <w:tab w:val="left" w:pos="709"/>
          <w:tab w:val="left" w:pos="1418"/>
          <w:tab w:val="left" w:pos="2127"/>
          <w:tab w:val="left" w:pos="2835"/>
        </w:tabs>
        <w:jc w:val="both"/>
        <w:rPr>
          <w:rFonts w:ascii="Calibri" w:hAnsi="Calibri" w:cs="Calibri"/>
          <w:sz w:val="24"/>
          <w:szCs w:val="22"/>
        </w:rPr>
      </w:pP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3º  O Conselho de Usuários de Transporte Coletivo será composto pelos seguintes representantes:</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 – </w:t>
      </w:r>
      <w:r>
        <w:rPr>
          <w:rFonts w:ascii="Calibri" w:hAnsi="Calibri" w:cs="Calibri"/>
          <w:sz w:val="24"/>
          <w:szCs w:val="22"/>
        </w:rPr>
        <w:t>d</w:t>
      </w:r>
      <w:r w:rsidR="003878A7" w:rsidRPr="003878A7">
        <w:rPr>
          <w:rFonts w:ascii="Calibri" w:hAnsi="Calibri" w:cs="Calibri"/>
          <w:sz w:val="24"/>
          <w:szCs w:val="22"/>
        </w:rPr>
        <w:t>o poder público:</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 01 (um) representante da Secretaria Municipal de Desenvolvimento Urbano;</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 01 (um) representante da Coordenadoria Executiva de Mobilidade Urbana;</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c) 01 (um) representante da Controladori</w:t>
      </w:r>
      <w:r>
        <w:rPr>
          <w:rFonts w:ascii="Calibri" w:hAnsi="Calibri" w:cs="Calibri"/>
          <w:sz w:val="24"/>
          <w:szCs w:val="22"/>
        </w:rPr>
        <w:t>a do Transporte de Araraquara (</w:t>
      </w:r>
      <w:r w:rsidR="003878A7" w:rsidRPr="003878A7">
        <w:rPr>
          <w:rFonts w:ascii="Calibri" w:hAnsi="Calibri" w:cs="Calibri"/>
          <w:sz w:val="24"/>
          <w:szCs w:val="22"/>
        </w:rPr>
        <w:t>CTA</w:t>
      </w:r>
      <w:r>
        <w:rPr>
          <w:rFonts w:ascii="Calibri" w:hAnsi="Calibri" w:cs="Calibri"/>
          <w:sz w:val="24"/>
          <w:szCs w:val="22"/>
        </w:rPr>
        <w:t>)</w:t>
      </w:r>
      <w:r w:rsidR="003878A7" w:rsidRPr="003878A7">
        <w:rPr>
          <w:rFonts w:ascii="Calibri" w:hAnsi="Calibri" w:cs="Calibri"/>
          <w:sz w:val="24"/>
          <w:szCs w:val="22"/>
        </w:rPr>
        <w:t xml:space="preserve">; </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d) 01 (um) representante da Secretaria Municipal de Planejamento e Participação Popular;</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e) 01 (um) representante da Secretaria Municipal de Cooperação nos Assuntos de Segurança Pública;</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f) 01 (um) representante da Secretaria Municipal de Saúde;</w:t>
      </w:r>
      <w:r>
        <w:rPr>
          <w:rFonts w:ascii="Calibri" w:hAnsi="Calibri" w:cs="Calibri"/>
          <w:sz w:val="24"/>
          <w:szCs w:val="22"/>
        </w:rPr>
        <w:t xml:space="preserve"> e</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g) 01 (um) representante da S</w:t>
      </w:r>
      <w:r>
        <w:rPr>
          <w:rFonts w:ascii="Calibri" w:hAnsi="Calibri" w:cs="Calibri"/>
          <w:sz w:val="24"/>
          <w:szCs w:val="22"/>
        </w:rPr>
        <w:t>ecretaria Municipal de Educação.</w:t>
      </w:r>
    </w:p>
    <w:p w:rsidR="00962393" w:rsidRDefault="00962393" w:rsidP="003878A7">
      <w:pPr>
        <w:tabs>
          <w:tab w:val="left" w:pos="709"/>
          <w:tab w:val="left" w:pos="1418"/>
          <w:tab w:val="left" w:pos="2127"/>
          <w:tab w:val="left" w:pos="2835"/>
        </w:tabs>
        <w:jc w:val="both"/>
        <w:rPr>
          <w:rFonts w:ascii="Calibri" w:hAnsi="Calibri" w:cs="Calibri"/>
          <w:sz w:val="24"/>
          <w:szCs w:val="22"/>
        </w:rPr>
      </w:pP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II – </w:t>
      </w:r>
      <w:r>
        <w:rPr>
          <w:rFonts w:ascii="Calibri" w:hAnsi="Calibri" w:cs="Calibri"/>
          <w:sz w:val="24"/>
          <w:szCs w:val="22"/>
        </w:rPr>
        <w:t>d</w:t>
      </w:r>
      <w:r w:rsidR="003878A7" w:rsidRPr="003878A7">
        <w:rPr>
          <w:rFonts w:ascii="Calibri" w:hAnsi="Calibri" w:cs="Calibri"/>
          <w:sz w:val="24"/>
          <w:szCs w:val="22"/>
        </w:rPr>
        <w:t>a sociedade civil:</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 01 (um) representante de cada empresa concessionária de transporte coletivo;</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 01 (um) representante do Sindicato dos Trabalhadores em Transportes Rodoviários Urbanos de Araraquara e Região;</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c) 01 (um) representante do Sindicato dos </w:t>
      </w:r>
      <w:r>
        <w:rPr>
          <w:rFonts w:ascii="Calibri" w:hAnsi="Calibri" w:cs="Calibri"/>
          <w:sz w:val="24"/>
          <w:szCs w:val="22"/>
        </w:rPr>
        <w:t>C</w:t>
      </w:r>
      <w:r w:rsidR="003878A7" w:rsidRPr="003878A7">
        <w:rPr>
          <w:rFonts w:ascii="Calibri" w:hAnsi="Calibri" w:cs="Calibri"/>
          <w:sz w:val="24"/>
          <w:szCs w:val="22"/>
        </w:rPr>
        <w:t xml:space="preserve">ondutores </w:t>
      </w:r>
      <w:r>
        <w:rPr>
          <w:rFonts w:ascii="Calibri" w:hAnsi="Calibri" w:cs="Calibri"/>
          <w:sz w:val="24"/>
          <w:szCs w:val="22"/>
        </w:rPr>
        <w:t>A</w:t>
      </w:r>
      <w:r w:rsidR="003878A7" w:rsidRPr="003878A7">
        <w:rPr>
          <w:rFonts w:ascii="Calibri" w:hAnsi="Calibri" w:cs="Calibri"/>
          <w:sz w:val="24"/>
          <w:szCs w:val="22"/>
        </w:rPr>
        <w:t>utônomos de Araraquara;</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d) 01 (um) representante do Sindicato dos </w:t>
      </w:r>
      <w:r>
        <w:rPr>
          <w:rFonts w:ascii="Calibri" w:hAnsi="Calibri" w:cs="Calibri"/>
          <w:sz w:val="24"/>
          <w:szCs w:val="22"/>
        </w:rPr>
        <w:t>T</w:t>
      </w:r>
      <w:r w:rsidR="003878A7" w:rsidRPr="003878A7">
        <w:rPr>
          <w:rFonts w:ascii="Calibri" w:hAnsi="Calibri" w:cs="Calibri"/>
          <w:sz w:val="24"/>
          <w:szCs w:val="22"/>
        </w:rPr>
        <w:t xml:space="preserve">ransportadores </w:t>
      </w:r>
      <w:r>
        <w:rPr>
          <w:rFonts w:ascii="Calibri" w:hAnsi="Calibri" w:cs="Calibri"/>
          <w:sz w:val="24"/>
          <w:szCs w:val="22"/>
        </w:rPr>
        <w:t>E</w:t>
      </w:r>
      <w:r w:rsidR="003878A7" w:rsidRPr="003878A7">
        <w:rPr>
          <w:rFonts w:ascii="Calibri" w:hAnsi="Calibri" w:cs="Calibri"/>
          <w:sz w:val="24"/>
          <w:szCs w:val="22"/>
        </w:rPr>
        <w:t xml:space="preserve">scolares de Araraquara </w:t>
      </w:r>
      <w:r>
        <w:rPr>
          <w:rFonts w:ascii="Calibri" w:hAnsi="Calibri" w:cs="Calibri"/>
          <w:sz w:val="24"/>
          <w:szCs w:val="22"/>
        </w:rPr>
        <w:t>(</w:t>
      </w:r>
      <w:r w:rsidR="003878A7" w:rsidRPr="003878A7">
        <w:rPr>
          <w:rFonts w:ascii="Calibri" w:hAnsi="Calibri" w:cs="Calibri"/>
          <w:sz w:val="24"/>
          <w:szCs w:val="22"/>
        </w:rPr>
        <w:t>S</w:t>
      </w:r>
      <w:r>
        <w:rPr>
          <w:rFonts w:ascii="Calibri" w:hAnsi="Calibri" w:cs="Calibri"/>
          <w:sz w:val="24"/>
          <w:szCs w:val="22"/>
        </w:rPr>
        <w:t>intea);</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e) 01 (um) </w:t>
      </w:r>
      <w:r>
        <w:rPr>
          <w:rFonts w:ascii="Calibri" w:hAnsi="Calibri" w:cs="Calibri"/>
          <w:sz w:val="24"/>
          <w:szCs w:val="22"/>
        </w:rPr>
        <w:t>representante do Sindicato dos E</w:t>
      </w:r>
      <w:r w:rsidR="003878A7" w:rsidRPr="003878A7">
        <w:rPr>
          <w:rFonts w:ascii="Calibri" w:hAnsi="Calibri" w:cs="Calibri"/>
          <w:sz w:val="24"/>
          <w:szCs w:val="22"/>
        </w:rPr>
        <w:t xml:space="preserve">mpregados no </w:t>
      </w:r>
      <w:r>
        <w:rPr>
          <w:rFonts w:ascii="Calibri" w:hAnsi="Calibri" w:cs="Calibri"/>
          <w:sz w:val="24"/>
          <w:szCs w:val="22"/>
        </w:rPr>
        <w:t>C</w:t>
      </w:r>
      <w:r w:rsidR="003878A7" w:rsidRPr="003878A7">
        <w:rPr>
          <w:rFonts w:ascii="Calibri" w:hAnsi="Calibri" w:cs="Calibri"/>
          <w:sz w:val="24"/>
          <w:szCs w:val="22"/>
        </w:rPr>
        <w:t xml:space="preserve">omércio de Araraquara e Região </w:t>
      </w:r>
      <w:r>
        <w:rPr>
          <w:rFonts w:ascii="Calibri" w:hAnsi="Calibri" w:cs="Calibri"/>
          <w:sz w:val="24"/>
          <w:szCs w:val="22"/>
        </w:rPr>
        <w:t>(</w:t>
      </w:r>
      <w:r w:rsidR="003878A7" w:rsidRPr="003878A7">
        <w:rPr>
          <w:rFonts w:ascii="Calibri" w:hAnsi="Calibri" w:cs="Calibri"/>
          <w:sz w:val="24"/>
          <w:szCs w:val="22"/>
        </w:rPr>
        <w:t>S</w:t>
      </w:r>
      <w:r>
        <w:rPr>
          <w:rFonts w:ascii="Calibri" w:hAnsi="Calibri" w:cs="Calibri"/>
          <w:sz w:val="24"/>
          <w:szCs w:val="22"/>
        </w:rPr>
        <w:t>indcomerciários)</w:t>
      </w:r>
      <w:r w:rsidR="003878A7" w:rsidRPr="003878A7">
        <w:rPr>
          <w:rFonts w:ascii="Calibri" w:hAnsi="Calibri" w:cs="Calibri"/>
          <w:sz w:val="24"/>
          <w:szCs w:val="22"/>
        </w:rPr>
        <w:t>;</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f)</w:t>
      </w:r>
      <w:r>
        <w:rPr>
          <w:rFonts w:ascii="Calibri" w:hAnsi="Calibri" w:cs="Calibri"/>
          <w:sz w:val="24"/>
          <w:szCs w:val="22"/>
        </w:rPr>
        <w:t xml:space="preserve"> 04 (quatro) representantes de c</w:t>
      </w:r>
      <w:r w:rsidR="003878A7" w:rsidRPr="003878A7">
        <w:rPr>
          <w:rFonts w:ascii="Calibri" w:hAnsi="Calibri" w:cs="Calibri"/>
          <w:sz w:val="24"/>
          <w:szCs w:val="22"/>
        </w:rPr>
        <w:t xml:space="preserve">onselhos </w:t>
      </w:r>
      <w:r>
        <w:rPr>
          <w:rFonts w:ascii="Calibri" w:hAnsi="Calibri" w:cs="Calibri"/>
          <w:sz w:val="24"/>
          <w:szCs w:val="22"/>
        </w:rPr>
        <w:t>m</w:t>
      </w:r>
      <w:r w:rsidR="003878A7" w:rsidRPr="003878A7">
        <w:rPr>
          <w:rFonts w:ascii="Calibri" w:hAnsi="Calibri" w:cs="Calibri"/>
          <w:sz w:val="24"/>
          <w:szCs w:val="22"/>
        </w:rPr>
        <w:t xml:space="preserve">unicipais, sendo um do Conselho Municipal do Idoso, um do Conselho Municipal de Defesa dos Direitos das Pessoas com Deficiências </w:t>
      </w:r>
      <w:r>
        <w:rPr>
          <w:rFonts w:ascii="Calibri" w:hAnsi="Calibri" w:cs="Calibri"/>
          <w:sz w:val="24"/>
          <w:szCs w:val="22"/>
        </w:rPr>
        <w:t>(Comdef)</w:t>
      </w:r>
      <w:r w:rsidR="003878A7" w:rsidRPr="003878A7">
        <w:rPr>
          <w:rFonts w:ascii="Calibri" w:hAnsi="Calibri" w:cs="Calibri"/>
          <w:sz w:val="24"/>
          <w:szCs w:val="22"/>
        </w:rPr>
        <w:t xml:space="preserve">, um do Conselho Municipal dos Direitos da Mulher de Araraquara, e um do Conselho Municipal da Juventude </w:t>
      </w:r>
      <w:r>
        <w:rPr>
          <w:rFonts w:ascii="Calibri" w:hAnsi="Calibri" w:cs="Calibri"/>
          <w:sz w:val="24"/>
          <w:szCs w:val="22"/>
        </w:rPr>
        <w:t>(Comjuve)</w:t>
      </w:r>
      <w:r w:rsidR="003878A7" w:rsidRPr="003878A7">
        <w:rPr>
          <w:rFonts w:ascii="Calibri" w:hAnsi="Calibri" w:cs="Calibri"/>
          <w:sz w:val="24"/>
          <w:szCs w:val="22"/>
        </w:rPr>
        <w:t>;</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g) 02 (dois) representantes de entidades de estudantes secundaristas;</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h) 02 (dois) representantes de entidades de estudantes universitários;</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878A7" w:rsidRPr="003878A7">
        <w:rPr>
          <w:rFonts w:ascii="Calibri" w:hAnsi="Calibri" w:cs="Calibri"/>
          <w:sz w:val="24"/>
          <w:szCs w:val="22"/>
        </w:rPr>
        <w:t>i) 01 (um) representante de entidades voltadas para a atenção à pessoa idosa;</w:t>
      </w:r>
      <w:r>
        <w:rPr>
          <w:rFonts w:ascii="Calibri" w:hAnsi="Calibri" w:cs="Calibri"/>
          <w:sz w:val="24"/>
          <w:szCs w:val="22"/>
        </w:rPr>
        <w:t xml:space="preserve"> e</w:t>
      </w: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j) 12 (doze) representantes dos </w:t>
      </w:r>
      <w:r>
        <w:rPr>
          <w:rFonts w:ascii="Calibri" w:hAnsi="Calibri" w:cs="Calibri"/>
          <w:sz w:val="24"/>
          <w:szCs w:val="22"/>
        </w:rPr>
        <w:t>c</w:t>
      </w:r>
      <w:r w:rsidR="003878A7" w:rsidRPr="003878A7">
        <w:rPr>
          <w:rFonts w:ascii="Calibri" w:hAnsi="Calibri" w:cs="Calibri"/>
          <w:sz w:val="24"/>
          <w:szCs w:val="22"/>
        </w:rPr>
        <w:t xml:space="preserve">onselhos </w:t>
      </w:r>
      <w:r>
        <w:rPr>
          <w:rFonts w:ascii="Calibri" w:hAnsi="Calibri" w:cs="Calibri"/>
          <w:sz w:val="24"/>
          <w:szCs w:val="22"/>
        </w:rPr>
        <w:t>r</w:t>
      </w:r>
      <w:r w:rsidR="003878A7" w:rsidRPr="003878A7">
        <w:rPr>
          <w:rFonts w:ascii="Calibri" w:hAnsi="Calibri" w:cs="Calibri"/>
          <w:sz w:val="24"/>
          <w:szCs w:val="22"/>
        </w:rPr>
        <w:t xml:space="preserve">egionais de </w:t>
      </w:r>
      <w:r>
        <w:rPr>
          <w:rFonts w:ascii="Calibri" w:hAnsi="Calibri" w:cs="Calibri"/>
          <w:sz w:val="24"/>
          <w:szCs w:val="22"/>
        </w:rPr>
        <w:t>u</w:t>
      </w:r>
      <w:r w:rsidR="003878A7" w:rsidRPr="003878A7">
        <w:rPr>
          <w:rFonts w:ascii="Calibri" w:hAnsi="Calibri" w:cs="Calibri"/>
          <w:sz w:val="24"/>
          <w:szCs w:val="22"/>
        </w:rPr>
        <w:t xml:space="preserve">suários do </w:t>
      </w:r>
      <w:r>
        <w:rPr>
          <w:rFonts w:ascii="Calibri" w:hAnsi="Calibri" w:cs="Calibri"/>
          <w:sz w:val="24"/>
          <w:szCs w:val="22"/>
        </w:rPr>
        <w:t>t</w:t>
      </w:r>
      <w:r w:rsidR="003878A7" w:rsidRPr="003878A7">
        <w:rPr>
          <w:rFonts w:ascii="Calibri" w:hAnsi="Calibri" w:cs="Calibri"/>
          <w:sz w:val="24"/>
          <w:szCs w:val="22"/>
        </w:rPr>
        <w:t xml:space="preserve">ransporte </w:t>
      </w:r>
      <w:r>
        <w:rPr>
          <w:rFonts w:ascii="Calibri" w:hAnsi="Calibri" w:cs="Calibri"/>
          <w:sz w:val="24"/>
          <w:szCs w:val="22"/>
        </w:rPr>
        <w:t>p</w:t>
      </w:r>
      <w:r w:rsidR="003878A7" w:rsidRPr="003878A7">
        <w:rPr>
          <w:rFonts w:ascii="Calibri" w:hAnsi="Calibri" w:cs="Calibri"/>
          <w:sz w:val="24"/>
          <w:szCs w:val="22"/>
        </w:rPr>
        <w:t xml:space="preserve">úblico, respeitando-se a representatividade regional (01 </w:t>
      </w:r>
      <w:r>
        <w:rPr>
          <w:rFonts w:ascii="Calibri" w:hAnsi="Calibri" w:cs="Calibri"/>
          <w:sz w:val="24"/>
          <w:szCs w:val="22"/>
        </w:rPr>
        <w:t>c</w:t>
      </w:r>
      <w:r w:rsidR="003878A7" w:rsidRPr="003878A7">
        <w:rPr>
          <w:rFonts w:ascii="Calibri" w:hAnsi="Calibri" w:cs="Calibri"/>
          <w:sz w:val="24"/>
          <w:szCs w:val="22"/>
        </w:rPr>
        <w:t>onselheiro por regional), conforme divis</w:t>
      </w:r>
      <w:r>
        <w:rPr>
          <w:rFonts w:ascii="Calibri" w:hAnsi="Calibri" w:cs="Calibri"/>
          <w:sz w:val="24"/>
          <w:szCs w:val="22"/>
        </w:rPr>
        <w:t>ão geográfica prevista no art. 10 de presente lei.</w:t>
      </w:r>
    </w:p>
    <w:p w:rsidR="00962393" w:rsidRDefault="00962393" w:rsidP="003878A7">
      <w:pPr>
        <w:tabs>
          <w:tab w:val="left" w:pos="709"/>
          <w:tab w:val="left" w:pos="1418"/>
          <w:tab w:val="left" w:pos="2127"/>
          <w:tab w:val="left" w:pos="2835"/>
        </w:tabs>
        <w:jc w:val="both"/>
        <w:rPr>
          <w:rFonts w:ascii="Calibri" w:hAnsi="Calibri" w:cs="Calibri"/>
          <w:sz w:val="24"/>
          <w:szCs w:val="22"/>
        </w:rPr>
      </w:pPr>
    </w:p>
    <w:p w:rsid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1º</w:t>
      </w:r>
      <w:r>
        <w:rPr>
          <w:rFonts w:ascii="Calibri" w:hAnsi="Calibri" w:cs="Calibri"/>
          <w:sz w:val="24"/>
          <w:szCs w:val="22"/>
        </w:rPr>
        <w:t xml:space="preserve"> </w:t>
      </w:r>
      <w:r w:rsidR="003878A7" w:rsidRPr="003878A7">
        <w:rPr>
          <w:rFonts w:ascii="Calibri" w:hAnsi="Calibri" w:cs="Calibri"/>
          <w:sz w:val="24"/>
          <w:szCs w:val="22"/>
        </w:rPr>
        <w:t xml:space="preserve"> O Chefe do </w:t>
      </w:r>
      <w:r>
        <w:rPr>
          <w:rFonts w:ascii="Calibri" w:hAnsi="Calibri" w:cs="Calibri"/>
          <w:sz w:val="24"/>
          <w:szCs w:val="22"/>
        </w:rPr>
        <w:t>Poder E</w:t>
      </w:r>
      <w:r w:rsidR="003878A7" w:rsidRPr="003878A7">
        <w:rPr>
          <w:rFonts w:ascii="Calibri" w:hAnsi="Calibri" w:cs="Calibri"/>
          <w:sz w:val="24"/>
          <w:szCs w:val="22"/>
        </w:rPr>
        <w:t>xecutivo designará os representantes governamentais no prazo de 15 (quinze) dias</w:t>
      </w:r>
      <w:r>
        <w:rPr>
          <w:rFonts w:ascii="Calibri" w:hAnsi="Calibri" w:cs="Calibri"/>
          <w:sz w:val="24"/>
          <w:szCs w:val="22"/>
        </w:rPr>
        <w:t>,</w:t>
      </w:r>
      <w:r w:rsidR="003878A7" w:rsidRPr="003878A7">
        <w:rPr>
          <w:rFonts w:ascii="Calibri" w:hAnsi="Calibri" w:cs="Calibri"/>
          <w:sz w:val="24"/>
          <w:szCs w:val="22"/>
        </w:rPr>
        <w:t xml:space="preserve"> a contar da entrada em vigor da presente </w:t>
      </w:r>
      <w:r>
        <w:rPr>
          <w:rFonts w:ascii="Calibri" w:hAnsi="Calibri" w:cs="Calibri"/>
          <w:sz w:val="24"/>
          <w:szCs w:val="22"/>
        </w:rPr>
        <w:t>l</w:t>
      </w:r>
      <w:r w:rsidR="003878A7" w:rsidRPr="003878A7">
        <w:rPr>
          <w:rFonts w:ascii="Calibri" w:hAnsi="Calibri" w:cs="Calibri"/>
          <w:sz w:val="24"/>
          <w:szCs w:val="22"/>
        </w:rPr>
        <w:t>ei</w:t>
      </w:r>
      <w:r>
        <w:rPr>
          <w:rFonts w:ascii="Calibri" w:hAnsi="Calibri" w:cs="Calibri"/>
          <w:sz w:val="24"/>
          <w:szCs w:val="22"/>
        </w:rPr>
        <w:t>.</w:t>
      </w:r>
    </w:p>
    <w:p w:rsidR="00962393" w:rsidRPr="003878A7" w:rsidRDefault="00962393" w:rsidP="003878A7">
      <w:pPr>
        <w:tabs>
          <w:tab w:val="left" w:pos="709"/>
          <w:tab w:val="left" w:pos="1418"/>
          <w:tab w:val="left" w:pos="2127"/>
          <w:tab w:val="left" w:pos="2835"/>
        </w:tabs>
        <w:jc w:val="both"/>
        <w:rPr>
          <w:rFonts w:ascii="Calibri" w:hAnsi="Calibri" w:cs="Calibri"/>
          <w:sz w:val="24"/>
          <w:szCs w:val="22"/>
        </w:rPr>
      </w:pPr>
    </w:p>
    <w:p w:rsid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2º</w:t>
      </w:r>
      <w:r>
        <w:rPr>
          <w:rFonts w:ascii="Calibri" w:hAnsi="Calibri" w:cs="Calibri"/>
          <w:sz w:val="24"/>
          <w:szCs w:val="22"/>
        </w:rPr>
        <w:t xml:space="preserve"> </w:t>
      </w:r>
      <w:r w:rsidR="003878A7" w:rsidRPr="003878A7">
        <w:rPr>
          <w:rFonts w:ascii="Calibri" w:hAnsi="Calibri" w:cs="Calibri"/>
          <w:sz w:val="24"/>
          <w:szCs w:val="22"/>
        </w:rPr>
        <w:t xml:space="preserve"> As entidades da sociedade civil e entidades privadas às quais foi franqueado assento no presente Conselho indicarão seus representantes no prazo de 15 (quinze) dias</w:t>
      </w:r>
      <w:r>
        <w:rPr>
          <w:rFonts w:ascii="Calibri" w:hAnsi="Calibri" w:cs="Calibri"/>
          <w:sz w:val="24"/>
          <w:szCs w:val="22"/>
        </w:rPr>
        <w:t>,</w:t>
      </w:r>
      <w:r w:rsidR="003878A7" w:rsidRPr="003878A7">
        <w:rPr>
          <w:rFonts w:ascii="Calibri" w:hAnsi="Calibri" w:cs="Calibri"/>
          <w:sz w:val="24"/>
          <w:szCs w:val="22"/>
        </w:rPr>
        <w:t xml:space="preserve"> a contar da entrada em vigor d</w:t>
      </w:r>
      <w:r>
        <w:rPr>
          <w:rFonts w:ascii="Calibri" w:hAnsi="Calibri" w:cs="Calibri"/>
          <w:sz w:val="24"/>
          <w:szCs w:val="22"/>
        </w:rPr>
        <w:t>a</w:t>
      </w:r>
      <w:r w:rsidR="003878A7" w:rsidRPr="003878A7">
        <w:rPr>
          <w:rFonts w:ascii="Calibri" w:hAnsi="Calibri" w:cs="Calibri"/>
          <w:sz w:val="24"/>
          <w:szCs w:val="22"/>
        </w:rPr>
        <w:t xml:space="preserve"> presente </w:t>
      </w:r>
      <w:r>
        <w:rPr>
          <w:rFonts w:ascii="Calibri" w:hAnsi="Calibri" w:cs="Calibri"/>
          <w:sz w:val="24"/>
          <w:szCs w:val="22"/>
        </w:rPr>
        <w:t>l</w:t>
      </w:r>
      <w:r w:rsidR="003878A7" w:rsidRPr="003878A7">
        <w:rPr>
          <w:rFonts w:ascii="Calibri" w:hAnsi="Calibri" w:cs="Calibri"/>
          <w:sz w:val="24"/>
          <w:szCs w:val="22"/>
        </w:rPr>
        <w:t xml:space="preserve">ei, sendo que, após tal indicação, o </w:t>
      </w:r>
      <w:r>
        <w:rPr>
          <w:rFonts w:ascii="Calibri" w:hAnsi="Calibri" w:cs="Calibri"/>
          <w:sz w:val="24"/>
          <w:szCs w:val="22"/>
        </w:rPr>
        <w:t>C</w:t>
      </w:r>
      <w:r w:rsidR="003878A7" w:rsidRPr="003878A7">
        <w:rPr>
          <w:rFonts w:ascii="Calibri" w:hAnsi="Calibri" w:cs="Calibri"/>
          <w:sz w:val="24"/>
          <w:szCs w:val="22"/>
        </w:rPr>
        <w:t xml:space="preserve">hefe do </w:t>
      </w:r>
      <w:r>
        <w:rPr>
          <w:rFonts w:ascii="Calibri" w:hAnsi="Calibri" w:cs="Calibri"/>
          <w:sz w:val="24"/>
          <w:szCs w:val="22"/>
        </w:rPr>
        <w:t xml:space="preserve">Poder </w:t>
      </w:r>
      <w:r w:rsidR="003878A7" w:rsidRPr="003878A7">
        <w:rPr>
          <w:rFonts w:ascii="Calibri" w:hAnsi="Calibri" w:cs="Calibri"/>
          <w:sz w:val="24"/>
          <w:szCs w:val="22"/>
        </w:rPr>
        <w:t>Executivo t</w:t>
      </w:r>
      <w:r>
        <w:rPr>
          <w:rFonts w:ascii="Calibri" w:hAnsi="Calibri" w:cs="Calibri"/>
          <w:sz w:val="24"/>
          <w:szCs w:val="22"/>
        </w:rPr>
        <w:t>erá igual prazo para ultimá-las.</w:t>
      </w:r>
    </w:p>
    <w:p w:rsidR="00962393" w:rsidRPr="003878A7" w:rsidRDefault="00962393" w:rsidP="003878A7">
      <w:pPr>
        <w:tabs>
          <w:tab w:val="left" w:pos="709"/>
          <w:tab w:val="left" w:pos="1418"/>
          <w:tab w:val="left" w:pos="2127"/>
          <w:tab w:val="left" w:pos="2835"/>
        </w:tabs>
        <w:jc w:val="both"/>
        <w:rPr>
          <w:rFonts w:ascii="Calibri" w:hAnsi="Calibri" w:cs="Calibri"/>
          <w:sz w:val="24"/>
          <w:szCs w:val="22"/>
        </w:rPr>
      </w:pP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3º</w:t>
      </w:r>
      <w:r>
        <w:rPr>
          <w:rFonts w:ascii="Calibri" w:hAnsi="Calibri" w:cs="Calibri"/>
          <w:sz w:val="24"/>
          <w:szCs w:val="22"/>
        </w:rPr>
        <w:t xml:space="preserve"> </w:t>
      </w:r>
      <w:r w:rsidR="003878A7" w:rsidRPr="003878A7">
        <w:rPr>
          <w:rFonts w:ascii="Calibri" w:hAnsi="Calibri" w:cs="Calibri"/>
          <w:sz w:val="24"/>
          <w:szCs w:val="22"/>
        </w:rPr>
        <w:t xml:space="preserve"> Os representantes da sociedade civil e de entidades privadas referidos no presente artigo que se ausentarem por três vezes das reuniões do Conselho, de maneira injustificada, serão substituídos, por meio de novas designações efetuadas pelo Chefe do </w:t>
      </w:r>
      <w:r>
        <w:rPr>
          <w:rFonts w:ascii="Calibri" w:hAnsi="Calibri" w:cs="Calibri"/>
          <w:sz w:val="24"/>
          <w:szCs w:val="22"/>
        </w:rPr>
        <w:t xml:space="preserve">Poder </w:t>
      </w:r>
      <w:r w:rsidR="003878A7" w:rsidRPr="003878A7">
        <w:rPr>
          <w:rFonts w:ascii="Calibri" w:hAnsi="Calibri" w:cs="Calibri"/>
          <w:sz w:val="24"/>
          <w:szCs w:val="22"/>
        </w:rPr>
        <w:t>Executivo, respeitando-se a representatividade estabelecida neste artigo.</w:t>
      </w:r>
    </w:p>
    <w:p w:rsidR="00962393" w:rsidRDefault="00962393" w:rsidP="003878A7">
      <w:pPr>
        <w:tabs>
          <w:tab w:val="left" w:pos="709"/>
          <w:tab w:val="left" w:pos="1418"/>
          <w:tab w:val="left" w:pos="2127"/>
          <w:tab w:val="left" w:pos="2835"/>
        </w:tabs>
        <w:jc w:val="both"/>
        <w:rPr>
          <w:rFonts w:ascii="Calibri" w:hAnsi="Calibri" w:cs="Calibri"/>
          <w:sz w:val="24"/>
          <w:szCs w:val="22"/>
        </w:rPr>
      </w:pPr>
    </w:p>
    <w:p w:rsidR="003878A7" w:rsidRP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4º</w:t>
      </w:r>
      <w:r>
        <w:rPr>
          <w:rFonts w:ascii="Calibri" w:hAnsi="Calibri" w:cs="Calibri"/>
          <w:sz w:val="24"/>
          <w:szCs w:val="22"/>
        </w:rPr>
        <w:t xml:space="preserve"> </w:t>
      </w:r>
      <w:r w:rsidR="003878A7" w:rsidRPr="003878A7">
        <w:rPr>
          <w:rFonts w:ascii="Calibri" w:hAnsi="Calibri" w:cs="Calibri"/>
          <w:sz w:val="24"/>
          <w:szCs w:val="22"/>
        </w:rPr>
        <w:t xml:space="preserve"> Os membros do Conselho de Usuários de Transporte Coletivo no Município de Araraquara terão mandato de 02 (dois) anos, sendo permitida uma única recondução.</w:t>
      </w:r>
    </w:p>
    <w:p w:rsidR="00962393" w:rsidRDefault="00962393" w:rsidP="003878A7">
      <w:pPr>
        <w:tabs>
          <w:tab w:val="left" w:pos="709"/>
          <w:tab w:val="left" w:pos="1418"/>
          <w:tab w:val="left" w:pos="2127"/>
          <w:tab w:val="left" w:pos="2835"/>
        </w:tabs>
        <w:jc w:val="both"/>
        <w:rPr>
          <w:rFonts w:ascii="Calibri" w:hAnsi="Calibri" w:cs="Calibri"/>
          <w:sz w:val="24"/>
          <w:szCs w:val="22"/>
        </w:rPr>
      </w:pPr>
    </w:p>
    <w:p w:rsidR="003878A7" w:rsidRDefault="00962393"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Parágrafo único.</w:t>
      </w:r>
      <w:r>
        <w:rPr>
          <w:rFonts w:ascii="Calibri" w:hAnsi="Calibri" w:cs="Calibri"/>
          <w:sz w:val="24"/>
          <w:szCs w:val="22"/>
        </w:rPr>
        <w:t xml:space="preserve"> </w:t>
      </w:r>
      <w:r w:rsidR="003878A7" w:rsidRPr="003878A7">
        <w:rPr>
          <w:rFonts w:ascii="Calibri" w:hAnsi="Calibri" w:cs="Calibri"/>
          <w:sz w:val="24"/>
          <w:szCs w:val="22"/>
        </w:rPr>
        <w:t xml:space="preserve"> Ocorrendo vaga no Conselho de Usuários de Transporte Coletivo no Município de Araraquara por renúncia, morte ou incompatibilidade de função de algum de seus membros, o Chefe do </w:t>
      </w:r>
      <w:r>
        <w:rPr>
          <w:rFonts w:ascii="Calibri" w:hAnsi="Calibri" w:cs="Calibri"/>
          <w:sz w:val="24"/>
          <w:szCs w:val="22"/>
        </w:rPr>
        <w:t xml:space="preserve">Poder </w:t>
      </w:r>
      <w:r w:rsidR="003878A7" w:rsidRPr="003878A7">
        <w:rPr>
          <w:rFonts w:ascii="Calibri" w:hAnsi="Calibri" w:cs="Calibri"/>
          <w:sz w:val="24"/>
          <w:szCs w:val="22"/>
        </w:rPr>
        <w:t>Executivo efetuará nova designação, na forma do §</w:t>
      </w:r>
      <w:r w:rsidR="00141AFB">
        <w:rPr>
          <w:rFonts w:ascii="Calibri" w:hAnsi="Calibri" w:cs="Calibri"/>
          <w:sz w:val="24"/>
          <w:szCs w:val="22"/>
        </w:rPr>
        <w:t xml:space="preserve"> 3</w:t>
      </w:r>
      <w:r w:rsidR="003878A7" w:rsidRPr="003878A7">
        <w:rPr>
          <w:rFonts w:ascii="Calibri" w:hAnsi="Calibri" w:cs="Calibri"/>
          <w:sz w:val="24"/>
          <w:szCs w:val="22"/>
        </w:rPr>
        <w:t xml:space="preserve">º do </w:t>
      </w:r>
      <w:r w:rsidR="00141AFB">
        <w:rPr>
          <w:rFonts w:ascii="Calibri" w:hAnsi="Calibri" w:cs="Calibri"/>
          <w:sz w:val="24"/>
          <w:szCs w:val="22"/>
        </w:rPr>
        <w:t>a</w:t>
      </w:r>
      <w:r w:rsidR="003878A7" w:rsidRPr="003878A7">
        <w:rPr>
          <w:rFonts w:ascii="Calibri" w:hAnsi="Calibri" w:cs="Calibri"/>
          <w:sz w:val="24"/>
          <w:szCs w:val="22"/>
        </w:rPr>
        <w:t xml:space="preserve">rt. 3º desta </w:t>
      </w:r>
      <w:r w:rsidR="00141AFB">
        <w:rPr>
          <w:rFonts w:ascii="Calibri" w:hAnsi="Calibri" w:cs="Calibri"/>
          <w:sz w:val="24"/>
          <w:szCs w:val="22"/>
        </w:rPr>
        <w:t>l</w:t>
      </w:r>
      <w:r w:rsidR="003878A7" w:rsidRPr="003878A7">
        <w:rPr>
          <w:rFonts w:ascii="Calibri" w:hAnsi="Calibri" w:cs="Calibri"/>
          <w:sz w:val="24"/>
          <w:szCs w:val="22"/>
        </w:rPr>
        <w:t>ei, respeitando-se a representatividade estabelecida na composição do Conselho.</w:t>
      </w:r>
    </w:p>
    <w:p w:rsidR="00141AFB" w:rsidRPr="003878A7" w:rsidRDefault="00141AFB" w:rsidP="003878A7">
      <w:pPr>
        <w:tabs>
          <w:tab w:val="left" w:pos="709"/>
          <w:tab w:val="left" w:pos="1418"/>
          <w:tab w:val="left" w:pos="2127"/>
          <w:tab w:val="left" w:pos="2835"/>
        </w:tabs>
        <w:jc w:val="both"/>
        <w:rPr>
          <w:rFonts w:ascii="Calibri" w:hAnsi="Calibri" w:cs="Calibri"/>
          <w:sz w:val="24"/>
          <w:szCs w:val="22"/>
        </w:rPr>
      </w:pPr>
    </w:p>
    <w:p w:rsidR="003878A7" w:rsidRPr="003878A7" w:rsidRDefault="00141AF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5º</w:t>
      </w:r>
      <w:r>
        <w:rPr>
          <w:rFonts w:ascii="Calibri" w:hAnsi="Calibri" w:cs="Calibri"/>
          <w:sz w:val="24"/>
          <w:szCs w:val="22"/>
        </w:rPr>
        <w:t xml:space="preserve"> </w:t>
      </w:r>
      <w:r w:rsidR="003878A7" w:rsidRPr="003878A7">
        <w:rPr>
          <w:rFonts w:ascii="Calibri" w:hAnsi="Calibri" w:cs="Calibri"/>
          <w:sz w:val="24"/>
          <w:szCs w:val="22"/>
        </w:rPr>
        <w:t xml:space="preserve"> O exercício das funções de membro do Conselho de Usuários de Transporte Coletivo no Município de Araraquara será gratuito e considerado como prestação de serviços relevantes ao Município.</w:t>
      </w:r>
    </w:p>
    <w:p w:rsidR="0083607C" w:rsidRDefault="0083607C" w:rsidP="003878A7">
      <w:pPr>
        <w:tabs>
          <w:tab w:val="left" w:pos="709"/>
          <w:tab w:val="left" w:pos="1418"/>
          <w:tab w:val="left" w:pos="2127"/>
          <w:tab w:val="left" w:pos="2835"/>
        </w:tabs>
        <w:jc w:val="both"/>
        <w:rPr>
          <w:rFonts w:ascii="Calibri" w:hAnsi="Calibri" w:cs="Calibri"/>
          <w:sz w:val="24"/>
          <w:szCs w:val="22"/>
        </w:rPr>
      </w:pPr>
    </w:p>
    <w:p w:rsidR="003878A7" w:rsidRPr="003878A7" w:rsidRDefault="008360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6º</w:t>
      </w:r>
      <w:r>
        <w:rPr>
          <w:rFonts w:ascii="Calibri" w:hAnsi="Calibri" w:cs="Calibri"/>
          <w:sz w:val="24"/>
          <w:szCs w:val="22"/>
        </w:rPr>
        <w:t xml:space="preserve"> </w:t>
      </w:r>
      <w:r w:rsidR="003878A7" w:rsidRPr="003878A7">
        <w:rPr>
          <w:rFonts w:ascii="Calibri" w:hAnsi="Calibri" w:cs="Calibri"/>
          <w:sz w:val="24"/>
          <w:szCs w:val="22"/>
        </w:rPr>
        <w:t xml:space="preserve"> O Conselho de Usuários de Transporte Coletivo no Município de Araraquara reunir-se-á ordinariamente uma vez por mês e extraordinariamente quantas vezes se fizer necessário, a partir da convocação de seu Presidente ou da maioria simples de seus membros.</w:t>
      </w:r>
    </w:p>
    <w:p w:rsidR="0083607C" w:rsidRDefault="0083607C" w:rsidP="003878A7">
      <w:pPr>
        <w:tabs>
          <w:tab w:val="left" w:pos="709"/>
          <w:tab w:val="left" w:pos="1418"/>
          <w:tab w:val="left" w:pos="2127"/>
          <w:tab w:val="left" w:pos="2835"/>
        </w:tabs>
        <w:jc w:val="both"/>
        <w:rPr>
          <w:rFonts w:ascii="Calibri" w:hAnsi="Calibri" w:cs="Calibri"/>
          <w:sz w:val="24"/>
          <w:szCs w:val="22"/>
        </w:rPr>
      </w:pPr>
    </w:p>
    <w:p w:rsidR="003878A7" w:rsidRDefault="008360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7º</w:t>
      </w:r>
      <w:r>
        <w:rPr>
          <w:rFonts w:ascii="Calibri" w:hAnsi="Calibri" w:cs="Calibri"/>
          <w:sz w:val="24"/>
          <w:szCs w:val="22"/>
        </w:rPr>
        <w:t xml:space="preserve"> </w:t>
      </w:r>
      <w:r w:rsidR="003878A7" w:rsidRPr="003878A7">
        <w:rPr>
          <w:rFonts w:ascii="Calibri" w:hAnsi="Calibri" w:cs="Calibri"/>
          <w:sz w:val="24"/>
          <w:szCs w:val="22"/>
        </w:rPr>
        <w:t xml:space="preserve"> O Conselho de Usuários de Transporte Coletivo no Município de Araraquara será coordenado por uma Diretoria Executiva composta por um Presidente, um Vice Presidente e Secretário, eleitos pelos seus pares, dentre os seus membros, na primeira reunião ordinária do Conselho após </w:t>
      </w:r>
      <w:r>
        <w:rPr>
          <w:rFonts w:ascii="Calibri" w:hAnsi="Calibri" w:cs="Calibri"/>
          <w:sz w:val="24"/>
          <w:szCs w:val="22"/>
        </w:rPr>
        <w:t>a entrada em vigor da presente l</w:t>
      </w:r>
      <w:r w:rsidR="003878A7" w:rsidRPr="003878A7">
        <w:rPr>
          <w:rFonts w:ascii="Calibri" w:hAnsi="Calibri" w:cs="Calibri"/>
          <w:sz w:val="24"/>
          <w:szCs w:val="22"/>
        </w:rPr>
        <w:t>ei.</w:t>
      </w:r>
    </w:p>
    <w:p w:rsidR="0083607C" w:rsidRPr="003878A7" w:rsidRDefault="0083607C" w:rsidP="003878A7">
      <w:pPr>
        <w:tabs>
          <w:tab w:val="left" w:pos="709"/>
          <w:tab w:val="left" w:pos="1418"/>
          <w:tab w:val="left" w:pos="2127"/>
          <w:tab w:val="left" w:pos="2835"/>
        </w:tabs>
        <w:jc w:val="both"/>
        <w:rPr>
          <w:rFonts w:ascii="Calibri" w:hAnsi="Calibri" w:cs="Calibri"/>
          <w:sz w:val="24"/>
          <w:szCs w:val="22"/>
        </w:rPr>
      </w:pPr>
    </w:p>
    <w:p w:rsidR="003878A7" w:rsidRPr="003878A7" w:rsidRDefault="0083607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1º</w:t>
      </w:r>
      <w:r>
        <w:rPr>
          <w:rFonts w:ascii="Calibri" w:hAnsi="Calibri" w:cs="Calibri"/>
          <w:sz w:val="24"/>
          <w:szCs w:val="22"/>
        </w:rPr>
        <w:t xml:space="preserve"> </w:t>
      </w:r>
      <w:r w:rsidR="003878A7" w:rsidRPr="003878A7">
        <w:rPr>
          <w:rFonts w:ascii="Calibri" w:hAnsi="Calibri" w:cs="Calibri"/>
          <w:sz w:val="24"/>
          <w:szCs w:val="22"/>
        </w:rPr>
        <w:t xml:space="preserve"> Compete ao Presidente:</w:t>
      </w:r>
    </w:p>
    <w:p w:rsidR="003878A7" w:rsidRPr="003878A7" w:rsidRDefault="00FE2459"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 - </w:t>
      </w:r>
      <w:r>
        <w:rPr>
          <w:rFonts w:ascii="Calibri" w:hAnsi="Calibri" w:cs="Calibri"/>
          <w:sz w:val="24"/>
          <w:szCs w:val="22"/>
        </w:rPr>
        <w:t>r</w:t>
      </w:r>
      <w:r w:rsidR="003878A7" w:rsidRPr="003878A7">
        <w:rPr>
          <w:rFonts w:ascii="Calibri" w:hAnsi="Calibri" w:cs="Calibri"/>
          <w:sz w:val="24"/>
          <w:szCs w:val="22"/>
        </w:rPr>
        <w:t>epresentar como autoridade e exercer a direção superior do Conselho em todos os seus aspectos, ouvido o plenário, fazendo cumprir a respo</w:t>
      </w:r>
      <w:r>
        <w:rPr>
          <w:rFonts w:ascii="Calibri" w:hAnsi="Calibri" w:cs="Calibri"/>
          <w:sz w:val="24"/>
          <w:szCs w:val="22"/>
        </w:rPr>
        <w:t>nsabilidade geral do colegiado;</w:t>
      </w:r>
    </w:p>
    <w:p w:rsidR="003878A7" w:rsidRPr="003878A7" w:rsidRDefault="00FE2459"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II – </w:t>
      </w:r>
      <w:r>
        <w:rPr>
          <w:rFonts w:ascii="Calibri" w:hAnsi="Calibri" w:cs="Calibri"/>
          <w:sz w:val="24"/>
          <w:szCs w:val="22"/>
        </w:rPr>
        <w:t>c</w:t>
      </w:r>
      <w:r w:rsidR="003878A7" w:rsidRPr="003878A7">
        <w:rPr>
          <w:rFonts w:ascii="Calibri" w:hAnsi="Calibri" w:cs="Calibri"/>
          <w:sz w:val="24"/>
          <w:szCs w:val="22"/>
        </w:rPr>
        <w:t>onvocar e presidir as reuniões e eventos realizados pelo Conselho;</w:t>
      </w:r>
    </w:p>
    <w:p w:rsidR="003878A7" w:rsidRPr="003878A7" w:rsidRDefault="00FE2459"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III - </w:t>
      </w:r>
      <w:r>
        <w:rPr>
          <w:rFonts w:ascii="Calibri" w:hAnsi="Calibri" w:cs="Calibri"/>
          <w:sz w:val="24"/>
          <w:szCs w:val="22"/>
        </w:rPr>
        <w:t>c</w:t>
      </w:r>
      <w:r w:rsidR="003878A7" w:rsidRPr="003878A7">
        <w:rPr>
          <w:rFonts w:ascii="Calibri" w:hAnsi="Calibri" w:cs="Calibri"/>
          <w:sz w:val="24"/>
          <w:szCs w:val="22"/>
        </w:rPr>
        <w:t>umprir e zelar pelo cumprimento da legislação que rege as atividades e a vida do Conselho, encaminhando as suas</w:t>
      </w:r>
      <w:r>
        <w:rPr>
          <w:rFonts w:ascii="Calibri" w:hAnsi="Calibri" w:cs="Calibri"/>
          <w:sz w:val="24"/>
          <w:szCs w:val="22"/>
        </w:rPr>
        <w:t xml:space="preserve"> resoluções deliberativas;</w:t>
      </w:r>
    </w:p>
    <w:p w:rsidR="003878A7" w:rsidRPr="003878A7" w:rsidRDefault="00FE2459"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IV - </w:t>
      </w:r>
      <w:r>
        <w:rPr>
          <w:rFonts w:ascii="Calibri" w:hAnsi="Calibri" w:cs="Calibri"/>
          <w:sz w:val="24"/>
          <w:szCs w:val="22"/>
        </w:rPr>
        <w:t>c</w:t>
      </w:r>
      <w:r w:rsidR="003878A7" w:rsidRPr="003878A7">
        <w:rPr>
          <w:rFonts w:ascii="Calibri" w:hAnsi="Calibri" w:cs="Calibri"/>
          <w:sz w:val="24"/>
          <w:szCs w:val="22"/>
        </w:rPr>
        <w:t>oordenar as discussões, concedendo a palavra aos conselheiros, ordenando os debates e neles intervindo para esclarecimento e encaminhamentos;</w:t>
      </w:r>
    </w:p>
    <w:p w:rsidR="003878A7" w:rsidRPr="003878A7" w:rsidRDefault="00FE2459"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V - </w:t>
      </w:r>
      <w:r>
        <w:rPr>
          <w:rFonts w:ascii="Calibri" w:hAnsi="Calibri" w:cs="Calibri"/>
          <w:sz w:val="24"/>
          <w:szCs w:val="22"/>
        </w:rPr>
        <w:t>r</w:t>
      </w:r>
      <w:r w:rsidR="003878A7" w:rsidRPr="003878A7">
        <w:rPr>
          <w:rFonts w:ascii="Calibri" w:hAnsi="Calibri" w:cs="Calibri"/>
          <w:sz w:val="24"/>
          <w:szCs w:val="22"/>
        </w:rPr>
        <w:t>esolver questões de ordem;</w:t>
      </w:r>
    </w:p>
    <w:p w:rsidR="003878A7" w:rsidRPr="003878A7" w:rsidRDefault="009A7C0E"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878A7" w:rsidRPr="003878A7">
        <w:rPr>
          <w:rFonts w:ascii="Calibri" w:hAnsi="Calibri" w:cs="Calibri"/>
          <w:sz w:val="24"/>
          <w:szCs w:val="22"/>
        </w:rPr>
        <w:t xml:space="preserve">VI - </w:t>
      </w:r>
      <w:r>
        <w:rPr>
          <w:rFonts w:ascii="Calibri" w:hAnsi="Calibri" w:cs="Calibri"/>
          <w:sz w:val="24"/>
          <w:szCs w:val="22"/>
        </w:rPr>
        <w:t>c</w:t>
      </w:r>
      <w:r w:rsidR="003878A7" w:rsidRPr="003878A7">
        <w:rPr>
          <w:rFonts w:ascii="Calibri" w:hAnsi="Calibri" w:cs="Calibri"/>
          <w:sz w:val="24"/>
          <w:szCs w:val="22"/>
        </w:rPr>
        <w:t xml:space="preserve">omunicar a quem de direito as decisões do Conselho e encaminhar-lhe as deliberações </w:t>
      </w:r>
      <w:r>
        <w:rPr>
          <w:rFonts w:ascii="Calibri" w:hAnsi="Calibri" w:cs="Calibri"/>
          <w:sz w:val="24"/>
          <w:szCs w:val="22"/>
        </w:rPr>
        <w:t>que impliquem providências;</w:t>
      </w:r>
    </w:p>
    <w:p w:rsidR="003878A7" w:rsidRPr="003878A7" w:rsidRDefault="009A7C0E"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VII - </w:t>
      </w:r>
      <w:r>
        <w:rPr>
          <w:rFonts w:ascii="Calibri" w:hAnsi="Calibri" w:cs="Calibri"/>
          <w:sz w:val="24"/>
          <w:szCs w:val="22"/>
        </w:rPr>
        <w:t>d</w:t>
      </w:r>
      <w:r w:rsidR="003878A7" w:rsidRPr="003878A7">
        <w:rPr>
          <w:rFonts w:ascii="Calibri" w:hAnsi="Calibri" w:cs="Calibri"/>
          <w:sz w:val="24"/>
          <w:szCs w:val="22"/>
        </w:rPr>
        <w:t xml:space="preserve">esignar membros para compor comissões, </w:t>
      </w:r>
      <w:r w:rsidR="00D13AA4">
        <w:rPr>
          <w:rFonts w:ascii="Calibri" w:hAnsi="Calibri" w:cs="Calibri"/>
          <w:sz w:val="24"/>
          <w:szCs w:val="22"/>
        </w:rPr>
        <w:t>c</w:t>
      </w:r>
      <w:r w:rsidR="003878A7" w:rsidRPr="003878A7">
        <w:rPr>
          <w:rFonts w:ascii="Calibri" w:hAnsi="Calibri" w:cs="Calibri"/>
          <w:sz w:val="24"/>
          <w:szCs w:val="22"/>
        </w:rPr>
        <w:t xml:space="preserve">âmaras </w:t>
      </w:r>
      <w:r w:rsidR="00D13AA4">
        <w:rPr>
          <w:rFonts w:ascii="Calibri" w:hAnsi="Calibri" w:cs="Calibri"/>
          <w:sz w:val="24"/>
          <w:szCs w:val="22"/>
        </w:rPr>
        <w:t>técnicas, e</w:t>
      </w:r>
      <w:r w:rsidR="003878A7" w:rsidRPr="003878A7">
        <w:rPr>
          <w:rFonts w:ascii="Calibri" w:hAnsi="Calibri" w:cs="Calibri"/>
          <w:sz w:val="24"/>
          <w:szCs w:val="22"/>
        </w:rPr>
        <w:t xml:space="preserve"> para representar formalmente o Conselho e para o desem</w:t>
      </w:r>
      <w:r w:rsidR="00D13AA4">
        <w:rPr>
          <w:rFonts w:ascii="Calibri" w:hAnsi="Calibri" w:cs="Calibri"/>
          <w:sz w:val="24"/>
          <w:szCs w:val="22"/>
        </w:rPr>
        <w:t>penho de encargos especiais;</w:t>
      </w:r>
    </w:p>
    <w:p w:rsidR="003878A7" w:rsidRPr="003878A7" w:rsidRDefault="00D13AA4"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VIII - fazer cumprir as decisões do Plenário;</w:t>
      </w:r>
    </w:p>
    <w:p w:rsidR="003878A7" w:rsidRPr="003878A7" w:rsidRDefault="00D13AA4"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IX - </w:t>
      </w:r>
      <w:r>
        <w:rPr>
          <w:rFonts w:ascii="Calibri" w:hAnsi="Calibri" w:cs="Calibri"/>
          <w:sz w:val="24"/>
          <w:szCs w:val="22"/>
        </w:rPr>
        <w:t>d</w:t>
      </w:r>
      <w:r w:rsidR="003878A7" w:rsidRPr="003878A7">
        <w:rPr>
          <w:rFonts w:ascii="Calibri" w:hAnsi="Calibri" w:cs="Calibri"/>
          <w:sz w:val="24"/>
          <w:szCs w:val="22"/>
        </w:rPr>
        <w:t>ar publicidade, pelos meios oficiais e pelo sítio da Prefeitura Municipal, de ato do Conselho ou de súmula de ata de qualquer reunião, desde que contenha matéria de inter</w:t>
      </w:r>
      <w:r>
        <w:rPr>
          <w:rFonts w:ascii="Calibri" w:hAnsi="Calibri" w:cs="Calibri"/>
          <w:sz w:val="24"/>
          <w:szCs w:val="22"/>
        </w:rPr>
        <w:t>esse imediato da comunidade; e</w:t>
      </w:r>
    </w:p>
    <w:p w:rsidR="003878A7" w:rsidRPr="003878A7" w:rsidRDefault="00D13AA4"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X </w:t>
      </w:r>
      <w:r>
        <w:rPr>
          <w:rFonts w:ascii="Calibri" w:hAnsi="Calibri" w:cs="Calibri"/>
          <w:sz w:val="24"/>
          <w:szCs w:val="22"/>
        </w:rPr>
        <w:t>–</w:t>
      </w:r>
      <w:r w:rsidR="003878A7" w:rsidRPr="003878A7">
        <w:rPr>
          <w:rFonts w:ascii="Calibri" w:hAnsi="Calibri" w:cs="Calibri"/>
          <w:sz w:val="24"/>
          <w:szCs w:val="22"/>
        </w:rPr>
        <w:t xml:space="preserve"> </w:t>
      </w:r>
      <w:r>
        <w:rPr>
          <w:rFonts w:ascii="Calibri" w:hAnsi="Calibri" w:cs="Calibri"/>
          <w:sz w:val="24"/>
          <w:szCs w:val="22"/>
        </w:rPr>
        <w:t>d</w:t>
      </w:r>
      <w:r w:rsidR="003878A7" w:rsidRPr="003878A7">
        <w:rPr>
          <w:rFonts w:ascii="Calibri" w:hAnsi="Calibri" w:cs="Calibri"/>
          <w:sz w:val="24"/>
          <w:szCs w:val="22"/>
        </w:rPr>
        <w:t>eliberar</w:t>
      </w:r>
      <w:r>
        <w:rPr>
          <w:rFonts w:ascii="Calibri" w:hAnsi="Calibri" w:cs="Calibri"/>
          <w:sz w:val="24"/>
          <w:szCs w:val="22"/>
        </w:rPr>
        <w:t>,</w:t>
      </w:r>
      <w:r w:rsidR="003878A7" w:rsidRPr="003878A7">
        <w:rPr>
          <w:rFonts w:ascii="Calibri" w:hAnsi="Calibri" w:cs="Calibri"/>
          <w:sz w:val="24"/>
          <w:szCs w:val="22"/>
        </w:rPr>
        <w:t xml:space="preserve"> em casos de urgência e sobre casos omissos no Regimento</w:t>
      </w:r>
      <w:r>
        <w:rPr>
          <w:rFonts w:ascii="Calibri" w:hAnsi="Calibri" w:cs="Calibri"/>
          <w:sz w:val="24"/>
          <w:szCs w:val="22"/>
        </w:rPr>
        <w:t>,</w:t>
      </w:r>
      <w:r w:rsidR="003878A7" w:rsidRPr="003878A7">
        <w:rPr>
          <w:rFonts w:ascii="Calibri" w:hAnsi="Calibri" w:cs="Calibri"/>
          <w:sz w:val="24"/>
          <w:szCs w:val="22"/>
        </w:rPr>
        <w:t xml:space="preserve"> </w:t>
      </w:r>
      <w:r>
        <w:rPr>
          <w:rFonts w:ascii="Calibri" w:hAnsi="Calibri" w:cs="Calibri"/>
          <w:sz w:val="24"/>
          <w:szCs w:val="22"/>
        </w:rPr>
        <w:t xml:space="preserve">“ad referendum” do </w:t>
      </w:r>
      <w:r w:rsidR="00663EFC">
        <w:rPr>
          <w:rFonts w:ascii="Calibri" w:hAnsi="Calibri" w:cs="Calibri"/>
          <w:sz w:val="24"/>
          <w:szCs w:val="22"/>
        </w:rPr>
        <w:t>p</w:t>
      </w:r>
      <w:r>
        <w:rPr>
          <w:rFonts w:ascii="Calibri" w:hAnsi="Calibri" w:cs="Calibri"/>
          <w:sz w:val="24"/>
          <w:szCs w:val="22"/>
        </w:rPr>
        <w:t>lenário.</w:t>
      </w:r>
    </w:p>
    <w:p w:rsidR="00663EFC" w:rsidRDefault="00663EFC" w:rsidP="003878A7">
      <w:pPr>
        <w:tabs>
          <w:tab w:val="left" w:pos="709"/>
          <w:tab w:val="left" w:pos="1418"/>
          <w:tab w:val="left" w:pos="2127"/>
          <w:tab w:val="left" w:pos="2835"/>
        </w:tabs>
        <w:jc w:val="both"/>
        <w:rPr>
          <w:rFonts w:ascii="Calibri" w:hAnsi="Calibri" w:cs="Calibri"/>
          <w:sz w:val="24"/>
          <w:szCs w:val="22"/>
        </w:rPr>
      </w:pP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2º</w:t>
      </w:r>
      <w:r>
        <w:rPr>
          <w:rFonts w:ascii="Calibri" w:hAnsi="Calibri" w:cs="Calibri"/>
          <w:sz w:val="24"/>
          <w:szCs w:val="22"/>
        </w:rPr>
        <w:t xml:space="preserve"> </w:t>
      </w:r>
      <w:r w:rsidR="003878A7" w:rsidRPr="003878A7">
        <w:rPr>
          <w:rFonts w:ascii="Calibri" w:hAnsi="Calibri" w:cs="Calibri"/>
          <w:sz w:val="24"/>
          <w:szCs w:val="22"/>
        </w:rPr>
        <w:t xml:space="preserve"> Compete ao Vice Presidente:</w:t>
      </w: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 – </w:t>
      </w:r>
      <w:r>
        <w:rPr>
          <w:rFonts w:ascii="Calibri" w:hAnsi="Calibri" w:cs="Calibri"/>
          <w:sz w:val="24"/>
          <w:szCs w:val="22"/>
        </w:rPr>
        <w:t>s</w:t>
      </w:r>
      <w:r w:rsidR="003878A7" w:rsidRPr="003878A7">
        <w:rPr>
          <w:rFonts w:ascii="Calibri" w:hAnsi="Calibri" w:cs="Calibri"/>
          <w:sz w:val="24"/>
          <w:szCs w:val="22"/>
        </w:rPr>
        <w:t>ubstituir e representar o Presidente em suas ausências;</w:t>
      </w:r>
      <w:r>
        <w:rPr>
          <w:rFonts w:ascii="Calibri" w:hAnsi="Calibri" w:cs="Calibri"/>
          <w:sz w:val="24"/>
          <w:szCs w:val="22"/>
        </w:rPr>
        <w:t xml:space="preserve"> e</w:t>
      </w:r>
    </w:p>
    <w:p w:rsid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II - </w:t>
      </w:r>
      <w:r>
        <w:rPr>
          <w:rFonts w:ascii="Calibri" w:hAnsi="Calibri" w:cs="Calibri"/>
          <w:sz w:val="24"/>
          <w:szCs w:val="22"/>
        </w:rPr>
        <w:t>e</w:t>
      </w:r>
      <w:r w:rsidR="003878A7" w:rsidRPr="003878A7">
        <w:rPr>
          <w:rFonts w:ascii="Calibri" w:hAnsi="Calibri" w:cs="Calibri"/>
          <w:sz w:val="24"/>
          <w:szCs w:val="22"/>
        </w:rPr>
        <w:t xml:space="preserve">xercer funções delegadas pelo Presidente ou pelo </w:t>
      </w:r>
      <w:r>
        <w:rPr>
          <w:rFonts w:ascii="Calibri" w:hAnsi="Calibri" w:cs="Calibri"/>
          <w:sz w:val="24"/>
          <w:szCs w:val="22"/>
        </w:rPr>
        <w:t>p</w:t>
      </w:r>
      <w:r w:rsidR="003878A7" w:rsidRPr="003878A7">
        <w:rPr>
          <w:rFonts w:ascii="Calibri" w:hAnsi="Calibri" w:cs="Calibri"/>
          <w:sz w:val="24"/>
          <w:szCs w:val="22"/>
        </w:rPr>
        <w:t>lenário.</w:t>
      </w:r>
    </w:p>
    <w:p w:rsidR="00663EFC" w:rsidRPr="003878A7" w:rsidRDefault="00663EFC" w:rsidP="003878A7">
      <w:pPr>
        <w:tabs>
          <w:tab w:val="left" w:pos="709"/>
          <w:tab w:val="left" w:pos="1418"/>
          <w:tab w:val="left" w:pos="2127"/>
          <w:tab w:val="left" w:pos="2835"/>
        </w:tabs>
        <w:jc w:val="both"/>
        <w:rPr>
          <w:rFonts w:ascii="Calibri" w:hAnsi="Calibri" w:cs="Calibri"/>
          <w:sz w:val="24"/>
          <w:szCs w:val="22"/>
        </w:rPr>
      </w:pP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3º</w:t>
      </w:r>
      <w:r>
        <w:rPr>
          <w:rFonts w:ascii="Calibri" w:hAnsi="Calibri" w:cs="Calibri"/>
          <w:sz w:val="24"/>
          <w:szCs w:val="22"/>
        </w:rPr>
        <w:t xml:space="preserve"> </w:t>
      </w:r>
      <w:r w:rsidR="003878A7" w:rsidRPr="003878A7">
        <w:rPr>
          <w:rFonts w:ascii="Calibri" w:hAnsi="Calibri" w:cs="Calibri"/>
          <w:sz w:val="24"/>
          <w:szCs w:val="22"/>
        </w:rPr>
        <w:t xml:space="preserve"> Compete ao Secretário:</w:t>
      </w: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 - </w:t>
      </w:r>
      <w:r>
        <w:rPr>
          <w:rFonts w:ascii="Calibri" w:hAnsi="Calibri" w:cs="Calibri"/>
          <w:sz w:val="24"/>
          <w:szCs w:val="22"/>
        </w:rPr>
        <w:t>a</w:t>
      </w:r>
      <w:r w:rsidR="003878A7" w:rsidRPr="003878A7">
        <w:rPr>
          <w:rFonts w:ascii="Calibri" w:hAnsi="Calibri" w:cs="Calibri"/>
          <w:sz w:val="24"/>
          <w:szCs w:val="22"/>
        </w:rPr>
        <w:t>uxiliar o Presidente nas questões administrativas e na condução dos trabalhos da sessão, de forma a permitir o bom desempenho das plenárias;</w:t>
      </w: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II - </w:t>
      </w:r>
      <w:r>
        <w:rPr>
          <w:rFonts w:ascii="Calibri" w:hAnsi="Calibri" w:cs="Calibri"/>
          <w:sz w:val="24"/>
          <w:szCs w:val="22"/>
        </w:rPr>
        <w:t>la</w:t>
      </w:r>
      <w:r w:rsidR="003878A7" w:rsidRPr="003878A7">
        <w:rPr>
          <w:rFonts w:ascii="Calibri" w:hAnsi="Calibri" w:cs="Calibri"/>
          <w:sz w:val="24"/>
          <w:szCs w:val="22"/>
        </w:rPr>
        <w:t xml:space="preserve">vrar as atas das reuniões e submetê-las à aprovação do Conselho; </w:t>
      </w: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III - </w:t>
      </w:r>
      <w:r>
        <w:rPr>
          <w:rFonts w:ascii="Calibri" w:hAnsi="Calibri" w:cs="Calibri"/>
          <w:sz w:val="24"/>
          <w:szCs w:val="22"/>
        </w:rPr>
        <w:t>s</w:t>
      </w:r>
      <w:r w:rsidR="003878A7" w:rsidRPr="003878A7">
        <w:rPr>
          <w:rFonts w:ascii="Calibri" w:hAnsi="Calibri" w:cs="Calibri"/>
          <w:sz w:val="24"/>
          <w:szCs w:val="22"/>
        </w:rPr>
        <w:t>ubstituir automaticamente o Presidente e o Vice Presidente, na vacância ou nas ausências de ambos;</w:t>
      </w: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IV - </w:t>
      </w:r>
      <w:r>
        <w:rPr>
          <w:rFonts w:ascii="Calibri" w:hAnsi="Calibri" w:cs="Calibri"/>
          <w:sz w:val="24"/>
          <w:szCs w:val="22"/>
        </w:rPr>
        <w:t>e</w:t>
      </w:r>
      <w:r w:rsidR="003878A7" w:rsidRPr="003878A7">
        <w:rPr>
          <w:rFonts w:ascii="Calibri" w:hAnsi="Calibri" w:cs="Calibri"/>
          <w:sz w:val="24"/>
          <w:szCs w:val="22"/>
        </w:rPr>
        <w:t>xpedir comunicações e deliberações, encaminhando-as para a publicação e a divulgação, divulgando-as, inclusive, por intermédio do sítio eletrônico da Prefeitura Municipal;</w:t>
      </w: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V – </w:t>
      </w:r>
      <w:r>
        <w:rPr>
          <w:rFonts w:ascii="Calibri" w:hAnsi="Calibri" w:cs="Calibri"/>
          <w:sz w:val="24"/>
          <w:szCs w:val="22"/>
        </w:rPr>
        <w:t>o</w:t>
      </w:r>
      <w:r w:rsidR="003878A7" w:rsidRPr="003878A7">
        <w:rPr>
          <w:rFonts w:ascii="Calibri" w:hAnsi="Calibri" w:cs="Calibri"/>
          <w:sz w:val="24"/>
          <w:szCs w:val="22"/>
        </w:rPr>
        <w:t>rganizar e manter arquivo o acervo legal e documental atualizado;</w:t>
      </w:r>
    </w:p>
    <w:p w:rsidR="003878A7" w:rsidRP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VI - </w:t>
      </w:r>
      <w:r>
        <w:rPr>
          <w:rFonts w:ascii="Calibri" w:hAnsi="Calibri" w:cs="Calibri"/>
          <w:sz w:val="24"/>
          <w:szCs w:val="22"/>
        </w:rPr>
        <w:t>m</w:t>
      </w:r>
      <w:r w:rsidR="003878A7" w:rsidRPr="003878A7">
        <w:rPr>
          <w:rFonts w:ascii="Calibri" w:hAnsi="Calibri" w:cs="Calibri"/>
          <w:sz w:val="24"/>
          <w:szCs w:val="22"/>
        </w:rPr>
        <w:t>anter comunicação constante com os conselheiros, enviando documentos, pautas e matérias para estudo e ciência dos mesmos.</w:t>
      </w:r>
    </w:p>
    <w:p w:rsidR="00663EFC" w:rsidRDefault="00663EFC" w:rsidP="003878A7">
      <w:pPr>
        <w:tabs>
          <w:tab w:val="left" w:pos="709"/>
          <w:tab w:val="left" w:pos="1418"/>
          <w:tab w:val="left" w:pos="2127"/>
          <w:tab w:val="left" w:pos="2835"/>
        </w:tabs>
        <w:jc w:val="both"/>
        <w:rPr>
          <w:rFonts w:ascii="Calibri" w:hAnsi="Calibri" w:cs="Calibri"/>
          <w:sz w:val="24"/>
          <w:szCs w:val="22"/>
        </w:rPr>
      </w:pPr>
    </w:p>
    <w:p w:rsidR="003878A7"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4º</w:t>
      </w:r>
      <w:r>
        <w:rPr>
          <w:rFonts w:ascii="Calibri" w:hAnsi="Calibri" w:cs="Calibri"/>
          <w:sz w:val="24"/>
          <w:szCs w:val="22"/>
        </w:rPr>
        <w:t xml:space="preserve"> </w:t>
      </w:r>
      <w:r w:rsidR="003878A7" w:rsidRPr="003878A7">
        <w:rPr>
          <w:rFonts w:ascii="Calibri" w:hAnsi="Calibri" w:cs="Calibri"/>
          <w:sz w:val="24"/>
          <w:szCs w:val="22"/>
        </w:rPr>
        <w:t xml:space="preserve"> O mandato dos membros da Diretoria Executiva do Conselho de Usuários de Transporte Coletivo no Município de Araraquara será de 2 (dois) anos, permitida uma única recondução.</w:t>
      </w:r>
    </w:p>
    <w:p w:rsidR="00663EFC" w:rsidRPr="003878A7" w:rsidRDefault="00663EFC" w:rsidP="003878A7">
      <w:pPr>
        <w:tabs>
          <w:tab w:val="left" w:pos="709"/>
          <w:tab w:val="left" w:pos="1418"/>
          <w:tab w:val="left" w:pos="2127"/>
          <w:tab w:val="left" w:pos="2835"/>
        </w:tabs>
        <w:jc w:val="both"/>
        <w:rPr>
          <w:rFonts w:ascii="Calibri" w:hAnsi="Calibri" w:cs="Calibri"/>
          <w:sz w:val="24"/>
          <w:szCs w:val="22"/>
        </w:rPr>
      </w:pPr>
    </w:p>
    <w:p w:rsidR="005D4864" w:rsidRDefault="00663EFC"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8º</w:t>
      </w:r>
      <w:r>
        <w:rPr>
          <w:rFonts w:ascii="Calibri" w:hAnsi="Calibri" w:cs="Calibri"/>
          <w:sz w:val="24"/>
          <w:szCs w:val="22"/>
        </w:rPr>
        <w:t xml:space="preserve"> </w:t>
      </w:r>
      <w:r w:rsidR="003878A7" w:rsidRPr="003878A7">
        <w:rPr>
          <w:rFonts w:ascii="Calibri" w:hAnsi="Calibri" w:cs="Calibri"/>
          <w:sz w:val="24"/>
          <w:szCs w:val="22"/>
        </w:rPr>
        <w:t xml:space="preserve"> Ao Conselho de Usuários de Transporte Coletivo no Município de Arara</w:t>
      </w:r>
      <w:r>
        <w:rPr>
          <w:rFonts w:ascii="Calibri" w:hAnsi="Calibri" w:cs="Calibri"/>
          <w:sz w:val="24"/>
          <w:szCs w:val="22"/>
        </w:rPr>
        <w:t>quara é facultado formar c</w:t>
      </w:r>
      <w:r w:rsidR="003878A7" w:rsidRPr="003878A7">
        <w:rPr>
          <w:rFonts w:ascii="Calibri" w:hAnsi="Calibri" w:cs="Calibri"/>
          <w:sz w:val="24"/>
          <w:szCs w:val="22"/>
        </w:rPr>
        <w:t xml:space="preserve">âmaras </w:t>
      </w:r>
      <w:r>
        <w:rPr>
          <w:rFonts w:ascii="Calibri" w:hAnsi="Calibri" w:cs="Calibri"/>
          <w:sz w:val="24"/>
          <w:szCs w:val="22"/>
        </w:rPr>
        <w:t>t</w:t>
      </w:r>
      <w:r w:rsidR="003878A7" w:rsidRPr="003878A7">
        <w:rPr>
          <w:rFonts w:ascii="Calibri" w:hAnsi="Calibri" w:cs="Calibri"/>
          <w:sz w:val="24"/>
          <w:szCs w:val="22"/>
        </w:rPr>
        <w:t xml:space="preserve">écnicas, </w:t>
      </w:r>
      <w:r>
        <w:rPr>
          <w:rFonts w:ascii="Calibri" w:hAnsi="Calibri" w:cs="Calibri"/>
          <w:sz w:val="24"/>
          <w:szCs w:val="22"/>
        </w:rPr>
        <w:t>câmaras s</w:t>
      </w:r>
      <w:r w:rsidR="003878A7" w:rsidRPr="003878A7">
        <w:rPr>
          <w:rFonts w:ascii="Calibri" w:hAnsi="Calibri" w:cs="Calibri"/>
          <w:sz w:val="24"/>
          <w:szCs w:val="22"/>
        </w:rPr>
        <w:t xml:space="preserve">etoriais, </w:t>
      </w:r>
      <w:r w:rsidR="0054742E">
        <w:rPr>
          <w:rFonts w:ascii="Calibri" w:hAnsi="Calibri" w:cs="Calibri"/>
          <w:sz w:val="24"/>
          <w:szCs w:val="22"/>
        </w:rPr>
        <w:t>c</w:t>
      </w:r>
      <w:r w:rsidR="003878A7" w:rsidRPr="003878A7">
        <w:rPr>
          <w:rFonts w:ascii="Calibri" w:hAnsi="Calibri" w:cs="Calibri"/>
          <w:sz w:val="24"/>
          <w:szCs w:val="22"/>
        </w:rPr>
        <w:t xml:space="preserve">omissões e </w:t>
      </w:r>
      <w:r w:rsidR="0054742E">
        <w:rPr>
          <w:rFonts w:ascii="Calibri" w:hAnsi="Calibri" w:cs="Calibri"/>
          <w:sz w:val="24"/>
          <w:szCs w:val="22"/>
        </w:rPr>
        <w:t>g</w:t>
      </w:r>
      <w:r w:rsidR="003878A7" w:rsidRPr="003878A7">
        <w:rPr>
          <w:rFonts w:ascii="Calibri" w:hAnsi="Calibri" w:cs="Calibri"/>
          <w:sz w:val="24"/>
          <w:szCs w:val="22"/>
        </w:rPr>
        <w:t xml:space="preserve">rupos </w:t>
      </w:r>
      <w:r w:rsidR="0054742E">
        <w:rPr>
          <w:rFonts w:ascii="Calibri" w:hAnsi="Calibri" w:cs="Calibri"/>
          <w:sz w:val="24"/>
          <w:szCs w:val="22"/>
        </w:rPr>
        <w:t>t</w:t>
      </w:r>
      <w:r w:rsidR="003878A7" w:rsidRPr="003878A7">
        <w:rPr>
          <w:rFonts w:ascii="Calibri" w:hAnsi="Calibri" w:cs="Calibri"/>
          <w:sz w:val="24"/>
          <w:szCs w:val="22"/>
        </w:rPr>
        <w:t xml:space="preserve">emáticos, provisórios ou permanentes, para assessoramento, consultoria técnica e profissional sobre assuntos de interesse coletivo, com a participação de conselheiros, </w:t>
      </w:r>
      <w:r w:rsidR="005D4864">
        <w:rPr>
          <w:rFonts w:ascii="Calibri" w:hAnsi="Calibri" w:cs="Calibri"/>
          <w:sz w:val="24"/>
          <w:szCs w:val="22"/>
        </w:rPr>
        <w:t>s</w:t>
      </w:r>
      <w:r w:rsidR="003878A7" w:rsidRPr="003878A7">
        <w:rPr>
          <w:rFonts w:ascii="Calibri" w:hAnsi="Calibri" w:cs="Calibri"/>
          <w:sz w:val="24"/>
          <w:szCs w:val="22"/>
        </w:rPr>
        <w:t xml:space="preserve">ecretarias </w:t>
      </w:r>
      <w:r w:rsidR="005D4864">
        <w:rPr>
          <w:rFonts w:ascii="Calibri" w:hAnsi="Calibri" w:cs="Calibri"/>
          <w:sz w:val="24"/>
          <w:szCs w:val="22"/>
        </w:rPr>
        <w:t>m</w:t>
      </w:r>
      <w:r w:rsidR="003878A7" w:rsidRPr="003878A7">
        <w:rPr>
          <w:rFonts w:ascii="Calibri" w:hAnsi="Calibri" w:cs="Calibri"/>
          <w:sz w:val="24"/>
          <w:szCs w:val="22"/>
        </w:rPr>
        <w:t>unicipais, órgãos públicos e demais colaboradores, objetivando apresentar projetos, elaborar pareceres e propor medidas que contribuam para a c</w:t>
      </w:r>
      <w:r w:rsidR="005D4864">
        <w:rPr>
          <w:rFonts w:ascii="Calibri" w:hAnsi="Calibri" w:cs="Calibri"/>
          <w:sz w:val="24"/>
          <w:szCs w:val="22"/>
        </w:rPr>
        <w:t>oncretização de suas políticas.</w:t>
      </w:r>
    </w:p>
    <w:p w:rsidR="005D4864" w:rsidRDefault="005D4864" w:rsidP="003878A7">
      <w:pPr>
        <w:tabs>
          <w:tab w:val="left" w:pos="709"/>
          <w:tab w:val="left" w:pos="1418"/>
          <w:tab w:val="left" w:pos="2127"/>
          <w:tab w:val="left" w:pos="2835"/>
        </w:tabs>
        <w:jc w:val="both"/>
        <w:rPr>
          <w:rFonts w:ascii="Calibri" w:hAnsi="Calibri" w:cs="Calibri"/>
          <w:sz w:val="24"/>
          <w:szCs w:val="22"/>
        </w:rPr>
      </w:pPr>
    </w:p>
    <w:p w:rsidR="003878A7" w:rsidRDefault="005D4864"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Parágrafo único.  </w:t>
      </w:r>
      <w:r w:rsidR="003878A7" w:rsidRPr="003878A7">
        <w:rPr>
          <w:rFonts w:ascii="Calibri" w:hAnsi="Calibri" w:cs="Calibri"/>
          <w:sz w:val="24"/>
          <w:szCs w:val="22"/>
        </w:rPr>
        <w:t xml:space="preserve">Toda a solicitação e intervenção do conselho junto as empresas consorciadas deverão ser feitas através da Controladoria do Transporte de Araraquara </w:t>
      </w:r>
      <w:r>
        <w:rPr>
          <w:rFonts w:ascii="Calibri" w:hAnsi="Calibri" w:cs="Calibri"/>
          <w:sz w:val="24"/>
          <w:szCs w:val="22"/>
        </w:rPr>
        <w:t>(</w:t>
      </w:r>
      <w:r w:rsidR="003878A7" w:rsidRPr="003878A7">
        <w:rPr>
          <w:rFonts w:ascii="Calibri" w:hAnsi="Calibri" w:cs="Calibri"/>
          <w:sz w:val="24"/>
          <w:szCs w:val="22"/>
        </w:rPr>
        <w:t>CTA</w:t>
      </w:r>
      <w:r>
        <w:rPr>
          <w:rFonts w:ascii="Calibri" w:hAnsi="Calibri" w:cs="Calibri"/>
          <w:sz w:val="24"/>
          <w:szCs w:val="22"/>
        </w:rPr>
        <w:t>)</w:t>
      </w:r>
      <w:r w:rsidR="003878A7" w:rsidRPr="003878A7">
        <w:rPr>
          <w:rFonts w:ascii="Calibri" w:hAnsi="Calibri" w:cs="Calibri"/>
          <w:sz w:val="24"/>
          <w:szCs w:val="22"/>
        </w:rPr>
        <w:t>.</w:t>
      </w:r>
    </w:p>
    <w:p w:rsidR="005D4864" w:rsidRPr="003878A7" w:rsidRDefault="005D4864" w:rsidP="003878A7">
      <w:pPr>
        <w:tabs>
          <w:tab w:val="left" w:pos="709"/>
          <w:tab w:val="left" w:pos="1418"/>
          <w:tab w:val="left" w:pos="2127"/>
          <w:tab w:val="left" w:pos="2835"/>
        </w:tabs>
        <w:jc w:val="both"/>
        <w:rPr>
          <w:rFonts w:ascii="Calibri" w:hAnsi="Calibri" w:cs="Calibri"/>
          <w:sz w:val="24"/>
          <w:szCs w:val="22"/>
        </w:rPr>
      </w:pPr>
    </w:p>
    <w:p w:rsidR="003878A7" w:rsidRDefault="000B45BE"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9º</w:t>
      </w:r>
      <w:r>
        <w:rPr>
          <w:rFonts w:ascii="Calibri" w:hAnsi="Calibri" w:cs="Calibri"/>
          <w:sz w:val="24"/>
          <w:szCs w:val="22"/>
        </w:rPr>
        <w:t xml:space="preserve"> </w:t>
      </w:r>
      <w:r w:rsidR="003878A7" w:rsidRPr="003878A7">
        <w:rPr>
          <w:rFonts w:ascii="Calibri" w:hAnsi="Calibri" w:cs="Calibri"/>
          <w:sz w:val="24"/>
          <w:szCs w:val="22"/>
        </w:rPr>
        <w:t xml:space="preserve"> O Conselho de Usuários de Transporte Coletivo no Município de Araraquara deverá ser implantado no prazo de 30 (trinta) dias, a contar da data de entrada em vigor desta </w:t>
      </w:r>
      <w:r>
        <w:rPr>
          <w:rFonts w:ascii="Calibri" w:hAnsi="Calibri" w:cs="Calibri"/>
          <w:sz w:val="24"/>
          <w:szCs w:val="22"/>
        </w:rPr>
        <w:t>l</w:t>
      </w:r>
      <w:r w:rsidR="003878A7" w:rsidRPr="003878A7">
        <w:rPr>
          <w:rFonts w:ascii="Calibri" w:hAnsi="Calibri" w:cs="Calibri"/>
          <w:sz w:val="24"/>
          <w:szCs w:val="22"/>
        </w:rPr>
        <w:t xml:space="preserve">ei, e terá igual período para elaborar proposta de </w:t>
      </w:r>
      <w:r>
        <w:rPr>
          <w:rFonts w:ascii="Calibri" w:hAnsi="Calibri" w:cs="Calibri"/>
          <w:sz w:val="24"/>
          <w:szCs w:val="22"/>
        </w:rPr>
        <w:t>r</w:t>
      </w:r>
      <w:r w:rsidR="003878A7" w:rsidRPr="003878A7">
        <w:rPr>
          <w:rFonts w:ascii="Calibri" w:hAnsi="Calibri" w:cs="Calibri"/>
          <w:sz w:val="24"/>
          <w:szCs w:val="22"/>
        </w:rPr>
        <w:t xml:space="preserve">egimento </w:t>
      </w:r>
      <w:r>
        <w:rPr>
          <w:rFonts w:ascii="Calibri" w:hAnsi="Calibri" w:cs="Calibri"/>
          <w:sz w:val="24"/>
          <w:szCs w:val="22"/>
        </w:rPr>
        <w:t>i</w:t>
      </w:r>
      <w:r w:rsidR="003878A7" w:rsidRPr="003878A7">
        <w:rPr>
          <w:rFonts w:ascii="Calibri" w:hAnsi="Calibri" w:cs="Calibri"/>
          <w:sz w:val="24"/>
          <w:szCs w:val="22"/>
        </w:rPr>
        <w:t>nterno, que deverá ser aprovado pela maioria simples dos membros presentes em assembleia convocada para esse fim e será publicado pelo Executivo Municipal por ato administrativo próprio.</w:t>
      </w:r>
    </w:p>
    <w:p w:rsidR="000B45BE" w:rsidRPr="003878A7" w:rsidRDefault="000B45BE" w:rsidP="003878A7">
      <w:pPr>
        <w:tabs>
          <w:tab w:val="left" w:pos="709"/>
          <w:tab w:val="left" w:pos="1418"/>
          <w:tab w:val="left" w:pos="2127"/>
          <w:tab w:val="left" w:pos="2835"/>
        </w:tabs>
        <w:jc w:val="both"/>
        <w:rPr>
          <w:rFonts w:ascii="Calibri" w:hAnsi="Calibri" w:cs="Calibri"/>
          <w:sz w:val="24"/>
          <w:szCs w:val="22"/>
        </w:rPr>
      </w:pPr>
    </w:p>
    <w:p w:rsidR="003878A7" w:rsidRPr="003878A7" w:rsidRDefault="000B45BE"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878A7" w:rsidRPr="003878A7">
        <w:rPr>
          <w:rFonts w:ascii="Calibri" w:hAnsi="Calibri" w:cs="Calibri"/>
          <w:sz w:val="24"/>
          <w:szCs w:val="22"/>
        </w:rPr>
        <w:t>Art. 10.</w:t>
      </w:r>
      <w:r>
        <w:rPr>
          <w:rFonts w:ascii="Calibri" w:hAnsi="Calibri" w:cs="Calibri"/>
          <w:sz w:val="24"/>
          <w:szCs w:val="22"/>
        </w:rPr>
        <w:t xml:space="preserve"> </w:t>
      </w:r>
      <w:r w:rsidR="003878A7" w:rsidRPr="003878A7">
        <w:rPr>
          <w:rFonts w:ascii="Calibri" w:hAnsi="Calibri" w:cs="Calibri"/>
          <w:sz w:val="24"/>
          <w:szCs w:val="22"/>
        </w:rPr>
        <w:t xml:space="preserve"> Ficam criados 12 (doze) Conselhos Regionais de Usuários do Transporte Público e 28 (vinte e oito) Conselhos Sub-Regionais de Usuários do Transporte Público, respeitando-se a representatividade regional do </w:t>
      </w:r>
      <w:r>
        <w:rPr>
          <w:rFonts w:ascii="Calibri" w:hAnsi="Calibri" w:cs="Calibri"/>
          <w:sz w:val="24"/>
          <w:szCs w:val="22"/>
        </w:rPr>
        <w:t>o</w:t>
      </w:r>
      <w:r w:rsidR="003878A7" w:rsidRPr="003878A7">
        <w:rPr>
          <w:rFonts w:ascii="Calibri" w:hAnsi="Calibri" w:cs="Calibri"/>
          <w:sz w:val="24"/>
          <w:szCs w:val="22"/>
        </w:rPr>
        <w:t xml:space="preserve">rçamento </w:t>
      </w:r>
      <w:r>
        <w:rPr>
          <w:rFonts w:ascii="Calibri" w:hAnsi="Calibri" w:cs="Calibri"/>
          <w:sz w:val="24"/>
          <w:szCs w:val="22"/>
        </w:rPr>
        <w:t>p</w:t>
      </w:r>
      <w:r w:rsidR="003878A7" w:rsidRPr="003878A7">
        <w:rPr>
          <w:rFonts w:ascii="Calibri" w:hAnsi="Calibri" w:cs="Calibri"/>
          <w:sz w:val="24"/>
          <w:szCs w:val="22"/>
        </w:rPr>
        <w:t>articipativo, conforme abaixo descrito:</w:t>
      </w:r>
    </w:p>
    <w:p w:rsidR="003878A7" w:rsidRPr="003878A7" w:rsidRDefault="006035A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 - C</w:t>
      </w:r>
      <w:r>
        <w:rPr>
          <w:rFonts w:ascii="Calibri" w:hAnsi="Calibri" w:cs="Calibri"/>
          <w:sz w:val="24"/>
          <w:szCs w:val="22"/>
        </w:rPr>
        <w:t>onselho</w:t>
      </w:r>
      <w:r w:rsidR="003878A7" w:rsidRPr="003878A7">
        <w:rPr>
          <w:rFonts w:ascii="Calibri" w:hAnsi="Calibri" w:cs="Calibri"/>
          <w:sz w:val="24"/>
          <w:szCs w:val="22"/>
        </w:rPr>
        <w:t xml:space="preserve"> </w:t>
      </w:r>
      <w:r>
        <w:rPr>
          <w:rFonts w:ascii="Calibri" w:hAnsi="Calibri" w:cs="Calibri"/>
          <w:sz w:val="24"/>
          <w:szCs w:val="22"/>
        </w:rPr>
        <w:t>Regional</w:t>
      </w:r>
      <w:r w:rsidR="003878A7" w:rsidRPr="003878A7">
        <w:rPr>
          <w:rFonts w:ascii="Calibri" w:hAnsi="Calibri" w:cs="Calibri"/>
          <w:sz w:val="24"/>
          <w:szCs w:val="22"/>
        </w:rPr>
        <w:t xml:space="preserve"> 01</w:t>
      </w:r>
      <w:r>
        <w:rPr>
          <w:rFonts w:ascii="Calibri" w:hAnsi="Calibri" w:cs="Calibri"/>
          <w:sz w:val="24"/>
          <w:szCs w:val="22"/>
        </w:rPr>
        <w:t>, c</w:t>
      </w:r>
      <w:r w:rsidR="0048024B">
        <w:rPr>
          <w:rFonts w:ascii="Calibri" w:hAnsi="Calibri" w:cs="Calibri"/>
          <w:sz w:val="24"/>
          <w:szCs w:val="22"/>
        </w:rPr>
        <w:t>omposto por 02 (dois) c</w:t>
      </w:r>
      <w:r w:rsidR="003878A7" w:rsidRPr="003878A7">
        <w:rPr>
          <w:rFonts w:ascii="Calibri" w:hAnsi="Calibri" w:cs="Calibri"/>
          <w:sz w:val="24"/>
          <w:szCs w:val="22"/>
        </w:rPr>
        <w:t xml:space="preserve">onselhos </w:t>
      </w:r>
      <w:r w:rsidR="0048024B">
        <w:rPr>
          <w:rFonts w:ascii="Calibri" w:hAnsi="Calibri" w:cs="Calibri"/>
          <w:sz w:val="24"/>
          <w:szCs w:val="22"/>
        </w:rPr>
        <w:t>sub-r</w:t>
      </w:r>
      <w:r w:rsidR="003878A7" w:rsidRPr="003878A7">
        <w:rPr>
          <w:rFonts w:ascii="Calibri" w:hAnsi="Calibri" w:cs="Calibri"/>
          <w:sz w:val="24"/>
          <w:szCs w:val="22"/>
        </w:rPr>
        <w:t>egionais:</w:t>
      </w:r>
    </w:p>
    <w:p w:rsidR="003878A7" w:rsidRPr="003878A7" w:rsidRDefault="006035A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 </w:t>
      </w:r>
      <w:r w:rsidR="003878A7" w:rsidRPr="003878A7">
        <w:rPr>
          <w:rFonts w:ascii="Calibri" w:hAnsi="Calibri" w:cs="Calibri"/>
          <w:sz w:val="24"/>
          <w:szCs w:val="22"/>
        </w:rPr>
        <w:t>Sub-Região 1, composta pelos bair</w:t>
      </w:r>
      <w:r>
        <w:rPr>
          <w:rFonts w:ascii="Calibri" w:hAnsi="Calibri" w:cs="Calibri"/>
          <w:sz w:val="24"/>
          <w:szCs w:val="22"/>
        </w:rPr>
        <w:t>ros Condomínio</w:t>
      </w:r>
      <w:r w:rsidR="003878A7" w:rsidRPr="003878A7">
        <w:rPr>
          <w:rFonts w:ascii="Calibri" w:hAnsi="Calibri" w:cs="Calibri"/>
          <w:sz w:val="24"/>
          <w:szCs w:val="22"/>
        </w:rPr>
        <w:t xml:space="preserve"> Altos do Jaraguá,</w:t>
      </w:r>
      <w:r>
        <w:rPr>
          <w:rFonts w:ascii="Calibri" w:hAnsi="Calibri" w:cs="Calibri"/>
          <w:sz w:val="24"/>
          <w:szCs w:val="22"/>
        </w:rPr>
        <w:t xml:space="preserve"> </w:t>
      </w:r>
      <w:r w:rsidR="003878A7" w:rsidRPr="003878A7">
        <w:rPr>
          <w:rFonts w:ascii="Calibri" w:hAnsi="Calibri" w:cs="Calibri"/>
          <w:sz w:val="24"/>
          <w:szCs w:val="22"/>
        </w:rPr>
        <w:t>Residencial Acapulco, Parque Igaçaba, Residencial Vale do Sol, Jardim Águas da Paiol, Jardim Estância das Rosas, Jardim São Bento, Conjunto Habitacional Araraquara 1, Residencial Paraíso</w:t>
      </w:r>
      <w:r>
        <w:rPr>
          <w:rFonts w:ascii="Calibri" w:hAnsi="Calibri" w:cs="Calibri"/>
          <w:sz w:val="24"/>
          <w:szCs w:val="22"/>
        </w:rPr>
        <w:t xml:space="preserve"> e Parque Tropical; e</w:t>
      </w:r>
    </w:p>
    <w:p w:rsidR="003878A7" w:rsidRPr="003878A7" w:rsidRDefault="006035A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b) </w:t>
      </w:r>
      <w:r w:rsidR="003878A7" w:rsidRPr="003878A7">
        <w:rPr>
          <w:rFonts w:ascii="Calibri" w:hAnsi="Calibri" w:cs="Calibri"/>
          <w:sz w:val="24"/>
          <w:szCs w:val="22"/>
        </w:rPr>
        <w:t>Sub-Região 2, composta pelos bairros</w:t>
      </w:r>
      <w:r>
        <w:rPr>
          <w:rFonts w:ascii="Calibri" w:hAnsi="Calibri" w:cs="Calibri"/>
          <w:sz w:val="24"/>
          <w:szCs w:val="22"/>
        </w:rPr>
        <w:t xml:space="preserve"> </w:t>
      </w:r>
      <w:r w:rsidR="003878A7" w:rsidRPr="003878A7">
        <w:rPr>
          <w:rFonts w:ascii="Calibri" w:hAnsi="Calibri" w:cs="Calibri"/>
          <w:sz w:val="24"/>
          <w:szCs w:val="22"/>
        </w:rPr>
        <w:t>Altos do Botânico, Cidade Jardim, Cond</w:t>
      </w:r>
      <w:r>
        <w:rPr>
          <w:rFonts w:ascii="Calibri" w:hAnsi="Calibri" w:cs="Calibri"/>
          <w:sz w:val="24"/>
          <w:szCs w:val="22"/>
        </w:rPr>
        <w:t>omínio</w:t>
      </w:r>
      <w:r w:rsidR="003878A7" w:rsidRPr="003878A7">
        <w:rPr>
          <w:rFonts w:ascii="Calibri" w:hAnsi="Calibri" w:cs="Calibri"/>
          <w:sz w:val="24"/>
          <w:szCs w:val="22"/>
        </w:rPr>
        <w:t xml:space="preserve"> Buona Vita Horto, Cond</w:t>
      </w:r>
      <w:r>
        <w:rPr>
          <w:rFonts w:ascii="Calibri" w:hAnsi="Calibri" w:cs="Calibri"/>
          <w:sz w:val="24"/>
          <w:szCs w:val="22"/>
        </w:rPr>
        <w:t>omínio</w:t>
      </w:r>
      <w:r w:rsidR="003878A7" w:rsidRPr="003878A7">
        <w:rPr>
          <w:rFonts w:ascii="Calibri" w:hAnsi="Calibri" w:cs="Calibri"/>
          <w:sz w:val="24"/>
          <w:szCs w:val="22"/>
        </w:rPr>
        <w:t xml:space="preserve"> Jardim dos Fla</w:t>
      </w:r>
      <w:r>
        <w:rPr>
          <w:rFonts w:ascii="Calibri" w:hAnsi="Calibri" w:cs="Calibri"/>
          <w:sz w:val="24"/>
          <w:szCs w:val="22"/>
        </w:rPr>
        <w:t>mboyants, Condomínio</w:t>
      </w:r>
      <w:r w:rsidR="003878A7" w:rsidRPr="003878A7">
        <w:rPr>
          <w:rFonts w:ascii="Calibri" w:hAnsi="Calibri" w:cs="Calibri"/>
          <w:sz w:val="24"/>
          <w:szCs w:val="22"/>
        </w:rPr>
        <w:t xml:space="preserve"> Jardim dos Fla</w:t>
      </w:r>
      <w:r>
        <w:rPr>
          <w:rFonts w:ascii="Calibri" w:hAnsi="Calibri" w:cs="Calibri"/>
          <w:sz w:val="24"/>
          <w:szCs w:val="22"/>
        </w:rPr>
        <w:t>m</w:t>
      </w:r>
      <w:r w:rsidR="003878A7" w:rsidRPr="003878A7">
        <w:rPr>
          <w:rFonts w:ascii="Calibri" w:hAnsi="Calibri" w:cs="Calibri"/>
          <w:sz w:val="24"/>
          <w:szCs w:val="22"/>
        </w:rPr>
        <w:t>boyants II, Cond</w:t>
      </w:r>
      <w:r>
        <w:rPr>
          <w:rFonts w:ascii="Calibri" w:hAnsi="Calibri" w:cs="Calibri"/>
          <w:sz w:val="24"/>
          <w:szCs w:val="22"/>
        </w:rPr>
        <w:t>omínio</w:t>
      </w:r>
      <w:r w:rsidR="003878A7" w:rsidRPr="003878A7">
        <w:rPr>
          <w:rFonts w:ascii="Calibri" w:hAnsi="Calibri" w:cs="Calibri"/>
          <w:sz w:val="24"/>
          <w:szCs w:val="22"/>
        </w:rPr>
        <w:t xml:space="preserve"> Parque Residencial Damha, Cond</w:t>
      </w:r>
      <w:r>
        <w:rPr>
          <w:rFonts w:ascii="Calibri" w:hAnsi="Calibri" w:cs="Calibri"/>
          <w:sz w:val="24"/>
          <w:szCs w:val="22"/>
        </w:rPr>
        <w:t>omínio Villa de Aracoara, Condomínio</w:t>
      </w:r>
      <w:r w:rsidR="003878A7" w:rsidRPr="003878A7">
        <w:rPr>
          <w:rFonts w:ascii="Calibri" w:hAnsi="Calibri" w:cs="Calibri"/>
          <w:sz w:val="24"/>
          <w:szCs w:val="22"/>
        </w:rPr>
        <w:t xml:space="preserve"> Village Damha I, Cond</w:t>
      </w:r>
      <w:r>
        <w:rPr>
          <w:rFonts w:ascii="Calibri" w:hAnsi="Calibri" w:cs="Calibri"/>
          <w:sz w:val="24"/>
          <w:szCs w:val="22"/>
        </w:rPr>
        <w:t>omínio</w:t>
      </w:r>
      <w:r w:rsidR="003878A7" w:rsidRPr="003878A7">
        <w:rPr>
          <w:rFonts w:ascii="Calibri" w:hAnsi="Calibri" w:cs="Calibri"/>
          <w:sz w:val="24"/>
          <w:szCs w:val="22"/>
        </w:rPr>
        <w:t xml:space="preserve"> Village Damha II, Cond</w:t>
      </w:r>
      <w:r>
        <w:rPr>
          <w:rFonts w:ascii="Calibri" w:hAnsi="Calibri" w:cs="Calibri"/>
          <w:sz w:val="24"/>
          <w:szCs w:val="22"/>
        </w:rPr>
        <w:t>omínio</w:t>
      </w:r>
      <w:r w:rsidR="003878A7" w:rsidRPr="003878A7">
        <w:rPr>
          <w:rFonts w:ascii="Calibri" w:hAnsi="Calibri" w:cs="Calibri"/>
          <w:sz w:val="24"/>
          <w:szCs w:val="22"/>
        </w:rPr>
        <w:t xml:space="preserve"> Village Damha III, Cond</w:t>
      </w:r>
      <w:r>
        <w:rPr>
          <w:rFonts w:ascii="Calibri" w:hAnsi="Calibri" w:cs="Calibri"/>
          <w:sz w:val="24"/>
          <w:szCs w:val="22"/>
        </w:rPr>
        <w:t xml:space="preserve">omínio </w:t>
      </w:r>
      <w:r w:rsidR="003878A7" w:rsidRPr="003878A7">
        <w:rPr>
          <w:rFonts w:ascii="Calibri" w:hAnsi="Calibri" w:cs="Calibri"/>
          <w:sz w:val="24"/>
          <w:szCs w:val="22"/>
        </w:rPr>
        <w:t>Portal das Araucárias, Jardim Botânico, Jardim Residencial Cambuy, Residencial Cidade Jardim, Riacho Doce, Jardim Maria Luiza, Jardim Maria Luiza IV, Bosque da Saúde, Cond</w:t>
      </w:r>
      <w:r>
        <w:rPr>
          <w:rFonts w:ascii="Calibri" w:hAnsi="Calibri" w:cs="Calibri"/>
          <w:sz w:val="24"/>
          <w:szCs w:val="22"/>
        </w:rPr>
        <w:t>omínio</w:t>
      </w:r>
      <w:r w:rsidR="003878A7" w:rsidRPr="003878A7">
        <w:rPr>
          <w:rFonts w:ascii="Calibri" w:hAnsi="Calibri" w:cs="Calibri"/>
          <w:sz w:val="24"/>
          <w:szCs w:val="22"/>
        </w:rPr>
        <w:t xml:space="preserve"> Gran Village</w:t>
      </w:r>
      <w:r>
        <w:rPr>
          <w:rFonts w:ascii="Calibri" w:hAnsi="Calibri" w:cs="Calibri"/>
          <w:sz w:val="24"/>
          <w:szCs w:val="22"/>
        </w:rPr>
        <w:t xml:space="preserve"> e Jardim Maria Luiza V.</w:t>
      </w:r>
    </w:p>
    <w:p w:rsidR="006035AB" w:rsidRDefault="006035AB" w:rsidP="003878A7">
      <w:pPr>
        <w:tabs>
          <w:tab w:val="left" w:pos="709"/>
          <w:tab w:val="left" w:pos="1418"/>
          <w:tab w:val="left" w:pos="2127"/>
          <w:tab w:val="left" w:pos="2835"/>
        </w:tabs>
        <w:jc w:val="both"/>
        <w:rPr>
          <w:rFonts w:ascii="Calibri" w:hAnsi="Calibri" w:cs="Calibri"/>
          <w:sz w:val="24"/>
          <w:szCs w:val="22"/>
        </w:rPr>
      </w:pPr>
    </w:p>
    <w:p w:rsidR="003878A7" w:rsidRPr="003878A7" w:rsidRDefault="006035A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II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02</w:t>
      </w:r>
      <w:r>
        <w:rPr>
          <w:rFonts w:ascii="Calibri" w:hAnsi="Calibri" w:cs="Calibri"/>
          <w:sz w:val="24"/>
          <w:szCs w:val="22"/>
        </w:rPr>
        <w:t>, c</w:t>
      </w:r>
      <w:r w:rsidR="0048024B">
        <w:rPr>
          <w:rFonts w:ascii="Calibri" w:hAnsi="Calibri" w:cs="Calibri"/>
          <w:sz w:val="24"/>
          <w:szCs w:val="22"/>
        </w:rPr>
        <w:t>omposto por 02 (dois) c</w:t>
      </w:r>
      <w:r w:rsidR="003878A7" w:rsidRPr="003878A7">
        <w:rPr>
          <w:rFonts w:ascii="Calibri" w:hAnsi="Calibri" w:cs="Calibri"/>
          <w:sz w:val="24"/>
          <w:szCs w:val="22"/>
        </w:rPr>
        <w:t xml:space="preserve">onselhos </w:t>
      </w:r>
      <w:r w:rsidR="0048024B">
        <w:rPr>
          <w:rFonts w:ascii="Calibri" w:hAnsi="Calibri" w:cs="Calibri"/>
          <w:sz w:val="24"/>
          <w:szCs w:val="22"/>
        </w:rPr>
        <w:t>sub-r</w:t>
      </w:r>
      <w:r w:rsidR="003878A7" w:rsidRPr="003878A7">
        <w:rPr>
          <w:rFonts w:ascii="Calibri" w:hAnsi="Calibri" w:cs="Calibri"/>
          <w:sz w:val="24"/>
          <w:szCs w:val="22"/>
        </w:rPr>
        <w:t>egionais:</w:t>
      </w:r>
    </w:p>
    <w:p w:rsidR="003878A7" w:rsidRPr="003878A7" w:rsidRDefault="006035A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w:t>
      </w:r>
      <w:r w:rsidR="003878A7" w:rsidRPr="003878A7">
        <w:rPr>
          <w:rFonts w:ascii="Calibri" w:hAnsi="Calibri" w:cs="Calibri"/>
          <w:sz w:val="24"/>
          <w:szCs w:val="22"/>
        </w:rPr>
        <w:t>Sub-Região 1, composta pelos bairros</w:t>
      </w:r>
      <w:r>
        <w:rPr>
          <w:rFonts w:ascii="Calibri" w:hAnsi="Calibri" w:cs="Calibri"/>
          <w:sz w:val="24"/>
          <w:szCs w:val="22"/>
        </w:rPr>
        <w:t xml:space="preserve"> Chácaras Veloza I, Chá</w:t>
      </w:r>
      <w:r w:rsidR="003878A7" w:rsidRPr="003878A7">
        <w:rPr>
          <w:rFonts w:ascii="Calibri" w:hAnsi="Calibri" w:cs="Calibri"/>
          <w:sz w:val="24"/>
          <w:szCs w:val="22"/>
        </w:rPr>
        <w:t>caras Veloza II, Fugimoto Sakamoto, Jardim Aclimação, Jardim do Bosque, Jardim Maria Luiza III, Jorge M</w:t>
      </w:r>
      <w:r>
        <w:rPr>
          <w:rFonts w:ascii="Calibri" w:hAnsi="Calibri" w:cs="Calibri"/>
          <w:sz w:val="24"/>
          <w:szCs w:val="22"/>
        </w:rPr>
        <w:t>.</w:t>
      </w:r>
      <w:r w:rsidR="003878A7" w:rsidRPr="003878A7">
        <w:rPr>
          <w:rFonts w:ascii="Calibri" w:hAnsi="Calibri" w:cs="Calibri"/>
          <w:sz w:val="24"/>
          <w:szCs w:val="22"/>
        </w:rPr>
        <w:t xml:space="preserve"> </w:t>
      </w:r>
      <w:r>
        <w:rPr>
          <w:rFonts w:ascii="Calibri" w:hAnsi="Calibri" w:cs="Calibri"/>
          <w:sz w:val="24"/>
          <w:szCs w:val="22"/>
        </w:rPr>
        <w:t>L</w:t>
      </w:r>
      <w:r w:rsidR="003878A7" w:rsidRPr="003878A7">
        <w:rPr>
          <w:rFonts w:ascii="Calibri" w:hAnsi="Calibri" w:cs="Calibri"/>
          <w:sz w:val="24"/>
          <w:szCs w:val="22"/>
        </w:rPr>
        <w:t>auand, Jardim Zavanella</w:t>
      </w:r>
      <w:r>
        <w:rPr>
          <w:rFonts w:ascii="Calibri" w:hAnsi="Calibri" w:cs="Calibri"/>
          <w:sz w:val="24"/>
          <w:szCs w:val="22"/>
        </w:rPr>
        <w:t xml:space="preserve"> e Sítio São João;</w:t>
      </w:r>
      <w:r w:rsidR="0048024B">
        <w:rPr>
          <w:rFonts w:ascii="Calibri" w:hAnsi="Calibri" w:cs="Calibri"/>
          <w:sz w:val="24"/>
          <w:szCs w:val="22"/>
        </w:rPr>
        <w:t xml:space="preserve"> e</w:t>
      </w:r>
    </w:p>
    <w:p w:rsidR="003878A7" w:rsidRPr="003878A7" w:rsidRDefault="006035A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2, composta pelos bairros </w:t>
      </w:r>
      <w:r w:rsidR="003878A7" w:rsidRPr="003878A7">
        <w:rPr>
          <w:rFonts w:ascii="Calibri" w:hAnsi="Calibri" w:cs="Calibri"/>
          <w:sz w:val="24"/>
          <w:szCs w:val="22"/>
        </w:rPr>
        <w:t>Jardim das Roseiras, Jardim Vale das Rosas I, Jardim Vale das Rosas II, Vila Velosa, Jardim Celiamar, Jardim Gardênias, Jardim Imperador I, Jardim Imperador II, Jardim Maggiori, Jardim Margaridas, Marivan, Jardim Primor, Jardim Santo Antônio, Jardim Uirapuru I, Jardim Uirapuru II, Loteamento Estrela e Kanashiro, Loteamento Vila do Campo, Amarig</w:t>
      </w:r>
      <w:r>
        <w:rPr>
          <w:rFonts w:ascii="Calibri" w:hAnsi="Calibri" w:cs="Calibri"/>
          <w:sz w:val="24"/>
          <w:szCs w:val="22"/>
        </w:rPr>
        <w:t>e, Parque Aquiles, Parque Atlas e</w:t>
      </w:r>
      <w:r w:rsidR="003878A7" w:rsidRPr="003878A7">
        <w:rPr>
          <w:rFonts w:ascii="Calibri" w:hAnsi="Calibri" w:cs="Calibri"/>
          <w:sz w:val="24"/>
          <w:szCs w:val="22"/>
        </w:rPr>
        <w:t xml:space="preserve"> Vila Sedenho.</w:t>
      </w:r>
    </w:p>
    <w:p w:rsidR="0048024B" w:rsidRDefault="0048024B" w:rsidP="003878A7">
      <w:pPr>
        <w:tabs>
          <w:tab w:val="left" w:pos="709"/>
          <w:tab w:val="left" w:pos="1418"/>
          <w:tab w:val="left" w:pos="2127"/>
          <w:tab w:val="left" w:pos="2835"/>
        </w:tabs>
        <w:jc w:val="both"/>
        <w:rPr>
          <w:rFonts w:ascii="Calibri" w:hAnsi="Calibri" w:cs="Calibri"/>
          <w:sz w:val="24"/>
          <w:szCs w:val="22"/>
        </w:rPr>
      </w:pP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III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03</w:t>
      </w:r>
      <w:r>
        <w:rPr>
          <w:rFonts w:ascii="Calibri" w:hAnsi="Calibri" w:cs="Calibri"/>
          <w:sz w:val="24"/>
          <w:szCs w:val="22"/>
        </w:rPr>
        <w:t>, composto por 02 (dois) c</w:t>
      </w:r>
      <w:r w:rsidR="003878A7" w:rsidRPr="003878A7">
        <w:rPr>
          <w:rFonts w:ascii="Calibri" w:hAnsi="Calibri" w:cs="Calibri"/>
          <w:sz w:val="24"/>
          <w:szCs w:val="22"/>
        </w:rPr>
        <w:t xml:space="preserve">onselhos </w:t>
      </w:r>
      <w:r>
        <w:rPr>
          <w:rFonts w:ascii="Calibri" w:hAnsi="Calibri" w:cs="Calibri"/>
          <w:sz w:val="24"/>
          <w:szCs w:val="22"/>
        </w:rPr>
        <w:t>sub-r</w:t>
      </w:r>
      <w:r w:rsidR="003878A7" w:rsidRPr="003878A7">
        <w:rPr>
          <w:rFonts w:ascii="Calibri" w:hAnsi="Calibri" w:cs="Calibri"/>
          <w:sz w:val="24"/>
          <w:szCs w:val="22"/>
        </w:rPr>
        <w:t>egionais:</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w:t>
      </w:r>
      <w:r w:rsidR="003878A7" w:rsidRPr="003878A7">
        <w:rPr>
          <w:rFonts w:ascii="Calibri" w:hAnsi="Calibri" w:cs="Calibri"/>
          <w:sz w:val="24"/>
          <w:szCs w:val="22"/>
        </w:rPr>
        <w:t>Sub-Região 1, composta pelos bairros</w:t>
      </w:r>
      <w:r>
        <w:rPr>
          <w:rFonts w:ascii="Calibri" w:hAnsi="Calibri" w:cs="Calibri"/>
          <w:sz w:val="24"/>
          <w:szCs w:val="22"/>
        </w:rPr>
        <w:t xml:space="preserve"> </w:t>
      </w:r>
      <w:r w:rsidR="003878A7" w:rsidRPr="003878A7">
        <w:rPr>
          <w:rFonts w:ascii="Calibri" w:hAnsi="Calibri" w:cs="Calibri"/>
          <w:sz w:val="24"/>
          <w:szCs w:val="22"/>
        </w:rPr>
        <w:t>Jardim Boa Vista II, Jardim Boa Vista III, Jardim Roberto Selmi Dei I, Jardim São</w:t>
      </w:r>
      <w:r>
        <w:rPr>
          <w:rFonts w:ascii="Calibri" w:hAnsi="Calibri" w:cs="Calibri"/>
          <w:sz w:val="24"/>
          <w:szCs w:val="22"/>
        </w:rPr>
        <w:t xml:space="preserve"> Francisco, Jardim Veneza, Condomínio</w:t>
      </w:r>
      <w:r w:rsidR="003878A7" w:rsidRPr="003878A7">
        <w:rPr>
          <w:rFonts w:ascii="Calibri" w:hAnsi="Calibri" w:cs="Calibri"/>
          <w:sz w:val="24"/>
          <w:szCs w:val="22"/>
        </w:rPr>
        <w:t xml:space="preserve"> Residencial Veredas do Campo, Conjunto Habitacional Jardim São Rafael II, Jardim Boa Vista, Jardim dos Oitis, Jardim Indaiá, Jardim São Rafael, Jardim Serra Azul, Loteamento Altos do Campo, Loteamento Recanto do Camp</w:t>
      </w:r>
      <w:r>
        <w:rPr>
          <w:rFonts w:ascii="Calibri" w:hAnsi="Calibri" w:cs="Calibri"/>
          <w:sz w:val="24"/>
          <w:szCs w:val="22"/>
        </w:rPr>
        <w:t>o, Residencial Reserva do Campo e Residencial Santa Luzia; e</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2, composta pelos bairros </w:t>
      </w:r>
      <w:r w:rsidR="003878A7" w:rsidRPr="003878A7">
        <w:rPr>
          <w:rFonts w:ascii="Calibri" w:hAnsi="Calibri" w:cs="Calibri"/>
          <w:sz w:val="24"/>
          <w:szCs w:val="22"/>
        </w:rPr>
        <w:t>Jardim Adalberto Frederico de Oliveira Roxo, Jardim Adalberto Frederico de Oliveira Roxo II, Jardim Roberto Selmi Dei II, Jardim Roberto Selmi Dei III, Jardim Roberto Selmi</w:t>
      </w:r>
      <w:r>
        <w:rPr>
          <w:rFonts w:ascii="Calibri" w:hAnsi="Calibri" w:cs="Calibri"/>
          <w:sz w:val="24"/>
          <w:szCs w:val="22"/>
        </w:rPr>
        <w:t xml:space="preserve"> D</w:t>
      </w:r>
      <w:r w:rsidR="003878A7" w:rsidRPr="003878A7">
        <w:rPr>
          <w:rFonts w:ascii="Calibri" w:hAnsi="Calibri" w:cs="Calibri"/>
          <w:sz w:val="24"/>
          <w:szCs w:val="22"/>
        </w:rPr>
        <w:t>ei IV, Jardim Roberto Selmi</w:t>
      </w:r>
      <w:r>
        <w:rPr>
          <w:rFonts w:ascii="Calibri" w:hAnsi="Calibri" w:cs="Calibri"/>
          <w:sz w:val="24"/>
          <w:szCs w:val="22"/>
        </w:rPr>
        <w:t xml:space="preserve"> D</w:t>
      </w:r>
      <w:r w:rsidR="003878A7" w:rsidRPr="003878A7">
        <w:rPr>
          <w:rFonts w:ascii="Calibri" w:hAnsi="Calibri" w:cs="Calibri"/>
          <w:sz w:val="24"/>
          <w:szCs w:val="22"/>
        </w:rPr>
        <w:t>ei V e Jardim Roberto Selmi</w:t>
      </w:r>
      <w:r>
        <w:rPr>
          <w:rFonts w:ascii="Calibri" w:hAnsi="Calibri" w:cs="Calibri"/>
          <w:sz w:val="24"/>
          <w:szCs w:val="22"/>
        </w:rPr>
        <w:t xml:space="preserve"> D</w:t>
      </w:r>
      <w:r w:rsidR="003878A7" w:rsidRPr="003878A7">
        <w:rPr>
          <w:rFonts w:ascii="Calibri" w:hAnsi="Calibri" w:cs="Calibri"/>
          <w:sz w:val="24"/>
          <w:szCs w:val="22"/>
        </w:rPr>
        <w:t>ei VI.</w:t>
      </w:r>
    </w:p>
    <w:p w:rsidR="0048024B" w:rsidRDefault="0048024B" w:rsidP="003878A7">
      <w:pPr>
        <w:tabs>
          <w:tab w:val="left" w:pos="709"/>
          <w:tab w:val="left" w:pos="1418"/>
          <w:tab w:val="left" w:pos="2127"/>
          <w:tab w:val="left" w:pos="2835"/>
        </w:tabs>
        <w:jc w:val="both"/>
        <w:rPr>
          <w:rFonts w:ascii="Calibri" w:hAnsi="Calibri" w:cs="Calibri"/>
          <w:sz w:val="24"/>
          <w:szCs w:val="22"/>
        </w:rPr>
      </w:pP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IV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04</w:t>
      </w:r>
      <w:r>
        <w:rPr>
          <w:rFonts w:ascii="Calibri" w:hAnsi="Calibri" w:cs="Calibri"/>
          <w:sz w:val="24"/>
          <w:szCs w:val="22"/>
        </w:rPr>
        <w:t>, c</w:t>
      </w:r>
      <w:r w:rsidR="003878A7" w:rsidRPr="003878A7">
        <w:rPr>
          <w:rFonts w:ascii="Calibri" w:hAnsi="Calibri" w:cs="Calibri"/>
          <w:sz w:val="24"/>
          <w:szCs w:val="22"/>
        </w:rPr>
        <w:t xml:space="preserve">omposto por 03 (três) </w:t>
      </w:r>
      <w:r>
        <w:rPr>
          <w:rFonts w:ascii="Calibri" w:hAnsi="Calibri" w:cs="Calibri"/>
          <w:sz w:val="24"/>
          <w:szCs w:val="22"/>
        </w:rPr>
        <w:t>c</w:t>
      </w:r>
      <w:r w:rsidR="003878A7" w:rsidRPr="003878A7">
        <w:rPr>
          <w:rFonts w:ascii="Calibri" w:hAnsi="Calibri" w:cs="Calibri"/>
          <w:sz w:val="24"/>
          <w:szCs w:val="22"/>
        </w:rPr>
        <w:t xml:space="preserve">onselhos </w:t>
      </w:r>
      <w:r>
        <w:rPr>
          <w:rFonts w:ascii="Calibri" w:hAnsi="Calibri" w:cs="Calibri"/>
          <w:sz w:val="24"/>
          <w:szCs w:val="22"/>
        </w:rPr>
        <w:t>s</w:t>
      </w:r>
      <w:r w:rsidR="003878A7" w:rsidRPr="003878A7">
        <w:rPr>
          <w:rFonts w:ascii="Calibri" w:hAnsi="Calibri" w:cs="Calibri"/>
          <w:sz w:val="24"/>
          <w:szCs w:val="22"/>
        </w:rPr>
        <w:t>ub-</w:t>
      </w:r>
      <w:r>
        <w:rPr>
          <w:rFonts w:ascii="Calibri" w:hAnsi="Calibri" w:cs="Calibri"/>
          <w:sz w:val="24"/>
          <w:szCs w:val="22"/>
        </w:rPr>
        <w:t>r</w:t>
      </w:r>
      <w:r w:rsidR="003878A7" w:rsidRPr="003878A7">
        <w:rPr>
          <w:rFonts w:ascii="Calibri" w:hAnsi="Calibri" w:cs="Calibri"/>
          <w:sz w:val="24"/>
          <w:szCs w:val="22"/>
        </w:rPr>
        <w:t>egionais:</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1, composta pelos bairros </w:t>
      </w:r>
      <w:r w:rsidR="003878A7" w:rsidRPr="003878A7">
        <w:rPr>
          <w:rFonts w:ascii="Calibri" w:hAnsi="Calibri" w:cs="Calibri"/>
          <w:sz w:val="24"/>
          <w:szCs w:val="22"/>
        </w:rPr>
        <w:t>Cond</w:t>
      </w:r>
      <w:r>
        <w:rPr>
          <w:rFonts w:ascii="Calibri" w:hAnsi="Calibri" w:cs="Calibri"/>
          <w:sz w:val="24"/>
          <w:szCs w:val="22"/>
        </w:rPr>
        <w:t>omínio</w:t>
      </w:r>
      <w:r w:rsidR="003878A7" w:rsidRPr="003878A7">
        <w:rPr>
          <w:rFonts w:ascii="Calibri" w:hAnsi="Calibri" w:cs="Calibri"/>
          <w:sz w:val="24"/>
          <w:szCs w:val="22"/>
        </w:rPr>
        <w:t xml:space="preserve"> Reserva dos Oitis, Jard</w:t>
      </w:r>
      <w:r>
        <w:rPr>
          <w:rFonts w:ascii="Calibri" w:hAnsi="Calibri" w:cs="Calibri"/>
          <w:sz w:val="24"/>
          <w:szCs w:val="22"/>
        </w:rPr>
        <w:t>im das Flores, Jardim dos Manacá</w:t>
      </w:r>
      <w:r w:rsidR="003878A7" w:rsidRPr="003878A7">
        <w:rPr>
          <w:rFonts w:ascii="Calibri" w:hAnsi="Calibri" w:cs="Calibri"/>
          <w:sz w:val="24"/>
          <w:szCs w:val="22"/>
        </w:rPr>
        <w:t>s, Jardim São Gabriel, Jardim Universal, Loteamento Ravena, Parque Álamo, Parque Atacama</w:t>
      </w:r>
      <w:r>
        <w:rPr>
          <w:rFonts w:ascii="Calibri" w:hAnsi="Calibri" w:cs="Calibri"/>
          <w:sz w:val="24"/>
          <w:szCs w:val="22"/>
        </w:rPr>
        <w:t xml:space="preserve"> e Parque das Laranjeiras;</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Sub-Região 2, com</w:t>
      </w:r>
      <w:r>
        <w:rPr>
          <w:rFonts w:ascii="Calibri" w:hAnsi="Calibri" w:cs="Calibri"/>
          <w:sz w:val="24"/>
          <w:szCs w:val="22"/>
        </w:rPr>
        <w:t xml:space="preserve">posta pelos bairros </w:t>
      </w:r>
      <w:r w:rsidR="003878A7" w:rsidRPr="003878A7">
        <w:rPr>
          <w:rFonts w:ascii="Calibri" w:hAnsi="Calibri" w:cs="Calibri"/>
          <w:sz w:val="24"/>
          <w:szCs w:val="22"/>
        </w:rPr>
        <w:t>Alexandre Bertoni, Chácara Califórnia, Jardim Morumbi, Jardim Quitandinha II, Jardim Residencial Santa Mônica, Jardim São Paulo, Loteamento Dona Elisa, Parque do Carmo, Parque Amábile, Parque Apolo, Residencial Guararapari, Vila DER, Vila Nossa</w:t>
      </w:r>
      <w:r>
        <w:rPr>
          <w:rFonts w:ascii="Calibri" w:hAnsi="Calibri" w:cs="Calibri"/>
          <w:sz w:val="24"/>
          <w:szCs w:val="22"/>
        </w:rPr>
        <w:t xml:space="preserve"> Senhora do Carmo, Vila Santana e Village Alegro; e</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c)</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3, composta pelos bairros </w:t>
      </w:r>
      <w:r w:rsidR="003878A7" w:rsidRPr="003878A7">
        <w:rPr>
          <w:rFonts w:ascii="Calibri" w:hAnsi="Calibri" w:cs="Calibri"/>
          <w:sz w:val="24"/>
          <w:szCs w:val="22"/>
        </w:rPr>
        <w:t>Campus Ville, Jardim Ártico, Jardim Cecília, Jardim dos Ipês, Jardim Quitandinha, Jardim Santa Lúcia, Jardim Tamoio, Jardim Vitória, Parque São José, Vila Bela Vista, Vila Kátia, Cond</w:t>
      </w:r>
      <w:r>
        <w:rPr>
          <w:rFonts w:ascii="Calibri" w:hAnsi="Calibri" w:cs="Calibri"/>
          <w:sz w:val="24"/>
          <w:szCs w:val="22"/>
        </w:rPr>
        <w:t>omínio</w:t>
      </w:r>
      <w:r w:rsidR="003878A7" w:rsidRPr="003878A7">
        <w:rPr>
          <w:rFonts w:ascii="Calibri" w:hAnsi="Calibri" w:cs="Calibri"/>
          <w:sz w:val="24"/>
          <w:szCs w:val="22"/>
        </w:rPr>
        <w:t xml:space="preserve"> P</w:t>
      </w:r>
      <w:r>
        <w:rPr>
          <w:rFonts w:ascii="Calibri" w:hAnsi="Calibri" w:cs="Calibri"/>
          <w:sz w:val="24"/>
          <w:szCs w:val="22"/>
        </w:rPr>
        <w:t>ar</w:t>
      </w:r>
      <w:r w:rsidR="003878A7" w:rsidRPr="003878A7">
        <w:rPr>
          <w:rFonts w:ascii="Calibri" w:hAnsi="Calibri" w:cs="Calibri"/>
          <w:sz w:val="24"/>
          <w:szCs w:val="22"/>
        </w:rPr>
        <w:t>q</w:t>
      </w:r>
      <w:r>
        <w:rPr>
          <w:rFonts w:ascii="Calibri" w:hAnsi="Calibri" w:cs="Calibri"/>
          <w:sz w:val="24"/>
          <w:szCs w:val="22"/>
        </w:rPr>
        <w:t>ue</w:t>
      </w:r>
      <w:r w:rsidR="003878A7" w:rsidRPr="003878A7">
        <w:rPr>
          <w:rFonts w:ascii="Calibri" w:hAnsi="Calibri" w:cs="Calibri"/>
          <w:sz w:val="24"/>
          <w:szCs w:val="22"/>
        </w:rPr>
        <w:t xml:space="preserve"> Maria Luiza e Vila Progresso.</w:t>
      </w:r>
    </w:p>
    <w:p w:rsidR="0048024B" w:rsidRDefault="0048024B" w:rsidP="003878A7">
      <w:pPr>
        <w:tabs>
          <w:tab w:val="left" w:pos="709"/>
          <w:tab w:val="left" w:pos="1418"/>
          <w:tab w:val="left" w:pos="2127"/>
          <w:tab w:val="left" w:pos="2835"/>
        </w:tabs>
        <w:jc w:val="both"/>
        <w:rPr>
          <w:rFonts w:ascii="Calibri" w:hAnsi="Calibri" w:cs="Calibri"/>
          <w:sz w:val="24"/>
          <w:szCs w:val="22"/>
        </w:rPr>
      </w:pP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V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05</w:t>
      </w:r>
      <w:r>
        <w:rPr>
          <w:rFonts w:ascii="Calibri" w:hAnsi="Calibri" w:cs="Calibri"/>
          <w:sz w:val="24"/>
          <w:szCs w:val="22"/>
        </w:rPr>
        <w:t>, c</w:t>
      </w:r>
      <w:r w:rsidR="003878A7" w:rsidRPr="003878A7">
        <w:rPr>
          <w:rFonts w:ascii="Calibri" w:hAnsi="Calibri" w:cs="Calibri"/>
          <w:sz w:val="24"/>
          <w:szCs w:val="22"/>
        </w:rPr>
        <w:t>o</w:t>
      </w:r>
      <w:r>
        <w:rPr>
          <w:rFonts w:ascii="Calibri" w:hAnsi="Calibri" w:cs="Calibri"/>
          <w:sz w:val="24"/>
          <w:szCs w:val="22"/>
        </w:rPr>
        <w:t>mposto por 02 (dois) conselhos s</w:t>
      </w:r>
      <w:r w:rsidR="003878A7" w:rsidRPr="003878A7">
        <w:rPr>
          <w:rFonts w:ascii="Calibri" w:hAnsi="Calibri" w:cs="Calibri"/>
          <w:sz w:val="24"/>
          <w:szCs w:val="22"/>
        </w:rPr>
        <w:t>ub-regionais:</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 </w:t>
      </w:r>
      <w:r w:rsidR="003878A7" w:rsidRPr="003878A7">
        <w:rPr>
          <w:rFonts w:ascii="Calibri" w:hAnsi="Calibri" w:cs="Calibri"/>
          <w:sz w:val="24"/>
          <w:szCs w:val="22"/>
        </w:rPr>
        <w:t>Sub-R</w:t>
      </w:r>
      <w:r>
        <w:rPr>
          <w:rFonts w:ascii="Calibri" w:hAnsi="Calibri" w:cs="Calibri"/>
          <w:sz w:val="24"/>
          <w:szCs w:val="22"/>
        </w:rPr>
        <w:t xml:space="preserve">egião 1, composta pelos bairros </w:t>
      </w:r>
      <w:r w:rsidR="003878A7" w:rsidRPr="003878A7">
        <w:rPr>
          <w:rFonts w:ascii="Calibri" w:hAnsi="Calibri" w:cs="Calibri"/>
          <w:sz w:val="24"/>
          <w:szCs w:val="22"/>
        </w:rPr>
        <w:t xml:space="preserve">Jardim Santa Angelina, Jardim Santa Rita de Cássia, Jardim Tangará, Loteamento Francisco, Vila Yamada, Conjunto Habitacional Professor Hermínio </w:t>
      </w:r>
      <w:r w:rsidR="003878A7" w:rsidRPr="003878A7">
        <w:rPr>
          <w:rFonts w:ascii="Calibri" w:hAnsi="Calibri" w:cs="Calibri"/>
          <w:sz w:val="24"/>
          <w:szCs w:val="22"/>
        </w:rPr>
        <w:lastRenderedPageBreak/>
        <w:t>Pagotto, Jardim Biagioni, Jardim Dom Pedro I, Jardim Independência, Jardim Residencial Barbugli, Loteamento Eldorado, Vila Dei Fiori Residencial, Vila do Servidor, Vila Girassol, Vila José Bonifácio, Vila Nina, Conjunto Residencial Parque da Fonte, Jardim Maracanã, Jardim Primavera, Jardim Roseiras Jardim Vale das Rosas, Jardim Vale das Rosas II, Parque da Fonte, Vila Godoi</w:t>
      </w:r>
      <w:r>
        <w:rPr>
          <w:rFonts w:ascii="Calibri" w:hAnsi="Calibri" w:cs="Calibri"/>
          <w:sz w:val="24"/>
          <w:szCs w:val="22"/>
        </w:rPr>
        <w:t xml:space="preserve"> e Vila Harmonia; e</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2, composta pelos bairros </w:t>
      </w:r>
      <w:r w:rsidR="003878A7" w:rsidRPr="003878A7">
        <w:rPr>
          <w:rFonts w:ascii="Calibri" w:hAnsi="Calibri" w:cs="Calibri"/>
          <w:sz w:val="24"/>
          <w:szCs w:val="22"/>
        </w:rPr>
        <w:t>Centro, Jardim das Oliveiras, Jardim Domingos Sávio, Jardim Nova América, São Geraldo, Vila Ferroviária e Vila Higia.</w:t>
      </w:r>
    </w:p>
    <w:p w:rsidR="0048024B" w:rsidRDefault="0048024B" w:rsidP="003878A7">
      <w:pPr>
        <w:tabs>
          <w:tab w:val="left" w:pos="709"/>
          <w:tab w:val="left" w:pos="1418"/>
          <w:tab w:val="left" w:pos="2127"/>
          <w:tab w:val="left" w:pos="2835"/>
        </w:tabs>
        <w:jc w:val="both"/>
        <w:rPr>
          <w:rFonts w:ascii="Calibri" w:hAnsi="Calibri" w:cs="Calibri"/>
          <w:sz w:val="24"/>
          <w:szCs w:val="22"/>
        </w:rPr>
      </w:pP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VI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06</w:t>
      </w:r>
      <w:r>
        <w:rPr>
          <w:rFonts w:ascii="Calibri" w:hAnsi="Calibri" w:cs="Calibri"/>
          <w:sz w:val="24"/>
          <w:szCs w:val="22"/>
        </w:rPr>
        <w:t>, c</w:t>
      </w:r>
      <w:r w:rsidR="003878A7" w:rsidRPr="003878A7">
        <w:rPr>
          <w:rFonts w:ascii="Calibri" w:hAnsi="Calibri" w:cs="Calibri"/>
          <w:sz w:val="24"/>
          <w:szCs w:val="22"/>
        </w:rPr>
        <w:t xml:space="preserve">omposto por 03 (três) </w:t>
      </w:r>
      <w:r>
        <w:rPr>
          <w:rFonts w:ascii="Calibri" w:hAnsi="Calibri" w:cs="Calibri"/>
          <w:sz w:val="24"/>
          <w:szCs w:val="22"/>
        </w:rPr>
        <w:t>c</w:t>
      </w:r>
      <w:r w:rsidR="003878A7" w:rsidRPr="003878A7">
        <w:rPr>
          <w:rFonts w:ascii="Calibri" w:hAnsi="Calibri" w:cs="Calibri"/>
          <w:sz w:val="24"/>
          <w:szCs w:val="22"/>
        </w:rPr>
        <w:t xml:space="preserve">onselhos </w:t>
      </w:r>
      <w:r>
        <w:rPr>
          <w:rFonts w:ascii="Calibri" w:hAnsi="Calibri" w:cs="Calibri"/>
          <w:sz w:val="24"/>
          <w:szCs w:val="22"/>
        </w:rPr>
        <w:t>sub-r</w:t>
      </w:r>
      <w:r w:rsidR="003878A7" w:rsidRPr="003878A7">
        <w:rPr>
          <w:rFonts w:ascii="Calibri" w:hAnsi="Calibri" w:cs="Calibri"/>
          <w:sz w:val="24"/>
          <w:szCs w:val="22"/>
        </w:rPr>
        <w:t>egionais:</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1, composta pelos bairros </w:t>
      </w:r>
      <w:r w:rsidR="003878A7" w:rsidRPr="003878A7">
        <w:rPr>
          <w:rFonts w:ascii="Calibri" w:hAnsi="Calibri" w:cs="Calibri"/>
          <w:sz w:val="24"/>
          <w:szCs w:val="22"/>
        </w:rPr>
        <w:t>Malvina Cury, Central Park Morada do Sol, Conjunto Habitacional Cocisa, Fundação Casa Popular (Vila Xavier), Jardim Cristo Rei, Jardim Paulistano, Jardim Viaduto, Residencial dos Ipês I, Residencial dos Ipês II, Vila Cidade Industrial, Vila Karú, Vila Santo Malara, Vila Xavier, Boaventura Gravina, Joaquim Freitas Silva, Jardim Paulista Fe</w:t>
      </w:r>
      <w:r>
        <w:rPr>
          <w:rFonts w:ascii="Calibri" w:hAnsi="Calibri" w:cs="Calibri"/>
          <w:sz w:val="24"/>
          <w:szCs w:val="22"/>
        </w:rPr>
        <w:t>pasa, Vila Central, Vila Renata e Vila Santa Maria;</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2, composta pelos bairros </w:t>
      </w:r>
      <w:r w:rsidR="003878A7" w:rsidRPr="003878A7">
        <w:rPr>
          <w:rFonts w:ascii="Calibri" w:hAnsi="Calibri" w:cs="Calibri"/>
          <w:sz w:val="24"/>
          <w:szCs w:val="22"/>
        </w:rPr>
        <w:t>Jardim das Estações, Jardim Europa, Jardim Floridiana, Jardim Santa Thereza, Jardim Tabapuã, Residencial Barbieri, Vila Cidade Azul, Vila Donofre, Vila Freitas, Vila Gaspar</w:t>
      </w:r>
      <w:r>
        <w:rPr>
          <w:rFonts w:ascii="Calibri" w:hAnsi="Calibri" w:cs="Calibri"/>
          <w:sz w:val="24"/>
          <w:szCs w:val="22"/>
        </w:rPr>
        <w:t>, Vila Odete, Vila Rayes,</w:t>
      </w:r>
      <w:r w:rsidR="003878A7" w:rsidRPr="003878A7">
        <w:rPr>
          <w:rFonts w:ascii="Calibri" w:hAnsi="Calibri" w:cs="Calibri"/>
          <w:sz w:val="24"/>
          <w:szCs w:val="22"/>
        </w:rPr>
        <w:t xml:space="preserve"> Vila Tito Carvalho, </w:t>
      </w:r>
      <w:r>
        <w:rPr>
          <w:rFonts w:ascii="Calibri" w:hAnsi="Calibri" w:cs="Calibri"/>
          <w:sz w:val="24"/>
          <w:szCs w:val="22"/>
        </w:rPr>
        <w:t>Jardim Brasília e Morada do Sol; e</w:t>
      </w:r>
    </w:p>
    <w:p w:rsidR="003878A7" w:rsidRPr="003878A7" w:rsidRDefault="0048024B"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c)</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3, composta pelos bairros </w:t>
      </w:r>
      <w:r w:rsidR="003878A7" w:rsidRPr="003878A7">
        <w:rPr>
          <w:rFonts w:ascii="Calibri" w:hAnsi="Calibri" w:cs="Calibri"/>
          <w:sz w:val="24"/>
          <w:szCs w:val="22"/>
        </w:rPr>
        <w:t>Chácara Floresta II, Jardim Brasil, Jardim Capri, Jardim Santa Júlia, Jardim Silvânia, Parque Gramado, Vila Esperança, Vila Santa Teresinha, Chácara Floresta, Chácara Floresta III, Jardim América, Parque Gramado II, Vila Joinville, Vila Ruth, Vila Ruth II e</w:t>
      </w:r>
    </w:p>
    <w:p w:rsidR="003878A7" w:rsidRDefault="003878A7" w:rsidP="003878A7">
      <w:pPr>
        <w:tabs>
          <w:tab w:val="left" w:pos="709"/>
          <w:tab w:val="left" w:pos="1418"/>
          <w:tab w:val="left" w:pos="2127"/>
          <w:tab w:val="left" w:pos="2835"/>
        </w:tabs>
        <w:jc w:val="both"/>
        <w:rPr>
          <w:rFonts w:ascii="Calibri" w:hAnsi="Calibri" w:cs="Calibri"/>
          <w:sz w:val="24"/>
          <w:szCs w:val="22"/>
        </w:rPr>
      </w:pPr>
      <w:r w:rsidRPr="003878A7">
        <w:rPr>
          <w:rFonts w:ascii="Calibri" w:hAnsi="Calibri" w:cs="Calibri"/>
          <w:sz w:val="24"/>
          <w:szCs w:val="22"/>
        </w:rPr>
        <w:t>Vila Viera.</w:t>
      </w:r>
    </w:p>
    <w:p w:rsidR="0048024B" w:rsidRPr="003878A7" w:rsidRDefault="0048024B" w:rsidP="003878A7">
      <w:pPr>
        <w:tabs>
          <w:tab w:val="left" w:pos="709"/>
          <w:tab w:val="left" w:pos="1418"/>
          <w:tab w:val="left" w:pos="2127"/>
          <w:tab w:val="left" w:pos="2835"/>
        </w:tabs>
        <w:jc w:val="both"/>
        <w:rPr>
          <w:rFonts w:ascii="Calibri" w:hAnsi="Calibri" w:cs="Calibri"/>
          <w:sz w:val="24"/>
          <w:szCs w:val="22"/>
        </w:rPr>
      </w:pP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VII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07</w:t>
      </w:r>
      <w:r>
        <w:rPr>
          <w:rFonts w:ascii="Calibri" w:hAnsi="Calibri" w:cs="Calibri"/>
          <w:sz w:val="24"/>
          <w:szCs w:val="22"/>
        </w:rPr>
        <w:t>, c</w:t>
      </w:r>
      <w:r w:rsidR="003878A7" w:rsidRPr="003878A7">
        <w:rPr>
          <w:rFonts w:ascii="Calibri" w:hAnsi="Calibri" w:cs="Calibri"/>
          <w:sz w:val="24"/>
          <w:szCs w:val="22"/>
        </w:rPr>
        <w:t xml:space="preserve">omposto por 02 (dois) </w:t>
      </w:r>
      <w:r>
        <w:rPr>
          <w:rFonts w:ascii="Calibri" w:hAnsi="Calibri" w:cs="Calibri"/>
          <w:sz w:val="24"/>
          <w:szCs w:val="22"/>
        </w:rPr>
        <w:t>conselhos sub-r</w:t>
      </w:r>
      <w:r w:rsidR="003878A7" w:rsidRPr="003878A7">
        <w:rPr>
          <w:rFonts w:ascii="Calibri" w:hAnsi="Calibri" w:cs="Calibri"/>
          <w:sz w:val="24"/>
          <w:szCs w:val="22"/>
        </w:rPr>
        <w:t>egionais:</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w:t>
      </w:r>
      <w:r w:rsidR="003878A7" w:rsidRPr="003878A7">
        <w:rPr>
          <w:rFonts w:ascii="Calibri" w:hAnsi="Calibri" w:cs="Calibri"/>
          <w:sz w:val="24"/>
          <w:szCs w:val="22"/>
        </w:rPr>
        <w:t xml:space="preserve">Sub-Região 1, </w:t>
      </w:r>
      <w:r>
        <w:rPr>
          <w:rFonts w:ascii="Calibri" w:hAnsi="Calibri" w:cs="Calibri"/>
          <w:sz w:val="24"/>
          <w:szCs w:val="22"/>
        </w:rPr>
        <w:t xml:space="preserve">composta pelos bairros </w:t>
      </w:r>
      <w:r w:rsidR="003878A7" w:rsidRPr="003878A7">
        <w:rPr>
          <w:rFonts w:ascii="Calibri" w:hAnsi="Calibri" w:cs="Calibri"/>
          <w:sz w:val="24"/>
          <w:szCs w:val="22"/>
        </w:rPr>
        <w:t>Conjunto Habitacional Manoel Rodrigues, Jardim Ana Adelaide, Jardim Esmeralda, Jardim Pinheiros, Jardim Pinheiros II, Jardim Pinheiros III, Jardim Santa Clara</w:t>
      </w:r>
      <w:r>
        <w:rPr>
          <w:rFonts w:ascii="Calibri" w:hAnsi="Calibri" w:cs="Calibri"/>
          <w:sz w:val="24"/>
          <w:szCs w:val="22"/>
        </w:rPr>
        <w:t xml:space="preserve"> e Vila Biagioni; e</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2, composta pelos bairros </w:t>
      </w:r>
      <w:r w:rsidR="003878A7" w:rsidRPr="003878A7">
        <w:rPr>
          <w:rFonts w:ascii="Calibri" w:hAnsi="Calibri" w:cs="Calibri"/>
          <w:sz w:val="24"/>
          <w:szCs w:val="22"/>
        </w:rPr>
        <w:t xml:space="preserve">Parque dos Sabiás, Parque </w:t>
      </w:r>
      <w:r w:rsidRPr="003878A7">
        <w:rPr>
          <w:rFonts w:ascii="Calibri" w:hAnsi="Calibri" w:cs="Calibri"/>
          <w:sz w:val="24"/>
          <w:szCs w:val="22"/>
        </w:rPr>
        <w:t>Residencial</w:t>
      </w:r>
      <w:r w:rsidR="003878A7" w:rsidRPr="003878A7">
        <w:rPr>
          <w:rFonts w:ascii="Calibri" w:hAnsi="Calibri" w:cs="Calibri"/>
          <w:sz w:val="24"/>
          <w:szCs w:val="22"/>
        </w:rPr>
        <w:t xml:space="preserve"> São Lucas, Parque Residencial São Paulo, Jardim Alto dos Pinheiros, Jardim Alto dos Pinheiros II</w:t>
      </w:r>
      <w:r>
        <w:rPr>
          <w:rFonts w:ascii="Calibri" w:hAnsi="Calibri" w:cs="Calibri"/>
          <w:sz w:val="24"/>
          <w:szCs w:val="22"/>
        </w:rPr>
        <w:t xml:space="preserve"> e Jardim Jacarandá.</w:t>
      </w:r>
    </w:p>
    <w:p w:rsidR="006A4B7A" w:rsidRDefault="006A4B7A" w:rsidP="003878A7">
      <w:pPr>
        <w:tabs>
          <w:tab w:val="left" w:pos="709"/>
          <w:tab w:val="left" w:pos="1418"/>
          <w:tab w:val="left" w:pos="2127"/>
          <w:tab w:val="left" w:pos="2835"/>
        </w:tabs>
        <w:jc w:val="both"/>
        <w:rPr>
          <w:rFonts w:ascii="Calibri" w:hAnsi="Calibri" w:cs="Calibri"/>
          <w:sz w:val="24"/>
          <w:szCs w:val="22"/>
        </w:rPr>
      </w:pP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VIII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08</w:t>
      </w:r>
      <w:r>
        <w:rPr>
          <w:rFonts w:ascii="Calibri" w:hAnsi="Calibri" w:cs="Calibri"/>
          <w:sz w:val="24"/>
          <w:szCs w:val="22"/>
        </w:rPr>
        <w:t>, c</w:t>
      </w:r>
      <w:r w:rsidR="003878A7" w:rsidRPr="003878A7">
        <w:rPr>
          <w:rFonts w:ascii="Calibri" w:hAnsi="Calibri" w:cs="Calibri"/>
          <w:sz w:val="24"/>
          <w:szCs w:val="22"/>
        </w:rPr>
        <w:t xml:space="preserve">omposto por 03 (três) </w:t>
      </w:r>
      <w:r>
        <w:rPr>
          <w:rFonts w:ascii="Calibri" w:hAnsi="Calibri" w:cs="Calibri"/>
          <w:sz w:val="24"/>
          <w:szCs w:val="22"/>
        </w:rPr>
        <w:t>c</w:t>
      </w:r>
      <w:r w:rsidR="003878A7" w:rsidRPr="003878A7">
        <w:rPr>
          <w:rFonts w:ascii="Calibri" w:hAnsi="Calibri" w:cs="Calibri"/>
          <w:sz w:val="24"/>
          <w:szCs w:val="22"/>
        </w:rPr>
        <w:t xml:space="preserve">onselhos </w:t>
      </w:r>
      <w:r>
        <w:rPr>
          <w:rFonts w:ascii="Calibri" w:hAnsi="Calibri" w:cs="Calibri"/>
          <w:sz w:val="24"/>
          <w:szCs w:val="22"/>
        </w:rPr>
        <w:t>sub-r</w:t>
      </w:r>
      <w:r w:rsidR="003878A7" w:rsidRPr="003878A7">
        <w:rPr>
          <w:rFonts w:ascii="Calibri" w:hAnsi="Calibri" w:cs="Calibri"/>
          <w:sz w:val="24"/>
          <w:szCs w:val="22"/>
        </w:rPr>
        <w:t>egionais:</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w:t>
      </w:r>
      <w:r w:rsidR="003878A7" w:rsidRPr="003878A7">
        <w:rPr>
          <w:rFonts w:ascii="Calibri" w:hAnsi="Calibri" w:cs="Calibri"/>
          <w:sz w:val="24"/>
          <w:szCs w:val="22"/>
        </w:rPr>
        <w:t>Sub-Região 1, composta pelos bair</w:t>
      </w:r>
      <w:r>
        <w:rPr>
          <w:rFonts w:ascii="Calibri" w:hAnsi="Calibri" w:cs="Calibri"/>
          <w:sz w:val="24"/>
          <w:szCs w:val="22"/>
        </w:rPr>
        <w:t xml:space="preserve">ros </w:t>
      </w:r>
      <w:r w:rsidR="003878A7" w:rsidRPr="003878A7">
        <w:rPr>
          <w:rFonts w:ascii="Calibri" w:hAnsi="Calibri" w:cs="Calibri"/>
          <w:sz w:val="24"/>
          <w:szCs w:val="22"/>
        </w:rPr>
        <w:t>Jardim Araraquara, Jardim das Paineiras, Jardim das Palmeiras, Jardim Palmares, Jardim Paulista, Jardim Portugal, Jardim Residencial Itália, Jardim Santa Júlia II, Jardim Santa Júlia III, Jardim Florença e N</w:t>
      </w:r>
      <w:r>
        <w:rPr>
          <w:rFonts w:ascii="Calibri" w:hAnsi="Calibri" w:cs="Calibri"/>
          <w:sz w:val="24"/>
          <w:szCs w:val="22"/>
        </w:rPr>
        <w:t>úcleo Residencial Yolanda Ópice;</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Sub-Reg</w:t>
      </w:r>
      <w:r>
        <w:rPr>
          <w:rFonts w:ascii="Calibri" w:hAnsi="Calibri" w:cs="Calibri"/>
          <w:sz w:val="24"/>
          <w:szCs w:val="22"/>
        </w:rPr>
        <w:t xml:space="preserve">ião 2, composta pelos bairros </w:t>
      </w:r>
      <w:r w:rsidR="003878A7" w:rsidRPr="003878A7">
        <w:rPr>
          <w:rFonts w:ascii="Calibri" w:hAnsi="Calibri" w:cs="Calibri"/>
          <w:sz w:val="24"/>
          <w:szCs w:val="22"/>
        </w:rPr>
        <w:t>Vila Normanda, Vila Maria Helena, Jardim Santa Rosa, Jardim Padre Anchieta, Jardim Nova Época, Jardim Martinez, Jardim Mangiacapra, Jardim Higienópolis, Jardim Eliana</w:t>
      </w:r>
      <w:r>
        <w:rPr>
          <w:rFonts w:ascii="Calibri" w:hAnsi="Calibri" w:cs="Calibri"/>
          <w:sz w:val="24"/>
          <w:szCs w:val="22"/>
        </w:rPr>
        <w:t xml:space="preserve">, </w:t>
      </w:r>
      <w:r w:rsidR="003878A7" w:rsidRPr="003878A7">
        <w:rPr>
          <w:rFonts w:ascii="Calibri" w:hAnsi="Calibri" w:cs="Calibri"/>
          <w:sz w:val="24"/>
          <w:szCs w:val="22"/>
        </w:rPr>
        <w:t>Jar</w:t>
      </w:r>
      <w:r>
        <w:rPr>
          <w:rFonts w:ascii="Calibri" w:hAnsi="Calibri" w:cs="Calibri"/>
          <w:sz w:val="24"/>
          <w:szCs w:val="22"/>
        </w:rPr>
        <w:t>dim Almeida, Jardim Água Branca e Condomínio</w:t>
      </w:r>
      <w:r w:rsidR="003878A7" w:rsidRPr="003878A7">
        <w:rPr>
          <w:rFonts w:ascii="Calibri" w:hAnsi="Calibri" w:cs="Calibri"/>
          <w:sz w:val="24"/>
          <w:szCs w:val="22"/>
        </w:rPr>
        <w:t xml:space="preserve"> Residencial Vi</w:t>
      </w:r>
      <w:r>
        <w:rPr>
          <w:rFonts w:ascii="Calibri" w:hAnsi="Calibri" w:cs="Calibri"/>
          <w:sz w:val="24"/>
          <w:szCs w:val="22"/>
        </w:rPr>
        <w:t>llagio do Sol; e</w:t>
      </w:r>
    </w:p>
    <w:p w:rsid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c)</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3, composta pelos bairros </w:t>
      </w:r>
      <w:r w:rsidR="003878A7" w:rsidRPr="003878A7">
        <w:rPr>
          <w:rFonts w:ascii="Calibri" w:hAnsi="Calibri" w:cs="Calibri"/>
          <w:sz w:val="24"/>
          <w:szCs w:val="22"/>
        </w:rPr>
        <w:t>Vila Suconasa, Vila Melhado, Vila Guaianases, Jardim São Jorge, Jardim Rafaela Amoroso Micelli, Jardim Panorama, Jardim Guanabara, Jardim das Gaivotas, Jardim Castelo, Jardim Arangá, Distrito Indust</w:t>
      </w:r>
      <w:r>
        <w:rPr>
          <w:rFonts w:ascii="Calibri" w:hAnsi="Calibri" w:cs="Calibri"/>
          <w:sz w:val="24"/>
          <w:szCs w:val="22"/>
        </w:rPr>
        <w:t>rial I, Condomínio</w:t>
      </w:r>
      <w:r w:rsidR="003878A7" w:rsidRPr="003878A7">
        <w:rPr>
          <w:rFonts w:ascii="Calibri" w:hAnsi="Calibri" w:cs="Calibri"/>
          <w:sz w:val="24"/>
          <w:szCs w:val="22"/>
        </w:rPr>
        <w:t xml:space="preserve"> Vilage Anchieta, Cond</w:t>
      </w:r>
      <w:r>
        <w:rPr>
          <w:rFonts w:ascii="Calibri" w:hAnsi="Calibri" w:cs="Calibri"/>
          <w:sz w:val="24"/>
          <w:szCs w:val="22"/>
        </w:rPr>
        <w:t>omínio</w:t>
      </w:r>
      <w:r w:rsidR="003878A7" w:rsidRPr="003878A7">
        <w:rPr>
          <w:rFonts w:ascii="Calibri" w:hAnsi="Calibri" w:cs="Calibri"/>
          <w:sz w:val="24"/>
          <w:szCs w:val="22"/>
        </w:rPr>
        <w:t xml:space="preserve"> Quinta dos Oitis, Cond</w:t>
      </w:r>
      <w:r>
        <w:rPr>
          <w:rFonts w:ascii="Calibri" w:hAnsi="Calibri" w:cs="Calibri"/>
          <w:sz w:val="24"/>
          <w:szCs w:val="22"/>
        </w:rPr>
        <w:t>omínio</w:t>
      </w:r>
      <w:r w:rsidR="003878A7" w:rsidRPr="003878A7">
        <w:rPr>
          <w:rFonts w:ascii="Calibri" w:hAnsi="Calibri" w:cs="Calibri"/>
          <w:sz w:val="24"/>
          <w:szCs w:val="22"/>
        </w:rPr>
        <w:t xml:space="preserve"> Portal dos Oitis, Cond</w:t>
      </w:r>
      <w:r>
        <w:rPr>
          <w:rFonts w:ascii="Calibri" w:hAnsi="Calibri" w:cs="Calibri"/>
          <w:sz w:val="24"/>
          <w:szCs w:val="22"/>
        </w:rPr>
        <w:t>omínio</w:t>
      </w:r>
      <w:r w:rsidR="003878A7" w:rsidRPr="003878A7">
        <w:rPr>
          <w:rFonts w:ascii="Calibri" w:hAnsi="Calibri" w:cs="Calibri"/>
          <w:sz w:val="24"/>
          <w:szCs w:val="22"/>
        </w:rPr>
        <w:t xml:space="preserve"> Miami Boulevard, Antônio Melhado, Antônio Caires, Irmãos Laurini, Parque Alvorada, Vila Furlan, e Vila Nova.</w:t>
      </w:r>
    </w:p>
    <w:p w:rsidR="006A4B7A" w:rsidRPr="003878A7" w:rsidRDefault="006A4B7A" w:rsidP="003878A7">
      <w:pPr>
        <w:tabs>
          <w:tab w:val="left" w:pos="709"/>
          <w:tab w:val="left" w:pos="1418"/>
          <w:tab w:val="left" w:pos="2127"/>
          <w:tab w:val="left" w:pos="2835"/>
        </w:tabs>
        <w:jc w:val="both"/>
        <w:rPr>
          <w:rFonts w:ascii="Calibri" w:hAnsi="Calibri" w:cs="Calibri"/>
          <w:sz w:val="24"/>
          <w:szCs w:val="22"/>
        </w:rPr>
      </w:pP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IX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09</w:t>
      </w:r>
      <w:r>
        <w:rPr>
          <w:rFonts w:ascii="Calibri" w:hAnsi="Calibri" w:cs="Calibri"/>
          <w:sz w:val="24"/>
          <w:szCs w:val="22"/>
        </w:rPr>
        <w:t>, composto por 03 (três) c</w:t>
      </w:r>
      <w:r w:rsidR="003878A7" w:rsidRPr="003878A7">
        <w:rPr>
          <w:rFonts w:ascii="Calibri" w:hAnsi="Calibri" w:cs="Calibri"/>
          <w:sz w:val="24"/>
          <w:szCs w:val="22"/>
        </w:rPr>
        <w:t xml:space="preserve">onselhos </w:t>
      </w:r>
      <w:r>
        <w:rPr>
          <w:rFonts w:ascii="Calibri" w:hAnsi="Calibri" w:cs="Calibri"/>
          <w:sz w:val="24"/>
          <w:szCs w:val="22"/>
        </w:rPr>
        <w:t>s</w:t>
      </w:r>
      <w:r w:rsidR="003878A7" w:rsidRPr="003878A7">
        <w:rPr>
          <w:rFonts w:ascii="Calibri" w:hAnsi="Calibri" w:cs="Calibri"/>
          <w:sz w:val="24"/>
          <w:szCs w:val="22"/>
        </w:rPr>
        <w:t>ub-</w:t>
      </w:r>
      <w:r>
        <w:rPr>
          <w:rFonts w:ascii="Calibri" w:hAnsi="Calibri" w:cs="Calibri"/>
          <w:sz w:val="24"/>
          <w:szCs w:val="22"/>
        </w:rPr>
        <w:t>r</w:t>
      </w:r>
      <w:r w:rsidR="003878A7" w:rsidRPr="003878A7">
        <w:rPr>
          <w:rFonts w:ascii="Calibri" w:hAnsi="Calibri" w:cs="Calibri"/>
          <w:sz w:val="24"/>
          <w:szCs w:val="22"/>
        </w:rPr>
        <w:t>egionais:</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1, composta pelos bairros </w:t>
      </w:r>
      <w:r w:rsidR="003878A7" w:rsidRPr="003878A7">
        <w:rPr>
          <w:rFonts w:ascii="Calibri" w:hAnsi="Calibri" w:cs="Calibri"/>
          <w:sz w:val="24"/>
          <w:szCs w:val="22"/>
        </w:rPr>
        <w:t>Vila Aracoara, Parque Residencial Iguatemi, Jardim Regina, Jardim Altos da Cecap, Distrito Industrial VIII, Distrito Industrial V, Distrito Industrial II, Conjunto Habitacional, Residencial dos Oitis, Conjunto Habitacional, Dr. Tancredo de Almeida Neves (Cecap),</w:t>
      </w:r>
      <w:r>
        <w:rPr>
          <w:rFonts w:ascii="Calibri" w:hAnsi="Calibri" w:cs="Calibri"/>
          <w:sz w:val="24"/>
          <w:szCs w:val="22"/>
        </w:rPr>
        <w:t xml:space="preserve"> </w:t>
      </w:r>
      <w:r w:rsidR="003878A7" w:rsidRPr="003878A7">
        <w:rPr>
          <w:rFonts w:ascii="Calibri" w:hAnsi="Calibri" w:cs="Calibri"/>
          <w:sz w:val="24"/>
          <w:szCs w:val="22"/>
        </w:rPr>
        <w:t>Condomínio Residencial Jardim dos Manacás, Conjunto Habitac</w:t>
      </w:r>
      <w:r>
        <w:rPr>
          <w:rFonts w:ascii="Calibri" w:hAnsi="Calibri" w:cs="Calibri"/>
          <w:sz w:val="24"/>
          <w:szCs w:val="22"/>
        </w:rPr>
        <w:t>ional Victório Antônio de Santi</w:t>
      </w:r>
      <w:r w:rsidR="003878A7" w:rsidRPr="003878A7">
        <w:rPr>
          <w:rFonts w:ascii="Calibri" w:hAnsi="Calibri" w:cs="Calibri"/>
          <w:sz w:val="24"/>
          <w:szCs w:val="22"/>
        </w:rPr>
        <w:t xml:space="preserve"> e Conjunto Habitacion</w:t>
      </w:r>
      <w:r>
        <w:rPr>
          <w:rFonts w:ascii="Calibri" w:hAnsi="Calibri" w:cs="Calibri"/>
          <w:sz w:val="24"/>
          <w:szCs w:val="22"/>
        </w:rPr>
        <w:t>al Victório Antônio de Santi II;</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2, composta pelos bairros </w:t>
      </w:r>
      <w:r w:rsidR="003878A7" w:rsidRPr="003878A7">
        <w:rPr>
          <w:rFonts w:ascii="Calibri" w:hAnsi="Calibri" w:cs="Calibri"/>
          <w:sz w:val="24"/>
          <w:szCs w:val="22"/>
        </w:rPr>
        <w:t>Adelino Silva, Jardim Alvorada, Jardim Athenas, Jardim Del Rey, Jardim dos Industriários, Jardim Esplanada, Jardim Imperial, Jardim Iedda, Jardim Santa Adélia, Jardim S</w:t>
      </w:r>
      <w:r>
        <w:rPr>
          <w:rFonts w:ascii="Calibri" w:hAnsi="Calibri" w:cs="Calibri"/>
          <w:sz w:val="24"/>
          <w:szCs w:val="22"/>
        </w:rPr>
        <w:t xml:space="preserve">anta Marta, Jardim Silvestre, </w:t>
      </w:r>
      <w:r w:rsidR="003878A7" w:rsidRPr="003878A7">
        <w:rPr>
          <w:rFonts w:ascii="Calibri" w:hAnsi="Calibri" w:cs="Calibri"/>
          <w:sz w:val="24"/>
          <w:szCs w:val="22"/>
        </w:rPr>
        <w:t>Vila Bonilha, Jardim Arco-Íris, Jardim Cruzeiro do Sul, Jardim Cruzeiro do Sul II, Jardim Diamante</w:t>
      </w:r>
      <w:r>
        <w:rPr>
          <w:rFonts w:ascii="Calibri" w:hAnsi="Calibri" w:cs="Calibri"/>
          <w:sz w:val="24"/>
          <w:szCs w:val="22"/>
        </w:rPr>
        <w:t xml:space="preserve"> e Jardim Dumont; e</w:t>
      </w:r>
    </w:p>
    <w:p w:rsid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c)</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3, composta pelos bairros </w:t>
      </w:r>
      <w:r w:rsidR="003878A7" w:rsidRPr="003878A7">
        <w:rPr>
          <w:rFonts w:ascii="Calibri" w:hAnsi="Calibri" w:cs="Calibri"/>
          <w:sz w:val="24"/>
          <w:szCs w:val="22"/>
        </w:rPr>
        <w:t>Parque Hortênsias e Condomínio Satélite.</w:t>
      </w:r>
    </w:p>
    <w:p w:rsidR="006A4B7A" w:rsidRPr="003878A7" w:rsidRDefault="006A4B7A" w:rsidP="003878A7">
      <w:pPr>
        <w:tabs>
          <w:tab w:val="left" w:pos="709"/>
          <w:tab w:val="left" w:pos="1418"/>
          <w:tab w:val="left" w:pos="2127"/>
          <w:tab w:val="left" w:pos="2835"/>
        </w:tabs>
        <w:jc w:val="both"/>
        <w:rPr>
          <w:rFonts w:ascii="Calibri" w:hAnsi="Calibri" w:cs="Calibri"/>
          <w:sz w:val="24"/>
          <w:szCs w:val="22"/>
        </w:rPr>
      </w:pP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X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 xml:space="preserve">egional </w:t>
      </w:r>
      <w:r w:rsidR="003878A7" w:rsidRPr="003878A7">
        <w:rPr>
          <w:rFonts w:ascii="Calibri" w:hAnsi="Calibri" w:cs="Calibri"/>
          <w:sz w:val="24"/>
          <w:szCs w:val="22"/>
        </w:rPr>
        <w:t>10</w:t>
      </w:r>
      <w:r>
        <w:rPr>
          <w:rFonts w:ascii="Calibri" w:hAnsi="Calibri" w:cs="Calibri"/>
          <w:sz w:val="24"/>
          <w:szCs w:val="22"/>
        </w:rPr>
        <w:t>, c</w:t>
      </w:r>
      <w:r w:rsidR="003878A7" w:rsidRPr="003878A7">
        <w:rPr>
          <w:rFonts w:ascii="Calibri" w:hAnsi="Calibri" w:cs="Calibri"/>
          <w:sz w:val="24"/>
          <w:szCs w:val="22"/>
        </w:rPr>
        <w:t xml:space="preserve">omposto por 03 (três) </w:t>
      </w:r>
      <w:r>
        <w:rPr>
          <w:rFonts w:ascii="Calibri" w:hAnsi="Calibri" w:cs="Calibri"/>
          <w:sz w:val="24"/>
          <w:szCs w:val="22"/>
        </w:rPr>
        <w:t>c</w:t>
      </w:r>
      <w:r w:rsidR="003878A7" w:rsidRPr="003878A7">
        <w:rPr>
          <w:rFonts w:ascii="Calibri" w:hAnsi="Calibri" w:cs="Calibri"/>
          <w:sz w:val="24"/>
          <w:szCs w:val="22"/>
        </w:rPr>
        <w:t xml:space="preserve">onselhos </w:t>
      </w:r>
      <w:r>
        <w:rPr>
          <w:rFonts w:ascii="Calibri" w:hAnsi="Calibri" w:cs="Calibri"/>
          <w:sz w:val="24"/>
          <w:szCs w:val="22"/>
        </w:rPr>
        <w:t>s</w:t>
      </w:r>
      <w:r w:rsidR="003878A7" w:rsidRPr="003878A7">
        <w:rPr>
          <w:rFonts w:ascii="Calibri" w:hAnsi="Calibri" w:cs="Calibri"/>
          <w:sz w:val="24"/>
          <w:szCs w:val="22"/>
        </w:rPr>
        <w:t>ub-</w:t>
      </w:r>
      <w:r>
        <w:rPr>
          <w:rFonts w:ascii="Calibri" w:hAnsi="Calibri" w:cs="Calibri"/>
          <w:sz w:val="24"/>
          <w:szCs w:val="22"/>
        </w:rPr>
        <w:t>r</w:t>
      </w:r>
      <w:r w:rsidR="003878A7" w:rsidRPr="003878A7">
        <w:rPr>
          <w:rFonts w:ascii="Calibri" w:hAnsi="Calibri" w:cs="Calibri"/>
          <w:sz w:val="24"/>
          <w:szCs w:val="22"/>
        </w:rPr>
        <w:t>egionais:</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1, composta pelos bairros </w:t>
      </w:r>
      <w:r w:rsidR="003878A7" w:rsidRPr="003878A7">
        <w:rPr>
          <w:rFonts w:ascii="Calibri" w:hAnsi="Calibri" w:cs="Calibri"/>
          <w:sz w:val="24"/>
          <w:szCs w:val="22"/>
        </w:rPr>
        <w:t>Chácara Flora Araraquara, Rosa Martins, Parque Planalto e Recanto dos Nobres</w:t>
      </w:r>
      <w:r>
        <w:rPr>
          <w:rFonts w:ascii="Calibri" w:hAnsi="Calibri" w:cs="Calibri"/>
          <w:sz w:val="24"/>
          <w:szCs w:val="22"/>
        </w:rPr>
        <w:t>;</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egião 2, composta pelo Distrito Bueno de Andrada e Horto de Bueno; e</w:t>
      </w:r>
    </w:p>
    <w:p w:rsid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c)</w:t>
      </w:r>
      <w:r>
        <w:rPr>
          <w:rFonts w:ascii="Calibri" w:hAnsi="Calibri" w:cs="Calibri"/>
          <w:sz w:val="24"/>
          <w:szCs w:val="22"/>
        </w:rPr>
        <w:t xml:space="preserve"> Sub-Região 3, composta pelo </w:t>
      </w:r>
      <w:r w:rsidR="003878A7" w:rsidRPr="003878A7">
        <w:rPr>
          <w:rFonts w:ascii="Calibri" w:hAnsi="Calibri" w:cs="Calibri"/>
          <w:sz w:val="24"/>
          <w:szCs w:val="22"/>
        </w:rPr>
        <w:t>Assentamento Monte Alegre.</w:t>
      </w:r>
    </w:p>
    <w:p w:rsidR="006A4B7A" w:rsidRPr="003878A7" w:rsidRDefault="006A4B7A" w:rsidP="003878A7">
      <w:pPr>
        <w:tabs>
          <w:tab w:val="left" w:pos="709"/>
          <w:tab w:val="left" w:pos="1418"/>
          <w:tab w:val="left" w:pos="2127"/>
          <w:tab w:val="left" w:pos="2835"/>
        </w:tabs>
        <w:jc w:val="both"/>
        <w:rPr>
          <w:rFonts w:ascii="Calibri" w:hAnsi="Calibri" w:cs="Calibri"/>
          <w:sz w:val="24"/>
          <w:szCs w:val="22"/>
        </w:rPr>
      </w:pP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XI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11</w:t>
      </w:r>
      <w:r>
        <w:rPr>
          <w:rFonts w:ascii="Calibri" w:hAnsi="Calibri" w:cs="Calibri"/>
          <w:sz w:val="24"/>
          <w:szCs w:val="22"/>
        </w:rPr>
        <w:t>, c</w:t>
      </w:r>
      <w:r w:rsidR="003878A7" w:rsidRPr="003878A7">
        <w:rPr>
          <w:rFonts w:ascii="Calibri" w:hAnsi="Calibri" w:cs="Calibri"/>
          <w:sz w:val="24"/>
          <w:szCs w:val="22"/>
        </w:rPr>
        <w:t xml:space="preserve">omposto por 02 (dois) </w:t>
      </w:r>
      <w:r>
        <w:rPr>
          <w:rFonts w:ascii="Calibri" w:hAnsi="Calibri" w:cs="Calibri"/>
          <w:sz w:val="24"/>
          <w:szCs w:val="22"/>
        </w:rPr>
        <w:t>c</w:t>
      </w:r>
      <w:r w:rsidR="003878A7" w:rsidRPr="003878A7">
        <w:rPr>
          <w:rFonts w:ascii="Calibri" w:hAnsi="Calibri" w:cs="Calibri"/>
          <w:sz w:val="24"/>
          <w:szCs w:val="22"/>
        </w:rPr>
        <w:t xml:space="preserve">onselhos </w:t>
      </w:r>
      <w:r>
        <w:rPr>
          <w:rFonts w:ascii="Calibri" w:hAnsi="Calibri" w:cs="Calibri"/>
          <w:sz w:val="24"/>
          <w:szCs w:val="22"/>
        </w:rPr>
        <w:t>sub-r</w:t>
      </w:r>
      <w:r w:rsidR="003878A7" w:rsidRPr="003878A7">
        <w:rPr>
          <w:rFonts w:ascii="Calibri" w:hAnsi="Calibri" w:cs="Calibri"/>
          <w:sz w:val="24"/>
          <w:szCs w:val="22"/>
        </w:rPr>
        <w:t>egionais:</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w:t>
      </w:r>
      <w:r>
        <w:rPr>
          <w:rFonts w:ascii="Calibri" w:hAnsi="Calibri" w:cs="Calibri"/>
          <w:sz w:val="24"/>
          <w:szCs w:val="22"/>
        </w:rPr>
        <w:t xml:space="preserve"> Sub-Região 1, composta pela </w:t>
      </w:r>
      <w:r w:rsidR="003878A7" w:rsidRPr="003878A7">
        <w:rPr>
          <w:rFonts w:ascii="Calibri" w:hAnsi="Calibri" w:cs="Calibri"/>
          <w:sz w:val="24"/>
          <w:szCs w:val="22"/>
        </w:rPr>
        <w:t>Seção Bela Vista</w:t>
      </w:r>
      <w:r>
        <w:rPr>
          <w:rFonts w:ascii="Calibri" w:hAnsi="Calibri" w:cs="Calibri"/>
          <w:sz w:val="24"/>
          <w:szCs w:val="22"/>
        </w:rPr>
        <w:t xml:space="preserve"> e Usina Tamoio; e</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b)</w:t>
      </w:r>
      <w:r>
        <w:rPr>
          <w:rFonts w:ascii="Calibri" w:hAnsi="Calibri" w:cs="Calibri"/>
          <w:sz w:val="24"/>
          <w:szCs w:val="22"/>
        </w:rPr>
        <w:t xml:space="preserve"> </w:t>
      </w:r>
      <w:r w:rsidR="003878A7" w:rsidRPr="003878A7">
        <w:rPr>
          <w:rFonts w:ascii="Calibri" w:hAnsi="Calibri" w:cs="Calibri"/>
          <w:sz w:val="24"/>
          <w:szCs w:val="22"/>
        </w:rPr>
        <w:t>Sub-R</w:t>
      </w:r>
      <w:r>
        <w:rPr>
          <w:rFonts w:ascii="Calibri" w:hAnsi="Calibri" w:cs="Calibri"/>
          <w:sz w:val="24"/>
          <w:szCs w:val="22"/>
        </w:rPr>
        <w:t xml:space="preserve">egião 2, composta pelos bairros </w:t>
      </w:r>
      <w:r w:rsidR="003878A7" w:rsidRPr="003878A7">
        <w:rPr>
          <w:rFonts w:ascii="Calibri" w:hAnsi="Calibri" w:cs="Calibri"/>
          <w:sz w:val="24"/>
          <w:szCs w:val="22"/>
        </w:rPr>
        <w:t>Machados, Chácara Santa Gertrudes, Lot</w:t>
      </w:r>
      <w:r>
        <w:rPr>
          <w:rFonts w:ascii="Calibri" w:hAnsi="Calibri" w:cs="Calibri"/>
          <w:sz w:val="24"/>
          <w:szCs w:val="22"/>
        </w:rPr>
        <w:t>e</w:t>
      </w:r>
      <w:r w:rsidR="003878A7" w:rsidRPr="003878A7">
        <w:rPr>
          <w:rFonts w:ascii="Calibri" w:hAnsi="Calibri" w:cs="Calibri"/>
          <w:sz w:val="24"/>
          <w:szCs w:val="22"/>
        </w:rPr>
        <w:t>amento Cociza, Portal das Laranjeiras, Recreio Campestre Idanorma, Distrito Industrial IV, Fábrica Lupo e Jardim Bandeirantes.</w:t>
      </w:r>
    </w:p>
    <w:p w:rsidR="006A4B7A" w:rsidRDefault="006A4B7A" w:rsidP="003878A7">
      <w:pPr>
        <w:tabs>
          <w:tab w:val="left" w:pos="709"/>
          <w:tab w:val="left" w:pos="1418"/>
          <w:tab w:val="left" w:pos="2127"/>
          <w:tab w:val="left" w:pos="2835"/>
        </w:tabs>
        <w:jc w:val="both"/>
        <w:rPr>
          <w:rFonts w:ascii="Calibri" w:hAnsi="Calibri" w:cs="Calibri"/>
          <w:sz w:val="24"/>
          <w:szCs w:val="22"/>
        </w:rPr>
      </w:pP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XII - C</w:t>
      </w:r>
      <w:r>
        <w:rPr>
          <w:rFonts w:ascii="Calibri" w:hAnsi="Calibri" w:cs="Calibri"/>
          <w:sz w:val="24"/>
          <w:szCs w:val="22"/>
        </w:rPr>
        <w:t>onselho</w:t>
      </w:r>
      <w:r w:rsidR="003878A7" w:rsidRPr="003878A7">
        <w:rPr>
          <w:rFonts w:ascii="Calibri" w:hAnsi="Calibri" w:cs="Calibri"/>
          <w:sz w:val="24"/>
          <w:szCs w:val="22"/>
        </w:rPr>
        <w:t xml:space="preserve"> R</w:t>
      </w:r>
      <w:r>
        <w:rPr>
          <w:rFonts w:ascii="Calibri" w:hAnsi="Calibri" w:cs="Calibri"/>
          <w:sz w:val="24"/>
          <w:szCs w:val="22"/>
        </w:rPr>
        <w:t>egional</w:t>
      </w:r>
      <w:r w:rsidR="003878A7" w:rsidRPr="003878A7">
        <w:rPr>
          <w:rFonts w:ascii="Calibri" w:hAnsi="Calibri" w:cs="Calibri"/>
          <w:sz w:val="24"/>
          <w:szCs w:val="22"/>
        </w:rPr>
        <w:t xml:space="preserve"> 12</w:t>
      </w:r>
      <w:r>
        <w:rPr>
          <w:rFonts w:ascii="Calibri" w:hAnsi="Calibri" w:cs="Calibri"/>
          <w:sz w:val="24"/>
          <w:szCs w:val="22"/>
        </w:rPr>
        <w:t>, c</w:t>
      </w:r>
      <w:r w:rsidR="003878A7" w:rsidRPr="003878A7">
        <w:rPr>
          <w:rFonts w:ascii="Calibri" w:hAnsi="Calibri" w:cs="Calibri"/>
          <w:sz w:val="24"/>
          <w:szCs w:val="22"/>
        </w:rPr>
        <w:t xml:space="preserve">omposto por </w:t>
      </w:r>
      <w:r>
        <w:rPr>
          <w:rFonts w:ascii="Calibri" w:hAnsi="Calibri" w:cs="Calibri"/>
          <w:sz w:val="24"/>
          <w:szCs w:val="22"/>
        </w:rPr>
        <w:t>0</w:t>
      </w:r>
      <w:r w:rsidR="003878A7" w:rsidRPr="003878A7">
        <w:rPr>
          <w:rFonts w:ascii="Calibri" w:hAnsi="Calibri" w:cs="Calibri"/>
          <w:sz w:val="24"/>
          <w:szCs w:val="22"/>
        </w:rPr>
        <w:t>1 (</w:t>
      </w:r>
      <w:r>
        <w:rPr>
          <w:rFonts w:ascii="Calibri" w:hAnsi="Calibri" w:cs="Calibri"/>
          <w:sz w:val="24"/>
          <w:szCs w:val="22"/>
        </w:rPr>
        <w:t>um) c</w:t>
      </w:r>
      <w:r w:rsidR="003878A7" w:rsidRPr="003878A7">
        <w:rPr>
          <w:rFonts w:ascii="Calibri" w:hAnsi="Calibri" w:cs="Calibri"/>
          <w:sz w:val="24"/>
          <w:szCs w:val="22"/>
        </w:rPr>
        <w:t xml:space="preserve">onselho </w:t>
      </w:r>
      <w:r>
        <w:rPr>
          <w:rFonts w:ascii="Calibri" w:hAnsi="Calibri" w:cs="Calibri"/>
          <w:sz w:val="24"/>
          <w:szCs w:val="22"/>
        </w:rPr>
        <w:t>sub-r</w:t>
      </w:r>
      <w:r w:rsidR="003878A7" w:rsidRPr="003878A7">
        <w:rPr>
          <w:rFonts w:ascii="Calibri" w:hAnsi="Calibri" w:cs="Calibri"/>
          <w:sz w:val="24"/>
          <w:szCs w:val="22"/>
        </w:rPr>
        <w:t>egional:</w:t>
      </w: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a)</w:t>
      </w:r>
      <w:r>
        <w:rPr>
          <w:rFonts w:ascii="Calibri" w:hAnsi="Calibri" w:cs="Calibri"/>
          <w:sz w:val="24"/>
          <w:szCs w:val="22"/>
        </w:rPr>
        <w:tab/>
        <w:t xml:space="preserve">Sub-Região 1, composto pelo </w:t>
      </w:r>
      <w:r w:rsidR="003878A7" w:rsidRPr="003878A7">
        <w:rPr>
          <w:rFonts w:ascii="Calibri" w:hAnsi="Calibri" w:cs="Calibri"/>
          <w:sz w:val="24"/>
          <w:szCs w:val="22"/>
        </w:rPr>
        <w:t xml:space="preserve">Conjunto Habitacional Anunciata Palmira Barbieri, Conjunto Habitacional Maria Helena Lepre Barbieri, Conjunto Habitacional Romilda Taparelli Barbieri, Conjunto Residencial Jardim do Valle Parque Residencial Valle Verde, </w:t>
      </w:r>
    </w:p>
    <w:p w:rsidR="003878A7" w:rsidRPr="003878A7" w:rsidRDefault="003878A7" w:rsidP="003878A7">
      <w:pPr>
        <w:tabs>
          <w:tab w:val="left" w:pos="709"/>
          <w:tab w:val="left" w:pos="1418"/>
          <w:tab w:val="left" w:pos="2127"/>
          <w:tab w:val="left" w:pos="2835"/>
        </w:tabs>
        <w:jc w:val="both"/>
        <w:rPr>
          <w:rFonts w:ascii="Calibri" w:hAnsi="Calibri" w:cs="Calibri"/>
          <w:sz w:val="24"/>
          <w:szCs w:val="22"/>
        </w:rPr>
      </w:pPr>
    </w:p>
    <w:p w:rsid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1º</w:t>
      </w:r>
      <w:r>
        <w:rPr>
          <w:rFonts w:ascii="Calibri" w:hAnsi="Calibri" w:cs="Calibri"/>
          <w:sz w:val="24"/>
          <w:szCs w:val="22"/>
        </w:rPr>
        <w:t xml:space="preserve"> </w:t>
      </w:r>
      <w:r w:rsidR="003878A7" w:rsidRPr="003878A7">
        <w:rPr>
          <w:rFonts w:ascii="Calibri" w:hAnsi="Calibri" w:cs="Calibri"/>
          <w:sz w:val="24"/>
          <w:szCs w:val="22"/>
        </w:rPr>
        <w:t xml:space="preserve"> Os </w:t>
      </w:r>
      <w:r>
        <w:rPr>
          <w:rFonts w:ascii="Calibri" w:hAnsi="Calibri" w:cs="Calibri"/>
          <w:sz w:val="24"/>
          <w:szCs w:val="22"/>
        </w:rPr>
        <w:t>conselhos r</w:t>
      </w:r>
      <w:r w:rsidR="003878A7" w:rsidRPr="003878A7">
        <w:rPr>
          <w:rFonts w:ascii="Calibri" w:hAnsi="Calibri" w:cs="Calibri"/>
          <w:sz w:val="24"/>
          <w:szCs w:val="22"/>
        </w:rPr>
        <w:t xml:space="preserve">egionais e </w:t>
      </w:r>
      <w:r>
        <w:rPr>
          <w:rFonts w:ascii="Calibri" w:hAnsi="Calibri" w:cs="Calibri"/>
          <w:sz w:val="24"/>
          <w:szCs w:val="22"/>
        </w:rPr>
        <w:t>sub-r</w:t>
      </w:r>
      <w:r w:rsidR="003878A7" w:rsidRPr="003878A7">
        <w:rPr>
          <w:rFonts w:ascii="Calibri" w:hAnsi="Calibri" w:cs="Calibri"/>
          <w:sz w:val="24"/>
          <w:szCs w:val="22"/>
        </w:rPr>
        <w:t xml:space="preserve">egionais do </w:t>
      </w:r>
      <w:r>
        <w:rPr>
          <w:rFonts w:ascii="Calibri" w:hAnsi="Calibri" w:cs="Calibri"/>
          <w:sz w:val="24"/>
          <w:szCs w:val="22"/>
        </w:rPr>
        <w:t>t</w:t>
      </w:r>
      <w:r w:rsidR="003878A7" w:rsidRPr="003878A7">
        <w:rPr>
          <w:rFonts w:ascii="Calibri" w:hAnsi="Calibri" w:cs="Calibri"/>
          <w:sz w:val="24"/>
          <w:szCs w:val="22"/>
        </w:rPr>
        <w:t xml:space="preserve">ransporte </w:t>
      </w:r>
      <w:r>
        <w:rPr>
          <w:rFonts w:ascii="Calibri" w:hAnsi="Calibri" w:cs="Calibri"/>
          <w:sz w:val="24"/>
          <w:szCs w:val="22"/>
        </w:rPr>
        <w:t>p</w:t>
      </w:r>
      <w:r w:rsidR="003878A7" w:rsidRPr="003878A7">
        <w:rPr>
          <w:rFonts w:ascii="Calibri" w:hAnsi="Calibri" w:cs="Calibri"/>
          <w:sz w:val="24"/>
          <w:szCs w:val="22"/>
        </w:rPr>
        <w:t xml:space="preserve">úblico não possuirão um calendário mensal de </w:t>
      </w:r>
      <w:r>
        <w:rPr>
          <w:rFonts w:ascii="Calibri" w:hAnsi="Calibri" w:cs="Calibri"/>
          <w:sz w:val="24"/>
          <w:szCs w:val="22"/>
        </w:rPr>
        <w:t>r</w:t>
      </w:r>
      <w:r w:rsidR="003878A7" w:rsidRPr="003878A7">
        <w:rPr>
          <w:rFonts w:ascii="Calibri" w:hAnsi="Calibri" w:cs="Calibri"/>
          <w:sz w:val="24"/>
          <w:szCs w:val="22"/>
        </w:rPr>
        <w:t>euniões, entretanto, deverão se reunir sempre que necessário, ou a requerimento de qualquer cidadão residente e domiciliado no Município.</w:t>
      </w:r>
    </w:p>
    <w:p w:rsidR="006A4B7A" w:rsidRPr="003878A7" w:rsidRDefault="006A4B7A" w:rsidP="003878A7">
      <w:pPr>
        <w:tabs>
          <w:tab w:val="left" w:pos="709"/>
          <w:tab w:val="left" w:pos="1418"/>
          <w:tab w:val="left" w:pos="2127"/>
          <w:tab w:val="left" w:pos="2835"/>
        </w:tabs>
        <w:jc w:val="both"/>
        <w:rPr>
          <w:rFonts w:ascii="Calibri" w:hAnsi="Calibri" w:cs="Calibri"/>
          <w:sz w:val="24"/>
          <w:szCs w:val="22"/>
        </w:rPr>
      </w:pPr>
    </w:p>
    <w:p w:rsid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2º</w:t>
      </w:r>
      <w:r>
        <w:rPr>
          <w:rFonts w:ascii="Calibri" w:hAnsi="Calibri" w:cs="Calibri"/>
          <w:sz w:val="24"/>
          <w:szCs w:val="22"/>
        </w:rPr>
        <w:t xml:space="preserve"> </w:t>
      </w:r>
      <w:r w:rsidR="003878A7" w:rsidRPr="003878A7">
        <w:rPr>
          <w:rFonts w:ascii="Calibri" w:hAnsi="Calibri" w:cs="Calibri"/>
          <w:sz w:val="24"/>
          <w:szCs w:val="22"/>
        </w:rPr>
        <w:t xml:space="preserve"> É assegurado a qualquer cidadão residente e domiciliado no Município o direito de solicitar agendamento de reuniões dos </w:t>
      </w:r>
      <w:r>
        <w:rPr>
          <w:rFonts w:ascii="Calibri" w:hAnsi="Calibri" w:cs="Calibri"/>
          <w:sz w:val="24"/>
          <w:szCs w:val="22"/>
        </w:rPr>
        <w:t>conselhos r</w:t>
      </w:r>
      <w:r w:rsidR="003878A7" w:rsidRPr="003878A7">
        <w:rPr>
          <w:rFonts w:ascii="Calibri" w:hAnsi="Calibri" w:cs="Calibri"/>
          <w:sz w:val="24"/>
          <w:szCs w:val="22"/>
        </w:rPr>
        <w:t>egionais do</w:t>
      </w:r>
      <w:r>
        <w:rPr>
          <w:rFonts w:ascii="Calibri" w:hAnsi="Calibri" w:cs="Calibri"/>
          <w:sz w:val="24"/>
          <w:szCs w:val="22"/>
        </w:rPr>
        <w:t xml:space="preserve"> t</w:t>
      </w:r>
      <w:r w:rsidR="003878A7" w:rsidRPr="003878A7">
        <w:rPr>
          <w:rFonts w:ascii="Calibri" w:hAnsi="Calibri" w:cs="Calibri"/>
          <w:sz w:val="24"/>
          <w:szCs w:val="22"/>
        </w:rPr>
        <w:t xml:space="preserve">ransporte </w:t>
      </w:r>
      <w:r>
        <w:rPr>
          <w:rFonts w:ascii="Calibri" w:hAnsi="Calibri" w:cs="Calibri"/>
          <w:sz w:val="24"/>
          <w:szCs w:val="22"/>
        </w:rPr>
        <w:t>p</w:t>
      </w:r>
      <w:r w:rsidR="003878A7" w:rsidRPr="003878A7">
        <w:rPr>
          <w:rFonts w:ascii="Calibri" w:hAnsi="Calibri" w:cs="Calibri"/>
          <w:sz w:val="24"/>
          <w:szCs w:val="22"/>
        </w:rPr>
        <w:t xml:space="preserve">úblico e dos </w:t>
      </w:r>
      <w:r>
        <w:rPr>
          <w:rFonts w:ascii="Calibri" w:hAnsi="Calibri" w:cs="Calibri"/>
          <w:sz w:val="24"/>
          <w:szCs w:val="22"/>
        </w:rPr>
        <w:t>c</w:t>
      </w:r>
      <w:r w:rsidR="003878A7" w:rsidRPr="003878A7">
        <w:rPr>
          <w:rFonts w:ascii="Calibri" w:hAnsi="Calibri" w:cs="Calibri"/>
          <w:sz w:val="24"/>
          <w:szCs w:val="22"/>
        </w:rPr>
        <w:t xml:space="preserve">onselhos </w:t>
      </w:r>
      <w:r>
        <w:rPr>
          <w:rFonts w:ascii="Calibri" w:hAnsi="Calibri" w:cs="Calibri"/>
          <w:sz w:val="24"/>
          <w:szCs w:val="22"/>
        </w:rPr>
        <w:t>s</w:t>
      </w:r>
      <w:r w:rsidR="003878A7" w:rsidRPr="003878A7">
        <w:rPr>
          <w:rFonts w:ascii="Calibri" w:hAnsi="Calibri" w:cs="Calibri"/>
          <w:sz w:val="24"/>
          <w:szCs w:val="22"/>
        </w:rPr>
        <w:t>ub-</w:t>
      </w:r>
      <w:r>
        <w:rPr>
          <w:rFonts w:ascii="Calibri" w:hAnsi="Calibri" w:cs="Calibri"/>
          <w:sz w:val="24"/>
          <w:szCs w:val="22"/>
        </w:rPr>
        <w:t>r</w:t>
      </w:r>
      <w:r w:rsidR="003878A7" w:rsidRPr="003878A7">
        <w:rPr>
          <w:rFonts w:ascii="Calibri" w:hAnsi="Calibri" w:cs="Calibri"/>
          <w:sz w:val="24"/>
          <w:szCs w:val="22"/>
        </w:rPr>
        <w:t xml:space="preserve">egionais do </w:t>
      </w:r>
      <w:r>
        <w:rPr>
          <w:rFonts w:ascii="Calibri" w:hAnsi="Calibri" w:cs="Calibri"/>
          <w:sz w:val="24"/>
          <w:szCs w:val="22"/>
        </w:rPr>
        <w:t>t</w:t>
      </w:r>
      <w:r w:rsidR="003878A7" w:rsidRPr="003878A7">
        <w:rPr>
          <w:rFonts w:ascii="Calibri" w:hAnsi="Calibri" w:cs="Calibri"/>
          <w:sz w:val="24"/>
          <w:szCs w:val="22"/>
        </w:rPr>
        <w:t xml:space="preserve">ransporte </w:t>
      </w:r>
      <w:r>
        <w:rPr>
          <w:rFonts w:ascii="Calibri" w:hAnsi="Calibri" w:cs="Calibri"/>
          <w:sz w:val="24"/>
          <w:szCs w:val="22"/>
        </w:rPr>
        <w:t>p</w:t>
      </w:r>
      <w:r w:rsidR="003878A7" w:rsidRPr="003878A7">
        <w:rPr>
          <w:rFonts w:ascii="Calibri" w:hAnsi="Calibri" w:cs="Calibri"/>
          <w:sz w:val="24"/>
          <w:szCs w:val="22"/>
        </w:rPr>
        <w:t xml:space="preserve">úblico, para tanto, o interessado deverá protocolar </w:t>
      </w:r>
      <w:r>
        <w:rPr>
          <w:rFonts w:ascii="Calibri" w:hAnsi="Calibri" w:cs="Calibri"/>
          <w:sz w:val="24"/>
          <w:szCs w:val="22"/>
        </w:rPr>
        <w:t>r</w:t>
      </w:r>
      <w:r w:rsidR="003878A7" w:rsidRPr="003878A7">
        <w:rPr>
          <w:rFonts w:ascii="Calibri" w:hAnsi="Calibri" w:cs="Calibri"/>
          <w:sz w:val="24"/>
          <w:szCs w:val="22"/>
        </w:rPr>
        <w:t>equerimento no térreo do Paço Municipal.</w:t>
      </w:r>
    </w:p>
    <w:p w:rsidR="006A4B7A" w:rsidRPr="003878A7" w:rsidRDefault="006A4B7A" w:rsidP="003878A7">
      <w:pPr>
        <w:tabs>
          <w:tab w:val="left" w:pos="709"/>
          <w:tab w:val="left" w:pos="1418"/>
          <w:tab w:val="left" w:pos="2127"/>
          <w:tab w:val="left" w:pos="2835"/>
        </w:tabs>
        <w:jc w:val="both"/>
        <w:rPr>
          <w:rFonts w:ascii="Calibri" w:hAnsi="Calibri" w:cs="Calibri"/>
          <w:sz w:val="24"/>
          <w:szCs w:val="22"/>
        </w:rPr>
      </w:pPr>
    </w:p>
    <w:p w:rsid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3º</w:t>
      </w:r>
      <w:r>
        <w:rPr>
          <w:rFonts w:ascii="Calibri" w:hAnsi="Calibri" w:cs="Calibri"/>
          <w:sz w:val="24"/>
          <w:szCs w:val="22"/>
        </w:rPr>
        <w:t xml:space="preserve">  O r</w:t>
      </w:r>
      <w:r w:rsidR="003878A7" w:rsidRPr="003878A7">
        <w:rPr>
          <w:rFonts w:ascii="Calibri" w:hAnsi="Calibri" w:cs="Calibri"/>
          <w:sz w:val="24"/>
          <w:szCs w:val="22"/>
        </w:rPr>
        <w:t>equeriment</w:t>
      </w:r>
      <w:r>
        <w:rPr>
          <w:rFonts w:ascii="Calibri" w:hAnsi="Calibri" w:cs="Calibri"/>
          <w:sz w:val="24"/>
          <w:szCs w:val="22"/>
        </w:rPr>
        <w:t>o previsto no § 2º deverá conter</w:t>
      </w:r>
      <w:r w:rsidR="003878A7" w:rsidRPr="003878A7">
        <w:rPr>
          <w:rFonts w:ascii="Calibri" w:hAnsi="Calibri" w:cs="Calibri"/>
          <w:sz w:val="24"/>
          <w:szCs w:val="22"/>
        </w:rPr>
        <w:t xml:space="preserve"> nome completo, qualificação do requerente, telefones para contato, exposição resumida do problema a ser resolvido, linha de transporte público que está gerando ocorrência.</w:t>
      </w:r>
    </w:p>
    <w:p w:rsidR="006A4B7A" w:rsidRPr="003878A7" w:rsidRDefault="006A4B7A" w:rsidP="003878A7">
      <w:pPr>
        <w:tabs>
          <w:tab w:val="left" w:pos="709"/>
          <w:tab w:val="left" w:pos="1418"/>
          <w:tab w:val="left" w:pos="2127"/>
          <w:tab w:val="left" w:pos="2835"/>
        </w:tabs>
        <w:jc w:val="both"/>
        <w:rPr>
          <w:rFonts w:ascii="Calibri" w:hAnsi="Calibri" w:cs="Calibri"/>
          <w:sz w:val="24"/>
          <w:szCs w:val="22"/>
        </w:rPr>
      </w:pP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11.</w:t>
      </w:r>
      <w:r>
        <w:rPr>
          <w:rFonts w:ascii="Calibri" w:hAnsi="Calibri" w:cs="Calibri"/>
          <w:sz w:val="24"/>
          <w:szCs w:val="22"/>
        </w:rPr>
        <w:t xml:space="preserve"> </w:t>
      </w:r>
      <w:r w:rsidR="003878A7" w:rsidRPr="003878A7">
        <w:rPr>
          <w:rFonts w:ascii="Calibri" w:hAnsi="Calibri" w:cs="Calibri"/>
          <w:sz w:val="24"/>
          <w:szCs w:val="22"/>
        </w:rPr>
        <w:t xml:space="preserve"> Fica criada a “Conferência Municipal do Transporte Coletivo”</w:t>
      </w:r>
      <w:r>
        <w:rPr>
          <w:rFonts w:ascii="Calibri" w:hAnsi="Calibri" w:cs="Calibri"/>
          <w:sz w:val="24"/>
          <w:szCs w:val="22"/>
        </w:rPr>
        <w:t xml:space="preserve"> para a elaboração do “Plano m</w:t>
      </w:r>
      <w:r w:rsidR="003878A7" w:rsidRPr="003878A7">
        <w:rPr>
          <w:rFonts w:ascii="Calibri" w:hAnsi="Calibri" w:cs="Calibri"/>
          <w:sz w:val="24"/>
          <w:szCs w:val="22"/>
        </w:rPr>
        <w:t xml:space="preserve">unicipal de </w:t>
      </w:r>
      <w:r>
        <w:rPr>
          <w:rFonts w:ascii="Calibri" w:hAnsi="Calibri" w:cs="Calibri"/>
          <w:sz w:val="24"/>
          <w:szCs w:val="22"/>
        </w:rPr>
        <w:t>p</w:t>
      </w:r>
      <w:r w:rsidR="003878A7" w:rsidRPr="003878A7">
        <w:rPr>
          <w:rFonts w:ascii="Calibri" w:hAnsi="Calibri" w:cs="Calibri"/>
          <w:sz w:val="24"/>
          <w:szCs w:val="22"/>
        </w:rPr>
        <w:t>olíticas públicas para os usuários do transporte coletivo”.</w:t>
      </w:r>
    </w:p>
    <w:p w:rsidR="006A4B7A" w:rsidRDefault="006A4B7A" w:rsidP="003878A7">
      <w:pPr>
        <w:tabs>
          <w:tab w:val="left" w:pos="709"/>
          <w:tab w:val="left" w:pos="1418"/>
          <w:tab w:val="left" w:pos="2127"/>
          <w:tab w:val="left" w:pos="2835"/>
        </w:tabs>
        <w:jc w:val="both"/>
        <w:rPr>
          <w:rFonts w:ascii="Calibri" w:hAnsi="Calibri" w:cs="Calibri"/>
          <w:sz w:val="24"/>
          <w:szCs w:val="22"/>
        </w:rPr>
      </w:pPr>
    </w:p>
    <w:p w:rsidR="003878A7" w:rsidRPr="003878A7" w:rsidRDefault="006A4B7A"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1º</w:t>
      </w:r>
      <w:r>
        <w:rPr>
          <w:rFonts w:ascii="Calibri" w:hAnsi="Calibri" w:cs="Calibri"/>
          <w:sz w:val="24"/>
          <w:szCs w:val="22"/>
        </w:rPr>
        <w:t xml:space="preserve"> </w:t>
      </w:r>
      <w:r w:rsidR="003878A7" w:rsidRPr="003878A7">
        <w:rPr>
          <w:rFonts w:ascii="Calibri" w:hAnsi="Calibri" w:cs="Calibri"/>
          <w:sz w:val="24"/>
          <w:szCs w:val="22"/>
        </w:rPr>
        <w:t xml:space="preserve"> A conferência será realizada no prazo máximo de 120 (cento e vinte) dias a contar da posse do Conselho, para as próximas edições da conferência, em até 120 (cento e vinte) dias a contar da publicação de sua convocação.</w:t>
      </w:r>
    </w:p>
    <w:p w:rsidR="00B87018" w:rsidRDefault="00B87018" w:rsidP="003878A7">
      <w:pPr>
        <w:tabs>
          <w:tab w:val="left" w:pos="709"/>
          <w:tab w:val="left" w:pos="1418"/>
          <w:tab w:val="left" w:pos="2127"/>
          <w:tab w:val="left" w:pos="2835"/>
        </w:tabs>
        <w:jc w:val="both"/>
        <w:rPr>
          <w:rFonts w:ascii="Calibri" w:hAnsi="Calibri" w:cs="Calibri"/>
          <w:sz w:val="24"/>
          <w:szCs w:val="22"/>
        </w:rPr>
      </w:pPr>
    </w:p>
    <w:p w:rsidR="003878A7"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w:t>
      </w:r>
      <w:r>
        <w:rPr>
          <w:rFonts w:ascii="Calibri" w:hAnsi="Calibri" w:cs="Calibri"/>
          <w:sz w:val="24"/>
          <w:szCs w:val="22"/>
        </w:rPr>
        <w:t xml:space="preserve"> </w:t>
      </w:r>
      <w:r w:rsidR="003878A7" w:rsidRPr="003878A7">
        <w:rPr>
          <w:rFonts w:ascii="Calibri" w:hAnsi="Calibri" w:cs="Calibri"/>
          <w:sz w:val="24"/>
          <w:szCs w:val="22"/>
        </w:rPr>
        <w:t>2º</w:t>
      </w:r>
      <w:r>
        <w:rPr>
          <w:rFonts w:ascii="Calibri" w:hAnsi="Calibri" w:cs="Calibri"/>
          <w:sz w:val="24"/>
          <w:szCs w:val="22"/>
        </w:rPr>
        <w:t xml:space="preserve"> </w:t>
      </w:r>
      <w:r w:rsidR="003878A7" w:rsidRPr="003878A7">
        <w:rPr>
          <w:rFonts w:ascii="Calibri" w:hAnsi="Calibri" w:cs="Calibri"/>
          <w:sz w:val="24"/>
          <w:szCs w:val="22"/>
        </w:rPr>
        <w:t xml:space="preserve"> A conferência será precedida, necessariamente, de mais de um debate temático sobre a questão do transporte coletivo no Município de Araraquara.</w:t>
      </w:r>
    </w:p>
    <w:p w:rsidR="00B87018" w:rsidRPr="003878A7" w:rsidRDefault="00B87018" w:rsidP="003878A7">
      <w:pPr>
        <w:tabs>
          <w:tab w:val="left" w:pos="709"/>
          <w:tab w:val="left" w:pos="1418"/>
          <w:tab w:val="left" w:pos="2127"/>
          <w:tab w:val="left" w:pos="2835"/>
        </w:tabs>
        <w:jc w:val="both"/>
        <w:rPr>
          <w:rFonts w:ascii="Calibri" w:hAnsi="Calibri" w:cs="Calibri"/>
          <w:sz w:val="24"/>
          <w:szCs w:val="22"/>
        </w:rPr>
      </w:pPr>
    </w:p>
    <w:p w:rsidR="003878A7"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12.</w:t>
      </w:r>
      <w:r>
        <w:rPr>
          <w:rFonts w:ascii="Calibri" w:hAnsi="Calibri" w:cs="Calibri"/>
          <w:sz w:val="24"/>
          <w:szCs w:val="22"/>
        </w:rPr>
        <w:t xml:space="preserve"> </w:t>
      </w:r>
      <w:r w:rsidR="003878A7" w:rsidRPr="003878A7">
        <w:rPr>
          <w:rFonts w:ascii="Calibri" w:hAnsi="Calibri" w:cs="Calibri"/>
          <w:sz w:val="24"/>
          <w:szCs w:val="22"/>
        </w:rPr>
        <w:t xml:space="preserve"> No prazo máximo de 30 (trinta) dias após o término da Conferência, o “Plano </w:t>
      </w:r>
      <w:r>
        <w:rPr>
          <w:rFonts w:ascii="Calibri" w:hAnsi="Calibri" w:cs="Calibri"/>
          <w:sz w:val="24"/>
          <w:szCs w:val="22"/>
        </w:rPr>
        <w:t>m</w:t>
      </w:r>
      <w:r w:rsidR="003878A7" w:rsidRPr="003878A7">
        <w:rPr>
          <w:rFonts w:ascii="Calibri" w:hAnsi="Calibri" w:cs="Calibri"/>
          <w:sz w:val="24"/>
          <w:szCs w:val="22"/>
        </w:rPr>
        <w:t xml:space="preserve">unicipal de políticas públicas para os usuários do transporte coletivo” será encaminhado pela </w:t>
      </w:r>
      <w:r w:rsidR="003878A7" w:rsidRPr="003878A7">
        <w:rPr>
          <w:rFonts w:ascii="Calibri" w:hAnsi="Calibri" w:cs="Calibri"/>
          <w:sz w:val="24"/>
          <w:szCs w:val="22"/>
        </w:rPr>
        <w:lastRenderedPageBreak/>
        <w:t xml:space="preserve">Conferência estabelecida na presente </w:t>
      </w:r>
      <w:r>
        <w:rPr>
          <w:rFonts w:ascii="Calibri" w:hAnsi="Calibri" w:cs="Calibri"/>
          <w:sz w:val="24"/>
          <w:szCs w:val="22"/>
        </w:rPr>
        <w:t>l</w:t>
      </w:r>
      <w:r w:rsidR="003878A7" w:rsidRPr="003878A7">
        <w:rPr>
          <w:rFonts w:ascii="Calibri" w:hAnsi="Calibri" w:cs="Calibri"/>
          <w:sz w:val="24"/>
          <w:szCs w:val="22"/>
        </w:rPr>
        <w:t xml:space="preserve">ei ao Chefe do Executivo, que o submeterá ao crivo do poder legislativo na forma de </w:t>
      </w:r>
      <w:r>
        <w:rPr>
          <w:rFonts w:ascii="Calibri" w:hAnsi="Calibri" w:cs="Calibri"/>
          <w:sz w:val="24"/>
          <w:szCs w:val="22"/>
        </w:rPr>
        <w:t>p</w:t>
      </w:r>
      <w:r w:rsidR="003878A7" w:rsidRPr="003878A7">
        <w:rPr>
          <w:rFonts w:ascii="Calibri" w:hAnsi="Calibri" w:cs="Calibri"/>
          <w:sz w:val="24"/>
          <w:szCs w:val="22"/>
        </w:rPr>
        <w:t xml:space="preserve">rojeto de </w:t>
      </w:r>
      <w:r>
        <w:rPr>
          <w:rFonts w:ascii="Calibri" w:hAnsi="Calibri" w:cs="Calibri"/>
          <w:sz w:val="24"/>
          <w:szCs w:val="22"/>
        </w:rPr>
        <w:t>l</w:t>
      </w:r>
      <w:r w:rsidR="003878A7" w:rsidRPr="003878A7">
        <w:rPr>
          <w:rFonts w:ascii="Calibri" w:hAnsi="Calibri" w:cs="Calibri"/>
          <w:sz w:val="24"/>
          <w:szCs w:val="22"/>
        </w:rPr>
        <w:t>ei.</w:t>
      </w:r>
    </w:p>
    <w:p w:rsidR="00B87018" w:rsidRPr="003878A7" w:rsidRDefault="00B87018" w:rsidP="003878A7">
      <w:pPr>
        <w:tabs>
          <w:tab w:val="left" w:pos="709"/>
          <w:tab w:val="left" w:pos="1418"/>
          <w:tab w:val="left" w:pos="2127"/>
          <w:tab w:val="left" w:pos="2835"/>
        </w:tabs>
        <w:jc w:val="both"/>
        <w:rPr>
          <w:rFonts w:ascii="Calibri" w:hAnsi="Calibri" w:cs="Calibri"/>
          <w:sz w:val="24"/>
          <w:szCs w:val="22"/>
        </w:rPr>
      </w:pPr>
    </w:p>
    <w:p w:rsidR="003878A7" w:rsidRPr="003878A7"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13.</w:t>
      </w:r>
      <w:r>
        <w:rPr>
          <w:rFonts w:ascii="Calibri" w:hAnsi="Calibri" w:cs="Calibri"/>
          <w:sz w:val="24"/>
          <w:szCs w:val="22"/>
        </w:rPr>
        <w:t xml:space="preserve"> </w:t>
      </w:r>
      <w:r w:rsidR="003878A7" w:rsidRPr="003878A7">
        <w:rPr>
          <w:rFonts w:ascii="Calibri" w:hAnsi="Calibri" w:cs="Calibri"/>
          <w:sz w:val="24"/>
          <w:szCs w:val="22"/>
        </w:rPr>
        <w:t xml:space="preserve"> O “Plano </w:t>
      </w:r>
      <w:r>
        <w:rPr>
          <w:rFonts w:ascii="Calibri" w:hAnsi="Calibri" w:cs="Calibri"/>
          <w:sz w:val="24"/>
          <w:szCs w:val="22"/>
        </w:rPr>
        <w:t>m</w:t>
      </w:r>
      <w:r w:rsidR="003878A7" w:rsidRPr="003878A7">
        <w:rPr>
          <w:rFonts w:ascii="Calibri" w:hAnsi="Calibri" w:cs="Calibri"/>
          <w:sz w:val="24"/>
          <w:szCs w:val="22"/>
        </w:rPr>
        <w:t>unicipal de políticas públicas para os usuários do transporte coletivo” deverá conter as políticas públicas para o transporte coletivo no Município de Araraquara para os 4 (quatro) anos subsequentes à realização da Conferência.</w:t>
      </w:r>
    </w:p>
    <w:p w:rsidR="00B87018" w:rsidRDefault="00B87018" w:rsidP="003878A7">
      <w:pPr>
        <w:tabs>
          <w:tab w:val="left" w:pos="709"/>
          <w:tab w:val="left" w:pos="1418"/>
          <w:tab w:val="left" w:pos="2127"/>
          <w:tab w:val="left" w:pos="2835"/>
        </w:tabs>
        <w:jc w:val="both"/>
        <w:rPr>
          <w:rFonts w:ascii="Calibri" w:hAnsi="Calibri" w:cs="Calibri"/>
          <w:sz w:val="24"/>
          <w:szCs w:val="22"/>
        </w:rPr>
      </w:pPr>
    </w:p>
    <w:p w:rsidR="003878A7" w:rsidRPr="003878A7"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14.</w:t>
      </w:r>
      <w:r>
        <w:rPr>
          <w:rFonts w:ascii="Calibri" w:hAnsi="Calibri" w:cs="Calibri"/>
          <w:sz w:val="24"/>
          <w:szCs w:val="22"/>
        </w:rPr>
        <w:t xml:space="preserve"> </w:t>
      </w:r>
      <w:r w:rsidR="003878A7" w:rsidRPr="003878A7">
        <w:rPr>
          <w:rFonts w:ascii="Calibri" w:hAnsi="Calibri" w:cs="Calibri"/>
          <w:sz w:val="24"/>
          <w:szCs w:val="22"/>
        </w:rPr>
        <w:t xml:space="preserve"> O Chefe do Executivo designará a comissão organizadora da “Conferência Municipal do Transporte Coletivo” estabelecida nesta </w:t>
      </w:r>
      <w:r>
        <w:rPr>
          <w:rFonts w:ascii="Calibri" w:hAnsi="Calibri" w:cs="Calibri"/>
          <w:sz w:val="24"/>
          <w:szCs w:val="22"/>
        </w:rPr>
        <w:t>l</w:t>
      </w:r>
      <w:r w:rsidR="003878A7" w:rsidRPr="003878A7">
        <w:rPr>
          <w:rFonts w:ascii="Calibri" w:hAnsi="Calibri" w:cs="Calibri"/>
          <w:sz w:val="24"/>
          <w:szCs w:val="22"/>
        </w:rPr>
        <w:t>ei no prazo máximo de 30 (trinta) dias a contar da posse do Conselho e, para as próximas edições da conferência, em 15 (quinze) dias a contar da publicação de sua convocação.</w:t>
      </w:r>
    </w:p>
    <w:p w:rsidR="00B87018" w:rsidRDefault="00B87018" w:rsidP="003878A7">
      <w:pPr>
        <w:tabs>
          <w:tab w:val="left" w:pos="709"/>
          <w:tab w:val="left" w:pos="1418"/>
          <w:tab w:val="left" w:pos="2127"/>
          <w:tab w:val="left" w:pos="2835"/>
        </w:tabs>
        <w:jc w:val="both"/>
        <w:rPr>
          <w:rFonts w:ascii="Calibri" w:hAnsi="Calibri" w:cs="Calibri"/>
          <w:sz w:val="24"/>
          <w:szCs w:val="22"/>
        </w:rPr>
      </w:pPr>
    </w:p>
    <w:p w:rsidR="003878A7" w:rsidRPr="003878A7"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Art. 15. </w:t>
      </w:r>
      <w:r>
        <w:rPr>
          <w:rFonts w:ascii="Calibri" w:hAnsi="Calibri" w:cs="Calibri"/>
          <w:sz w:val="24"/>
          <w:szCs w:val="22"/>
        </w:rPr>
        <w:t xml:space="preserve"> </w:t>
      </w:r>
      <w:r w:rsidR="003878A7" w:rsidRPr="003878A7">
        <w:rPr>
          <w:rFonts w:ascii="Calibri" w:hAnsi="Calibri" w:cs="Calibri"/>
          <w:sz w:val="24"/>
          <w:szCs w:val="22"/>
        </w:rPr>
        <w:t>O Chefe do Executivo publicará o regulamento da “Conferência Municipal do Transporte Coletivo” com 30 (trinta) dias de antecedência.</w:t>
      </w:r>
    </w:p>
    <w:p w:rsidR="00B87018" w:rsidRDefault="00B87018" w:rsidP="003878A7">
      <w:pPr>
        <w:tabs>
          <w:tab w:val="left" w:pos="709"/>
          <w:tab w:val="left" w:pos="1418"/>
          <w:tab w:val="left" w:pos="2127"/>
          <w:tab w:val="left" w:pos="2835"/>
        </w:tabs>
        <w:jc w:val="both"/>
        <w:rPr>
          <w:rFonts w:ascii="Calibri" w:hAnsi="Calibri" w:cs="Calibri"/>
          <w:sz w:val="24"/>
          <w:szCs w:val="22"/>
        </w:rPr>
      </w:pPr>
    </w:p>
    <w:p w:rsidR="003878A7"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16.</w:t>
      </w:r>
      <w:r>
        <w:rPr>
          <w:rFonts w:ascii="Calibri" w:hAnsi="Calibri" w:cs="Calibri"/>
          <w:sz w:val="24"/>
          <w:szCs w:val="22"/>
        </w:rPr>
        <w:t xml:space="preserve"> </w:t>
      </w:r>
      <w:r w:rsidR="003878A7" w:rsidRPr="003878A7">
        <w:rPr>
          <w:rFonts w:ascii="Calibri" w:hAnsi="Calibri" w:cs="Calibri"/>
          <w:sz w:val="24"/>
          <w:szCs w:val="22"/>
        </w:rPr>
        <w:t xml:space="preserve"> Após 2 (dois) anos do início da vigência de cada “Plano </w:t>
      </w:r>
      <w:r>
        <w:rPr>
          <w:rFonts w:ascii="Calibri" w:hAnsi="Calibri" w:cs="Calibri"/>
          <w:sz w:val="24"/>
          <w:szCs w:val="22"/>
        </w:rPr>
        <w:t>m</w:t>
      </w:r>
      <w:r w:rsidR="003878A7" w:rsidRPr="003878A7">
        <w:rPr>
          <w:rFonts w:ascii="Calibri" w:hAnsi="Calibri" w:cs="Calibri"/>
          <w:sz w:val="24"/>
          <w:szCs w:val="22"/>
        </w:rPr>
        <w:t>unicipal de políticas públicas para os usuários do transporte coletivo” será convocada uma conferência para a realização de revisão e de diagnóstico sobre a execução parcial de cada plano.</w:t>
      </w:r>
    </w:p>
    <w:p w:rsidR="00B87018" w:rsidRPr="003878A7" w:rsidRDefault="00B87018" w:rsidP="003878A7">
      <w:pPr>
        <w:tabs>
          <w:tab w:val="left" w:pos="709"/>
          <w:tab w:val="left" w:pos="1418"/>
          <w:tab w:val="left" w:pos="2127"/>
          <w:tab w:val="left" w:pos="2835"/>
        </w:tabs>
        <w:jc w:val="both"/>
        <w:rPr>
          <w:rFonts w:ascii="Calibri" w:hAnsi="Calibri" w:cs="Calibri"/>
          <w:sz w:val="24"/>
          <w:szCs w:val="22"/>
        </w:rPr>
      </w:pPr>
    </w:p>
    <w:p w:rsidR="003878A7"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 xml:space="preserve">Art. 17. </w:t>
      </w:r>
      <w:r>
        <w:rPr>
          <w:rFonts w:ascii="Calibri" w:hAnsi="Calibri" w:cs="Calibri"/>
          <w:sz w:val="24"/>
          <w:szCs w:val="22"/>
        </w:rPr>
        <w:t xml:space="preserve"> </w:t>
      </w:r>
      <w:r w:rsidR="003878A7" w:rsidRPr="003878A7">
        <w:rPr>
          <w:rFonts w:ascii="Calibri" w:hAnsi="Calibri" w:cs="Calibri"/>
          <w:sz w:val="24"/>
          <w:szCs w:val="22"/>
        </w:rPr>
        <w:t xml:space="preserve">A cada quatro anos, a contar da data de entrada em vigor da presente </w:t>
      </w:r>
      <w:r>
        <w:rPr>
          <w:rFonts w:ascii="Calibri" w:hAnsi="Calibri" w:cs="Calibri"/>
          <w:sz w:val="24"/>
          <w:szCs w:val="22"/>
        </w:rPr>
        <w:t>l</w:t>
      </w:r>
      <w:r w:rsidR="003878A7" w:rsidRPr="003878A7">
        <w:rPr>
          <w:rFonts w:ascii="Calibri" w:hAnsi="Calibri" w:cs="Calibri"/>
          <w:sz w:val="24"/>
          <w:szCs w:val="22"/>
        </w:rPr>
        <w:t>ei</w:t>
      </w:r>
      <w:r>
        <w:rPr>
          <w:rFonts w:ascii="Calibri" w:hAnsi="Calibri" w:cs="Calibri"/>
          <w:sz w:val="24"/>
          <w:szCs w:val="22"/>
        </w:rPr>
        <w:t>,</w:t>
      </w:r>
      <w:r w:rsidR="003878A7" w:rsidRPr="003878A7">
        <w:rPr>
          <w:rFonts w:ascii="Calibri" w:hAnsi="Calibri" w:cs="Calibri"/>
          <w:sz w:val="24"/>
          <w:szCs w:val="22"/>
        </w:rPr>
        <w:t xml:space="preserve"> deverá ser realizada a “Conferência Municipal do Transporte Coletivo”, observando-se o disposto nos </w:t>
      </w:r>
      <w:r>
        <w:rPr>
          <w:rFonts w:ascii="Calibri" w:hAnsi="Calibri" w:cs="Calibri"/>
          <w:sz w:val="24"/>
          <w:szCs w:val="22"/>
        </w:rPr>
        <w:t>a</w:t>
      </w:r>
      <w:r w:rsidR="003878A7" w:rsidRPr="003878A7">
        <w:rPr>
          <w:rFonts w:ascii="Calibri" w:hAnsi="Calibri" w:cs="Calibri"/>
          <w:sz w:val="24"/>
          <w:szCs w:val="22"/>
        </w:rPr>
        <w:t>rts</w:t>
      </w:r>
      <w:r>
        <w:rPr>
          <w:rFonts w:ascii="Calibri" w:hAnsi="Calibri" w:cs="Calibri"/>
          <w:sz w:val="24"/>
          <w:szCs w:val="22"/>
        </w:rPr>
        <w:t>.</w:t>
      </w:r>
      <w:r w:rsidR="003878A7" w:rsidRPr="003878A7">
        <w:rPr>
          <w:rFonts w:ascii="Calibri" w:hAnsi="Calibri" w:cs="Calibri"/>
          <w:sz w:val="24"/>
          <w:szCs w:val="22"/>
        </w:rPr>
        <w:t xml:space="preserve"> 1</w:t>
      </w:r>
      <w:r>
        <w:rPr>
          <w:rFonts w:ascii="Calibri" w:hAnsi="Calibri" w:cs="Calibri"/>
          <w:sz w:val="24"/>
          <w:szCs w:val="22"/>
        </w:rPr>
        <w:t>1</w:t>
      </w:r>
      <w:r w:rsidR="003878A7" w:rsidRPr="003878A7">
        <w:rPr>
          <w:rFonts w:ascii="Calibri" w:hAnsi="Calibri" w:cs="Calibri"/>
          <w:sz w:val="24"/>
          <w:szCs w:val="22"/>
        </w:rPr>
        <w:t xml:space="preserve"> a 1</w:t>
      </w:r>
      <w:r>
        <w:rPr>
          <w:rFonts w:ascii="Calibri" w:hAnsi="Calibri" w:cs="Calibri"/>
          <w:sz w:val="24"/>
          <w:szCs w:val="22"/>
        </w:rPr>
        <w:t>6</w:t>
      </w:r>
      <w:r w:rsidR="003878A7" w:rsidRPr="003878A7">
        <w:rPr>
          <w:rFonts w:ascii="Calibri" w:hAnsi="Calibri" w:cs="Calibri"/>
          <w:sz w:val="24"/>
          <w:szCs w:val="22"/>
        </w:rPr>
        <w:t xml:space="preserve"> desta </w:t>
      </w:r>
      <w:r>
        <w:rPr>
          <w:rFonts w:ascii="Calibri" w:hAnsi="Calibri" w:cs="Calibri"/>
          <w:sz w:val="24"/>
          <w:szCs w:val="22"/>
        </w:rPr>
        <w:t>l</w:t>
      </w:r>
      <w:r w:rsidR="003878A7" w:rsidRPr="003878A7">
        <w:rPr>
          <w:rFonts w:ascii="Calibri" w:hAnsi="Calibri" w:cs="Calibri"/>
          <w:sz w:val="24"/>
          <w:szCs w:val="22"/>
        </w:rPr>
        <w:t>ei.</w:t>
      </w:r>
    </w:p>
    <w:p w:rsidR="00B87018" w:rsidRPr="003878A7" w:rsidRDefault="00B87018" w:rsidP="003878A7">
      <w:pPr>
        <w:tabs>
          <w:tab w:val="left" w:pos="709"/>
          <w:tab w:val="left" w:pos="1418"/>
          <w:tab w:val="left" w:pos="2127"/>
          <w:tab w:val="left" w:pos="2835"/>
        </w:tabs>
        <w:jc w:val="both"/>
        <w:rPr>
          <w:rFonts w:ascii="Calibri" w:hAnsi="Calibri" w:cs="Calibri"/>
          <w:sz w:val="24"/>
          <w:szCs w:val="22"/>
        </w:rPr>
      </w:pPr>
    </w:p>
    <w:p w:rsidR="003878A7"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18.</w:t>
      </w:r>
      <w:r>
        <w:rPr>
          <w:rFonts w:ascii="Calibri" w:hAnsi="Calibri" w:cs="Calibri"/>
          <w:sz w:val="24"/>
          <w:szCs w:val="22"/>
        </w:rPr>
        <w:t xml:space="preserve"> </w:t>
      </w:r>
      <w:r w:rsidR="003878A7" w:rsidRPr="003878A7">
        <w:rPr>
          <w:rFonts w:ascii="Calibri" w:hAnsi="Calibri" w:cs="Calibri"/>
          <w:sz w:val="24"/>
          <w:szCs w:val="22"/>
        </w:rPr>
        <w:t xml:space="preserve"> Esta </w:t>
      </w:r>
      <w:r>
        <w:rPr>
          <w:rFonts w:ascii="Calibri" w:hAnsi="Calibri" w:cs="Calibri"/>
          <w:sz w:val="24"/>
          <w:szCs w:val="22"/>
        </w:rPr>
        <w:t>l</w:t>
      </w:r>
      <w:r w:rsidR="003878A7" w:rsidRPr="003878A7">
        <w:rPr>
          <w:rFonts w:ascii="Calibri" w:hAnsi="Calibri" w:cs="Calibri"/>
          <w:sz w:val="24"/>
          <w:szCs w:val="22"/>
        </w:rPr>
        <w:t>ei entra em vigor na data de sua publicação.</w:t>
      </w:r>
    </w:p>
    <w:p w:rsidR="00B87018" w:rsidRPr="003878A7" w:rsidRDefault="00B87018" w:rsidP="003878A7">
      <w:pPr>
        <w:tabs>
          <w:tab w:val="left" w:pos="709"/>
          <w:tab w:val="left" w:pos="1418"/>
          <w:tab w:val="left" w:pos="2127"/>
          <w:tab w:val="left" w:pos="2835"/>
        </w:tabs>
        <w:jc w:val="both"/>
        <w:rPr>
          <w:rFonts w:ascii="Calibri" w:hAnsi="Calibri" w:cs="Calibri"/>
          <w:sz w:val="24"/>
          <w:szCs w:val="22"/>
        </w:rPr>
      </w:pPr>
    </w:p>
    <w:p w:rsidR="006D45F8" w:rsidRDefault="00B87018" w:rsidP="003878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878A7" w:rsidRPr="003878A7">
        <w:rPr>
          <w:rFonts w:ascii="Calibri" w:hAnsi="Calibri" w:cs="Calibri"/>
          <w:sz w:val="24"/>
          <w:szCs w:val="22"/>
        </w:rPr>
        <w:t>Art. 19.</w:t>
      </w:r>
      <w:r>
        <w:rPr>
          <w:rFonts w:ascii="Calibri" w:hAnsi="Calibri" w:cs="Calibri"/>
          <w:sz w:val="24"/>
          <w:szCs w:val="22"/>
        </w:rPr>
        <w:t xml:space="preserve"> </w:t>
      </w:r>
      <w:r w:rsidR="003878A7" w:rsidRPr="003878A7">
        <w:rPr>
          <w:rFonts w:ascii="Calibri" w:hAnsi="Calibri" w:cs="Calibri"/>
          <w:sz w:val="24"/>
          <w:szCs w:val="22"/>
        </w:rPr>
        <w:t xml:space="preserve"> Fica revogada a Lei </w:t>
      </w:r>
      <w:r>
        <w:rPr>
          <w:rFonts w:ascii="Calibri" w:hAnsi="Calibri" w:cs="Calibri"/>
          <w:sz w:val="24"/>
          <w:szCs w:val="22"/>
        </w:rPr>
        <w:t>n</w:t>
      </w:r>
      <w:r w:rsidR="003878A7" w:rsidRPr="003878A7">
        <w:rPr>
          <w:rFonts w:ascii="Calibri" w:hAnsi="Calibri" w:cs="Calibri"/>
          <w:sz w:val="24"/>
          <w:szCs w:val="22"/>
        </w:rPr>
        <w:t>º 8.981, de 24 de maio de 2017.</w:t>
      </w:r>
    </w:p>
    <w:p w:rsidR="00B87018" w:rsidRPr="00646520" w:rsidRDefault="00B87018" w:rsidP="003878A7">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89471C">
        <w:rPr>
          <w:rFonts w:ascii="Calibri" w:hAnsi="Calibri" w:cs="Calibri"/>
          <w:sz w:val="24"/>
          <w:szCs w:val="24"/>
        </w:rPr>
        <w:t>3</w:t>
      </w:r>
      <w:r w:rsidR="00E30356">
        <w:rPr>
          <w:rFonts w:ascii="Calibri" w:hAnsi="Calibri" w:cs="Calibri"/>
          <w:sz w:val="24"/>
          <w:szCs w:val="24"/>
        </w:rPr>
        <w:t>0</w:t>
      </w:r>
      <w:r w:rsidR="001E225D">
        <w:rPr>
          <w:rFonts w:ascii="Calibri" w:hAnsi="Calibri" w:cs="Calibri"/>
          <w:sz w:val="24"/>
          <w:szCs w:val="24"/>
        </w:rPr>
        <w:t xml:space="preserve"> </w:t>
      </w:r>
      <w:r w:rsidR="00C62685">
        <w:rPr>
          <w:rFonts w:ascii="Calibri" w:hAnsi="Calibri" w:cs="Calibri"/>
          <w:sz w:val="24"/>
          <w:szCs w:val="24"/>
        </w:rPr>
        <w:t>(</w:t>
      </w:r>
      <w:r w:rsidR="00E30356">
        <w:rPr>
          <w:rFonts w:ascii="Calibri" w:hAnsi="Calibri" w:cs="Calibri"/>
          <w:sz w:val="24"/>
          <w:szCs w:val="24"/>
        </w:rPr>
        <w:t>trinta</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89471C">
        <w:rPr>
          <w:rFonts w:ascii="Calibri" w:hAnsi="Calibri" w:cs="Calibri"/>
          <w:sz w:val="24"/>
          <w:szCs w:val="24"/>
        </w:rPr>
        <w:t>janei</w:t>
      </w:r>
      <w:r w:rsidR="004D560E">
        <w:rPr>
          <w:rFonts w:ascii="Calibri" w:hAnsi="Calibri" w:cs="Calibri"/>
          <w:sz w:val="24"/>
          <w:szCs w:val="24"/>
        </w:rPr>
        <w:t>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4361F">
      <w:rPr>
        <w:noProof/>
        <w:sz w:val="20"/>
      </w:rPr>
      <w:t>8</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4361F">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4361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57CB8"/>
    <w:rsid w:val="0006545D"/>
    <w:rsid w:val="00073ED7"/>
    <w:rsid w:val="0007602B"/>
    <w:rsid w:val="00083A6F"/>
    <w:rsid w:val="00087DD8"/>
    <w:rsid w:val="000920F2"/>
    <w:rsid w:val="00093B8E"/>
    <w:rsid w:val="00093EA8"/>
    <w:rsid w:val="000A1CD6"/>
    <w:rsid w:val="000B45BE"/>
    <w:rsid w:val="000C27F3"/>
    <w:rsid w:val="000C7B0C"/>
    <w:rsid w:val="000C7B3D"/>
    <w:rsid w:val="000D2744"/>
    <w:rsid w:val="000E20FC"/>
    <w:rsid w:val="000E2136"/>
    <w:rsid w:val="001007DA"/>
    <w:rsid w:val="00101445"/>
    <w:rsid w:val="00101470"/>
    <w:rsid w:val="0010321A"/>
    <w:rsid w:val="0011016A"/>
    <w:rsid w:val="00110847"/>
    <w:rsid w:val="00115796"/>
    <w:rsid w:val="00124C57"/>
    <w:rsid w:val="00127FE1"/>
    <w:rsid w:val="001303C4"/>
    <w:rsid w:val="00132014"/>
    <w:rsid w:val="00141AFB"/>
    <w:rsid w:val="001503A3"/>
    <w:rsid w:val="00152AE1"/>
    <w:rsid w:val="00152CD0"/>
    <w:rsid w:val="00153948"/>
    <w:rsid w:val="00161181"/>
    <w:rsid w:val="00162273"/>
    <w:rsid w:val="00172C42"/>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48C5"/>
    <w:rsid w:val="0035594B"/>
    <w:rsid w:val="00364D92"/>
    <w:rsid w:val="00365B4A"/>
    <w:rsid w:val="003744DD"/>
    <w:rsid w:val="00384B23"/>
    <w:rsid w:val="00386462"/>
    <w:rsid w:val="003878A7"/>
    <w:rsid w:val="00396014"/>
    <w:rsid w:val="00397C24"/>
    <w:rsid w:val="003A2288"/>
    <w:rsid w:val="003A3A7C"/>
    <w:rsid w:val="003A7B18"/>
    <w:rsid w:val="003C3464"/>
    <w:rsid w:val="003C3CEE"/>
    <w:rsid w:val="003C6AB7"/>
    <w:rsid w:val="003D1ADD"/>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4B"/>
    <w:rsid w:val="004802E5"/>
    <w:rsid w:val="004A1B2C"/>
    <w:rsid w:val="004A3B55"/>
    <w:rsid w:val="004A4BF7"/>
    <w:rsid w:val="004A6CFF"/>
    <w:rsid w:val="004D560E"/>
    <w:rsid w:val="004F1598"/>
    <w:rsid w:val="005042FE"/>
    <w:rsid w:val="00515FD1"/>
    <w:rsid w:val="00516A7D"/>
    <w:rsid w:val="00525257"/>
    <w:rsid w:val="005252E0"/>
    <w:rsid w:val="00541CF0"/>
    <w:rsid w:val="00543BB0"/>
    <w:rsid w:val="0054742E"/>
    <w:rsid w:val="00547EE3"/>
    <w:rsid w:val="00554827"/>
    <w:rsid w:val="00564421"/>
    <w:rsid w:val="00571D48"/>
    <w:rsid w:val="0059443B"/>
    <w:rsid w:val="005A56CA"/>
    <w:rsid w:val="005B2A18"/>
    <w:rsid w:val="005B6589"/>
    <w:rsid w:val="005C08F5"/>
    <w:rsid w:val="005C139E"/>
    <w:rsid w:val="005C2D8F"/>
    <w:rsid w:val="005C661F"/>
    <w:rsid w:val="005D2109"/>
    <w:rsid w:val="005D4864"/>
    <w:rsid w:val="005E4C53"/>
    <w:rsid w:val="005E5465"/>
    <w:rsid w:val="005E770E"/>
    <w:rsid w:val="006035AB"/>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3EFC"/>
    <w:rsid w:val="00666D4C"/>
    <w:rsid w:val="00676985"/>
    <w:rsid w:val="0069143E"/>
    <w:rsid w:val="00693FF9"/>
    <w:rsid w:val="0069503B"/>
    <w:rsid w:val="006A2C05"/>
    <w:rsid w:val="006A4B7A"/>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3607C"/>
    <w:rsid w:val="00841F59"/>
    <w:rsid w:val="00854750"/>
    <w:rsid w:val="00855813"/>
    <w:rsid w:val="00864528"/>
    <w:rsid w:val="00870C38"/>
    <w:rsid w:val="00877F8D"/>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361F"/>
    <w:rsid w:val="00946179"/>
    <w:rsid w:val="00953D95"/>
    <w:rsid w:val="00953EDE"/>
    <w:rsid w:val="009553B2"/>
    <w:rsid w:val="00960045"/>
    <w:rsid w:val="00962393"/>
    <w:rsid w:val="009637B8"/>
    <w:rsid w:val="00980AC8"/>
    <w:rsid w:val="00980C8F"/>
    <w:rsid w:val="00990364"/>
    <w:rsid w:val="009919A3"/>
    <w:rsid w:val="009A7C0E"/>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010A"/>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20972"/>
    <w:rsid w:val="00B21283"/>
    <w:rsid w:val="00B250B0"/>
    <w:rsid w:val="00B27DA5"/>
    <w:rsid w:val="00B340BF"/>
    <w:rsid w:val="00B445A2"/>
    <w:rsid w:val="00B50709"/>
    <w:rsid w:val="00B668BF"/>
    <w:rsid w:val="00B74C19"/>
    <w:rsid w:val="00B76247"/>
    <w:rsid w:val="00B84368"/>
    <w:rsid w:val="00B86CFB"/>
    <w:rsid w:val="00B87018"/>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13AA4"/>
    <w:rsid w:val="00D265D1"/>
    <w:rsid w:val="00D26953"/>
    <w:rsid w:val="00D339C4"/>
    <w:rsid w:val="00D379BD"/>
    <w:rsid w:val="00D47EAB"/>
    <w:rsid w:val="00D562BA"/>
    <w:rsid w:val="00D60AC5"/>
    <w:rsid w:val="00D61216"/>
    <w:rsid w:val="00D7017C"/>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0356"/>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2459"/>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3731</Words>
  <Characters>20151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164</cp:revision>
  <cp:lastPrinted>2018-06-26T22:41:00Z</cp:lastPrinted>
  <dcterms:created xsi:type="dcterms:W3CDTF">2016-08-16T19:55:00Z</dcterms:created>
  <dcterms:modified xsi:type="dcterms:W3CDTF">2019-01-29T17:12:00Z</dcterms:modified>
</cp:coreProperties>
</file>