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Default="004F251B" w:rsidP="00756229"/>
    <w:p w:rsidR="00097EFB" w:rsidRP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>EMENDA Nº ________________</w:t>
      </w:r>
    </w:p>
    <w:p w:rsidR="00097EFB" w:rsidRDefault="00672B7C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SUBSTITUTIVO AO </w:t>
      </w:r>
      <w:r w:rsidR="00097EFB" w:rsidRPr="00097EFB">
        <w:rPr>
          <w:rFonts w:asciiTheme="majorHAnsi" w:hAnsiTheme="majorHAnsi"/>
          <w:b/>
          <w:sz w:val="28"/>
          <w:szCs w:val="28"/>
        </w:rPr>
        <w:t xml:space="preserve">PROJETO DE LEI </w:t>
      </w:r>
      <w:r>
        <w:rPr>
          <w:rFonts w:asciiTheme="majorHAnsi" w:hAnsiTheme="majorHAnsi"/>
          <w:b/>
          <w:sz w:val="28"/>
          <w:szCs w:val="28"/>
        </w:rPr>
        <w:t xml:space="preserve">COMPLEMENTAR </w:t>
      </w:r>
      <w:r w:rsidR="00097EFB" w:rsidRPr="00097EFB">
        <w:rPr>
          <w:rFonts w:asciiTheme="majorHAnsi" w:hAnsiTheme="majorHAnsi"/>
          <w:b/>
          <w:sz w:val="28"/>
          <w:szCs w:val="28"/>
        </w:rPr>
        <w:t xml:space="preserve">Nº </w:t>
      </w:r>
      <w:r>
        <w:rPr>
          <w:rFonts w:asciiTheme="majorHAnsi" w:hAnsiTheme="majorHAnsi"/>
          <w:b/>
          <w:sz w:val="28"/>
          <w:szCs w:val="28"/>
        </w:rPr>
        <w:t>013</w:t>
      </w:r>
      <w:r w:rsidR="00097EFB" w:rsidRPr="00097EFB">
        <w:rPr>
          <w:rFonts w:asciiTheme="majorHAnsi" w:hAnsiTheme="majorHAnsi"/>
          <w:b/>
          <w:sz w:val="28"/>
          <w:szCs w:val="28"/>
        </w:rPr>
        <w:t>/2018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EF17F5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Dê-se ao</w:t>
      </w:r>
      <w:r w:rsidR="00773138">
        <w:rPr>
          <w:rFonts w:asciiTheme="majorHAnsi" w:hAnsiTheme="majorHAnsi"/>
          <w:szCs w:val="24"/>
        </w:rPr>
        <w:t>s</w:t>
      </w:r>
      <w:r>
        <w:rPr>
          <w:rFonts w:asciiTheme="majorHAnsi" w:hAnsiTheme="majorHAnsi"/>
          <w:szCs w:val="24"/>
        </w:rPr>
        <w:t xml:space="preserve"> </w:t>
      </w:r>
      <w:r w:rsidR="00672B7C">
        <w:rPr>
          <w:rFonts w:asciiTheme="majorHAnsi" w:hAnsiTheme="majorHAnsi"/>
          <w:szCs w:val="24"/>
        </w:rPr>
        <w:t>parágrafo</w:t>
      </w:r>
      <w:r w:rsidR="00773138">
        <w:rPr>
          <w:rFonts w:asciiTheme="majorHAnsi" w:hAnsiTheme="majorHAnsi"/>
          <w:szCs w:val="24"/>
        </w:rPr>
        <w:t>s</w:t>
      </w:r>
      <w:r w:rsidR="00672B7C">
        <w:rPr>
          <w:rFonts w:asciiTheme="majorHAnsi" w:hAnsiTheme="majorHAnsi"/>
          <w:szCs w:val="24"/>
        </w:rPr>
        <w:t xml:space="preserve"> 1º</w:t>
      </w:r>
      <w:r w:rsidR="00773138">
        <w:rPr>
          <w:rFonts w:asciiTheme="majorHAnsi" w:hAnsiTheme="majorHAnsi"/>
          <w:szCs w:val="24"/>
        </w:rPr>
        <w:t xml:space="preserve"> e 2º</w:t>
      </w:r>
      <w:r w:rsidR="00672B7C">
        <w:rPr>
          <w:rFonts w:asciiTheme="majorHAnsi" w:hAnsiTheme="majorHAnsi"/>
          <w:szCs w:val="24"/>
        </w:rPr>
        <w:t xml:space="preserve"> do artigo 3º </w:t>
      </w:r>
      <w:r>
        <w:rPr>
          <w:rFonts w:asciiTheme="majorHAnsi" w:hAnsiTheme="majorHAnsi"/>
          <w:szCs w:val="24"/>
        </w:rPr>
        <w:t xml:space="preserve">do </w:t>
      </w:r>
      <w:r w:rsidR="00E7481A">
        <w:rPr>
          <w:rFonts w:asciiTheme="majorHAnsi" w:hAnsiTheme="majorHAnsi"/>
          <w:szCs w:val="24"/>
        </w:rPr>
        <w:t xml:space="preserve">Substitutivo ao </w:t>
      </w:r>
      <w:r>
        <w:rPr>
          <w:rFonts w:asciiTheme="majorHAnsi" w:hAnsiTheme="majorHAnsi"/>
          <w:szCs w:val="24"/>
        </w:rPr>
        <w:t xml:space="preserve">Projeto de Lei </w:t>
      </w:r>
      <w:r w:rsidR="00672B7C">
        <w:rPr>
          <w:rFonts w:asciiTheme="majorHAnsi" w:hAnsiTheme="majorHAnsi"/>
          <w:szCs w:val="24"/>
        </w:rPr>
        <w:t xml:space="preserve">Complementar </w:t>
      </w:r>
      <w:r>
        <w:rPr>
          <w:rFonts w:asciiTheme="majorHAnsi" w:hAnsiTheme="majorHAnsi"/>
          <w:szCs w:val="24"/>
        </w:rPr>
        <w:t xml:space="preserve">nº </w:t>
      </w:r>
      <w:r w:rsidR="00672B7C">
        <w:rPr>
          <w:rFonts w:asciiTheme="majorHAnsi" w:hAnsiTheme="majorHAnsi"/>
          <w:szCs w:val="24"/>
        </w:rPr>
        <w:t>013</w:t>
      </w:r>
      <w:r>
        <w:rPr>
          <w:rFonts w:asciiTheme="majorHAnsi" w:hAnsiTheme="majorHAnsi"/>
          <w:szCs w:val="24"/>
        </w:rPr>
        <w:t>/2018 a seguinte redação</w:t>
      </w:r>
      <w:r w:rsidR="00773138">
        <w:rPr>
          <w:rFonts w:asciiTheme="majorHAnsi" w:hAnsiTheme="majorHAnsi"/>
          <w:szCs w:val="24"/>
        </w:rPr>
        <w:t>, acrescendo-se a tal dispositivo o parágrafo terceiro</w:t>
      </w:r>
      <w:r>
        <w:rPr>
          <w:rFonts w:asciiTheme="majorHAnsi" w:hAnsiTheme="majorHAnsi"/>
          <w:szCs w:val="24"/>
        </w:rPr>
        <w:t>:</w:t>
      </w:r>
    </w:p>
    <w:p w:rsidR="00EF17F5" w:rsidRDefault="00EF17F5" w:rsidP="00EF17F5">
      <w:pPr>
        <w:spacing w:line="240" w:lineRule="auto"/>
        <w:jc w:val="both"/>
        <w:rPr>
          <w:rFonts w:asciiTheme="majorHAnsi" w:hAnsiTheme="majorHAnsi"/>
          <w:szCs w:val="24"/>
        </w:rPr>
      </w:pPr>
    </w:p>
    <w:p w:rsidR="00672B7C" w:rsidRDefault="00EF17F5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“Art. </w:t>
      </w:r>
      <w:r w:rsidR="00672B7C">
        <w:rPr>
          <w:rFonts w:asciiTheme="majorHAnsi" w:hAnsiTheme="majorHAnsi"/>
          <w:szCs w:val="24"/>
        </w:rPr>
        <w:t>3º ...</w:t>
      </w:r>
    </w:p>
    <w:p w:rsidR="00672B7C" w:rsidRDefault="00672B7C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672B7C" w:rsidRDefault="00672B7C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§ 1º</w:t>
      </w:r>
      <w:r w:rsidRPr="00672B7C">
        <w:t xml:space="preserve"> </w:t>
      </w:r>
      <w:r>
        <w:rPr>
          <w:rFonts w:asciiTheme="majorHAnsi" w:hAnsiTheme="majorHAnsi"/>
          <w:szCs w:val="24"/>
        </w:rPr>
        <w:t xml:space="preserve">Constatando-se a necessidade de </w:t>
      </w:r>
      <w:r w:rsidRPr="00672B7C">
        <w:rPr>
          <w:rFonts w:asciiTheme="majorHAnsi" w:hAnsiTheme="majorHAnsi"/>
          <w:szCs w:val="24"/>
        </w:rPr>
        <w:t xml:space="preserve">construção de vias de acesso desde a estrada municipal, estadual ou federal até o condomínio, elas deverão seguir as </w:t>
      </w:r>
      <w:r>
        <w:rPr>
          <w:rFonts w:asciiTheme="majorHAnsi" w:hAnsiTheme="majorHAnsi"/>
          <w:szCs w:val="24"/>
        </w:rPr>
        <w:t xml:space="preserve">normas técnicas aplicáveis, sem prejuízo de demais </w:t>
      </w:r>
      <w:r w:rsidRPr="00672B7C">
        <w:rPr>
          <w:rFonts w:asciiTheme="majorHAnsi" w:hAnsiTheme="majorHAnsi"/>
          <w:szCs w:val="24"/>
        </w:rPr>
        <w:t xml:space="preserve">regras construtivas apropriadas, com compactação, </w:t>
      </w:r>
      <w:proofErr w:type="spellStart"/>
      <w:r w:rsidRPr="00672B7C">
        <w:rPr>
          <w:rFonts w:asciiTheme="majorHAnsi" w:hAnsiTheme="majorHAnsi"/>
          <w:szCs w:val="24"/>
        </w:rPr>
        <w:t>encascalhamento</w:t>
      </w:r>
      <w:proofErr w:type="spellEnd"/>
      <w:r w:rsidRPr="00672B7C">
        <w:rPr>
          <w:rFonts w:asciiTheme="majorHAnsi" w:hAnsiTheme="majorHAnsi"/>
          <w:szCs w:val="24"/>
        </w:rPr>
        <w:t xml:space="preserve">, piso interno ou externo ecológico, drenagem pluvial ecológica, </w:t>
      </w:r>
      <w:proofErr w:type="spellStart"/>
      <w:r w:rsidRPr="00672B7C">
        <w:rPr>
          <w:rFonts w:asciiTheme="majorHAnsi" w:hAnsiTheme="majorHAnsi"/>
          <w:szCs w:val="24"/>
        </w:rPr>
        <w:t>cercamento</w:t>
      </w:r>
      <w:proofErr w:type="spellEnd"/>
      <w:r w:rsidRPr="00672B7C">
        <w:rPr>
          <w:rFonts w:asciiTheme="majorHAnsi" w:hAnsiTheme="majorHAnsi"/>
          <w:szCs w:val="24"/>
        </w:rPr>
        <w:t>, pontes e mata-burros de acordo com as necessidades e após análise e aprovação dos órgãos técnicos competentes.</w:t>
      </w:r>
      <w:r w:rsidR="00347A8C">
        <w:rPr>
          <w:rFonts w:asciiTheme="majorHAnsi" w:hAnsiTheme="majorHAnsi"/>
          <w:szCs w:val="24"/>
        </w:rPr>
        <w:t xml:space="preserve"> (NR)</w:t>
      </w:r>
    </w:p>
    <w:p w:rsidR="00672B7C" w:rsidRDefault="00672B7C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672B7C" w:rsidRDefault="00672B7C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§ 2º A construção de vias de acesso ao condomínio deverá constituir parte integrante do projeto previsto no artigo 10 desta Lei Complementar; caso a necessidade de suas construções seja apontada pelo Poder Público, quando da análise do projeto, deverá ser reaberto prazo ao </w:t>
      </w:r>
      <w:r w:rsidR="00773138">
        <w:rPr>
          <w:rFonts w:asciiTheme="majorHAnsi" w:hAnsiTheme="majorHAnsi"/>
          <w:szCs w:val="24"/>
        </w:rPr>
        <w:t>empreendedor, a fim de que providencie a sua inclusão no projeto previsto no artigo 10 desta Lei Complementar.</w:t>
      </w:r>
      <w:r w:rsidR="00347A8C">
        <w:rPr>
          <w:rFonts w:asciiTheme="majorHAnsi" w:hAnsiTheme="majorHAnsi"/>
          <w:szCs w:val="24"/>
        </w:rPr>
        <w:t xml:space="preserve"> (NR)</w:t>
      </w:r>
    </w:p>
    <w:p w:rsidR="00773138" w:rsidRDefault="00773138" w:rsidP="00672B7C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EF17F5" w:rsidRDefault="00773138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§ 3º </w:t>
      </w:r>
      <w:r w:rsidRPr="00773138">
        <w:rPr>
          <w:rFonts w:asciiTheme="majorHAnsi" w:hAnsiTheme="majorHAnsi"/>
          <w:szCs w:val="24"/>
        </w:rPr>
        <w:t>Após o registro da Convenção de Condomínio no órgão competente, os condôminos/adquirentes assumirão a responsabilidade pela manutenção do condomínio e das vias de acesso principais e secundárias ao condomínio, incluindo as aras, respondendo cada um proporcionalmente à</w:t>
      </w:r>
      <w:r>
        <w:rPr>
          <w:rFonts w:asciiTheme="majorHAnsi" w:hAnsiTheme="majorHAnsi"/>
          <w:szCs w:val="24"/>
        </w:rPr>
        <w:t xml:space="preserve"> área de sua chácara de </w:t>
      </w:r>
      <w:proofErr w:type="gramStart"/>
      <w:r>
        <w:rPr>
          <w:rFonts w:asciiTheme="majorHAnsi" w:hAnsiTheme="majorHAnsi"/>
          <w:szCs w:val="24"/>
        </w:rPr>
        <w:t>recreio</w:t>
      </w:r>
      <w:r w:rsidR="00872FF6" w:rsidRPr="00872FF6">
        <w:rPr>
          <w:rFonts w:asciiTheme="majorHAnsi" w:hAnsiTheme="majorHAnsi"/>
          <w:szCs w:val="24"/>
        </w:rPr>
        <w:t>.</w:t>
      </w:r>
      <w:r w:rsidR="00872FF6">
        <w:rPr>
          <w:rFonts w:asciiTheme="majorHAnsi" w:hAnsiTheme="majorHAnsi"/>
          <w:szCs w:val="24"/>
        </w:rPr>
        <w:t>”</w:t>
      </w:r>
      <w:proofErr w:type="gramEnd"/>
    </w:p>
    <w:p w:rsidR="00BA56CA" w:rsidRDefault="00BA56CA" w:rsidP="00BA56CA">
      <w:pPr>
        <w:spacing w:line="240" w:lineRule="auto"/>
        <w:jc w:val="both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Sala de reunião das Comissões</w:t>
      </w:r>
      <w:r w:rsidR="00DA66F5">
        <w:rPr>
          <w:rFonts w:asciiTheme="majorHAnsi" w:hAnsiTheme="majorHAnsi"/>
          <w:szCs w:val="24"/>
        </w:rPr>
        <w:t xml:space="preserve">, </w:t>
      </w:r>
      <w:r w:rsidR="00773138">
        <w:rPr>
          <w:rFonts w:asciiTheme="majorHAnsi" w:hAnsiTheme="majorHAnsi"/>
          <w:szCs w:val="24"/>
        </w:rPr>
        <w:t>_____________________________</w:t>
      </w: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José Carlos Porsani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Presidente da CJLR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                                       ______________________________</w:t>
      </w:r>
    </w:p>
    <w:p w:rsidR="00BA56CA" w:rsidRPr="00BA56CA" w:rsidRDefault="00BA56CA" w:rsidP="00BA56CA">
      <w:pPr>
        <w:spacing w:line="240" w:lineRule="auto"/>
        <w:jc w:val="both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 xml:space="preserve">                         Cabo Magal Verri</w:t>
      </w:r>
      <w:r w:rsidRPr="00BA56CA">
        <w:rPr>
          <w:rFonts w:asciiTheme="majorHAnsi" w:hAnsiTheme="majorHAnsi"/>
          <w:b/>
          <w:szCs w:val="24"/>
        </w:rPr>
        <w:tab/>
        <w:t xml:space="preserve">                                                  Thainara Faria</w:t>
      </w:r>
    </w:p>
    <w:p w:rsidR="00BA56CA" w:rsidRDefault="00BA56CA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BA56CA" w:rsidRDefault="00BA56CA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bookmarkStart w:id="0" w:name="_GoBack"/>
      <w:bookmarkEnd w:id="0"/>
    </w:p>
    <w:sectPr w:rsidR="00BA56C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DC" w:rsidRDefault="007012DC" w:rsidP="00126850">
      <w:pPr>
        <w:spacing w:line="240" w:lineRule="auto"/>
      </w:pPr>
      <w:r>
        <w:separator/>
      </w:r>
    </w:p>
  </w:endnote>
  <w:endnote w:type="continuationSeparator" w:id="0">
    <w:p w:rsidR="007012DC" w:rsidRDefault="007012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DC" w:rsidRDefault="007012DC" w:rsidP="00126850">
      <w:pPr>
        <w:spacing w:line="240" w:lineRule="auto"/>
      </w:pPr>
      <w:r>
        <w:separator/>
      </w:r>
    </w:p>
  </w:footnote>
  <w:footnote w:type="continuationSeparator" w:id="0">
    <w:p w:rsidR="007012DC" w:rsidRDefault="007012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5EA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6B02-3E1F-4B42-8D9C-2F1D0CF9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2018-08-28T16:46:00Z</cp:lastPrinted>
  <dcterms:created xsi:type="dcterms:W3CDTF">2019-01-22T17:28:00Z</dcterms:created>
  <dcterms:modified xsi:type="dcterms:W3CDTF">2019-01-22T17:28:00Z</dcterms:modified>
</cp:coreProperties>
</file>