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412737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625C79">
        <w:rPr>
          <w:rFonts w:ascii="Tahoma" w:hAnsi="Tahoma" w:cs="Tahoma"/>
          <w:b/>
          <w:bCs/>
          <w:sz w:val="32"/>
          <w:szCs w:val="32"/>
          <w:u w:val="single"/>
        </w:rPr>
        <w:t>1018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625C79">
        <w:rPr>
          <w:rFonts w:ascii="Tahoma" w:hAnsi="Tahoma" w:cs="Tahoma"/>
          <w:sz w:val="32"/>
          <w:szCs w:val="32"/>
        </w:rPr>
        <w:t>25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F12158">
        <w:rPr>
          <w:rFonts w:ascii="Tahoma" w:hAnsi="Tahoma" w:cs="Tahoma"/>
          <w:sz w:val="32"/>
          <w:szCs w:val="32"/>
        </w:rPr>
        <w:t>setembro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F12158">
        <w:rPr>
          <w:rFonts w:ascii="Tahoma" w:hAnsi="Tahoma" w:cs="Tahoma"/>
          <w:b/>
          <w:bCs/>
          <w:sz w:val="32"/>
          <w:szCs w:val="29"/>
        </w:rPr>
        <w:t>VEREADOR E VICE-PRESIDENTE TENENTE SANTANA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633FA">
        <w:rPr>
          <w:rFonts w:ascii="Calibri" w:hAnsi="Calibri" w:cs="Calibri"/>
          <w:sz w:val="22"/>
          <w:szCs w:val="22"/>
          <w:lang w:eastAsia="en-US"/>
        </w:rPr>
        <w:t xml:space="preserve">honraria </w:t>
      </w:r>
      <w:r w:rsidR="00F12158">
        <w:rPr>
          <w:rFonts w:ascii="Calibri" w:hAnsi="Calibri" w:cs="Calibri"/>
          <w:sz w:val="22"/>
          <w:szCs w:val="22"/>
          <w:lang w:eastAsia="en-US"/>
        </w:rPr>
        <w:t xml:space="preserve">Cidadão Araraquarense ao senhor Lício Tavares Ângelo Cintra. </w:t>
      </w:r>
      <w:r w:rsidR="00FA6B64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137D3C">
        <w:rPr>
          <w:rFonts w:ascii="Calibri" w:hAnsi="Calibri" w:cs="Calibri"/>
          <w:sz w:val="24"/>
          <w:szCs w:val="24"/>
        </w:rPr>
        <w:t>25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137D3C">
        <w:rPr>
          <w:rFonts w:ascii="Calibri" w:hAnsi="Calibri" w:cs="Calibri"/>
          <w:sz w:val="24"/>
          <w:szCs w:val="24"/>
        </w:rPr>
        <w:t>de setembro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137D3C">
        <w:rPr>
          <w:rFonts w:ascii="Calibri" w:hAnsi="Calibri" w:cs="Calibri"/>
          <w:sz w:val="24"/>
          <w:szCs w:val="24"/>
        </w:rPr>
        <w:t xml:space="preserve">de </w:t>
      </w:r>
      <w:r w:rsidR="00592E50">
        <w:rPr>
          <w:rFonts w:ascii="Calibri" w:hAnsi="Calibri" w:cs="Calibri"/>
          <w:sz w:val="24"/>
          <w:szCs w:val="24"/>
        </w:rPr>
        <w:t>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</w:t>
      </w:r>
      <w:r w:rsidR="00137D3C">
        <w:rPr>
          <w:rFonts w:ascii="Calibri" w:hAnsi="Calibri" w:cs="Calibri"/>
          <w:sz w:val="24"/>
          <w:szCs w:val="24"/>
          <w:lang w:eastAsia="en-US"/>
        </w:rPr>
        <w:t>I</w:t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, do Decreto Legislativo </w:t>
      </w:r>
      <w:r w:rsidR="008826C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EA2A49">
        <w:rPr>
          <w:rFonts w:ascii="Calibri" w:hAnsi="Calibri" w:cs="Calibri"/>
          <w:sz w:val="24"/>
          <w:szCs w:val="24"/>
          <w:lang w:eastAsia="en-US"/>
        </w:rPr>
        <w:t xml:space="preserve">a honraria </w:t>
      </w:r>
      <w:r w:rsidR="00137D3C">
        <w:rPr>
          <w:rFonts w:ascii="Calibri" w:hAnsi="Calibri" w:cs="Calibri"/>
          <w:sz w:val="24"/>
          <w:szCs w:val="24"/>
          <w:lang w:eastAsia="en-US"/>
        </w:rPr>
        <w:t xml:space="preserve">Cidadão Araraquarense ao senhor Lício Tavares Ângelo Cintra. 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2E0610">
        <w:rPr>
          <w:rFonts w:ascii="Calibri" w:hAnsi="Calibri" w:cs="Calibri"/>
          <w:sz w:val="24"/>
          <w:szCs w:val="24"/>
        </w:rPr>
        <w:t>25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B1A74">
        <w:rPr>
          <w:rFonts w:ascii="Calibri" w:hAnsi="Calibri" w:cs="Calibri"/>
          <w:sz w:val="24"/>
          <w:szCs w:val="24"/>
        </w:rPr>
        <w:t xml:space="preserve">vinte e </w:t>
      </w:r>
      <w:r w:rsidR="002E0610">
        <w:rPr>
          <w:rFonts w:ascii="Calibri" w:hAnsi="Calibri" w:cs="Calibri"/>
          <w:sz w:val="24"/>
          <w:szCs w:val="24"/>
        </w:rPr>
        <w:t>cinco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2E0610">
        <w:rPr>
          <w:rFonts w:ascii="Calibri" w:hAnsi="Calibri" w:cs="Calibri"/>
          <w:sz w:val="24"/>
          <w:szCs w:val="24"/>
        </w:rPr>
        <w:t>setembro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412737">
        <w:rPr>
          <w:rFonts w:ascii="Calibri" w:hAnsi="Calibri" w:cs="Calibri"/>
          <w:sz w:val="18"/>
          <w:szCs w:val="18"/>
        </w:rPr>
        <w:t>3</w:t>
      </w:r>
      <w:r w:rsidR="002E0610">
        <w:rPr>
          <w:rFonts w:ascii="Calibri" w:hAnsi="Calibri" w:cs="Calibri"/>
          <w:sz w:val="18"/>
          <w:szCs w:val="18"/>
        </w:rPr>
        <w:t>59</w:t>
      </w:r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  <w:bookmarkStart w:id="0" w:name="_GoBack"/>
      <w:bookmarkEnd w:id="0"/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37D3C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0610"/>
    <w:rsid w:val="002E5004"/>
    <w:rsid w:val="00301D2E"/>
    <w:rsid w:val="00347FD7"/>
    <w:rsid w:val="003602F6"/>
    <w:rsid w:val="00364202"/>
    <w:rsid w:val="003A364E"/>
    <w:rsid w:val="004025DE"/>
    <w:rsid w:val="00412737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25C79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12158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Fellipe Barbosa Rocha</cp:lastModifiedBy>
  <cp:revision>6</cp:revision>
  <cp:lastPrinted>2015-05-19T22:48:00Z</cp:lastPrinted>
  <dcterms:created xsi:type="dcterms:W3CDTF">2018-09-24T13:35:00Z</dcterms:created>
  <dcterms:modified xsi:type="dcterms:W3CDTF">2018-09-24T13:47:00Z</dcterms:modified>
</cp:coreProperties>
</file>