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5736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55953">
        <w:rPr>
          <w:rFonts w:ascii="Tahoma" w:hAnsi="Tahoma" w:cs="Tahoma"/>
          <w:b/>
          <w:sz w:val="32"/>
          <w:szCs w:val="32"/>
          <w:u w:val="single"/>
        </w:rPr>
        <w:t>203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55953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55953">
        <w:rPr>
          <w:rFonts w:ascii="Tahoma" w:hAnsi="Tahoma" w:cs="Tahoma"/>
          <w:b/>
          <w:sz w:val="32"/>
          <w:szCs w:val="32"/>
          <w:u w:val="single"/>
        </w:rPr>
        <w:t>015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25AB4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25AB4">
        <w:rPr>
          <w:rFonts w:ascii="Calibri" w:hAnsi="Calibri" w:cs="Calibri"/>
          <w:sz w:val="22"/>
          <w:szCs w:val="22"/>
        </w:rPr>
        <w:t>Dispõe sobre a regularização de obras executadas em desacordo com a legislação municipal vigente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25AB4" w:rsidRP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5AB4">
        <w:rPr>
          <w:rFonts w:ascii="Calibri" w:hAnsi="Calibri" w:cs="Calibri"/>
          <w:sz w:val="24"/>
          <w:szCs w:val="22"/>
        </w:rPr>
        <w:t xml:space="preserve">Art. 1º As obras executadas em desacordo com a legislação municipal vigente poderão ser regularizadas de acordo com esta </w:t>
      </w:r>
      <w:r>
        <w:rPr>
          <w:rFonts w:ascii="Calibri" w:hAnsi="Calibri" w:cs="Calibri"/>
          <w:sz w:val="24"/>
          <w:szCs w:val="22"/>
        </w:rPr>
        <w:t>l</w:t>
      </w:r>
      <w:r w:rsidRPr="00525AB4">
        <w:rPr>
          <w:rFonts w:ascii="Calibri" w:hAnsi="Calibri" w:cs="Calibri"/>
          <w:sz w:val="24"/>
          <w:szCs w:val="22"/>
        </w:rPr>
        <w:t>ei</w:t>
      </w:r>
      <w:r>
        <w:rPr>
          <w:rFonts w:ascii="Calibri" w:hAnsi="Calibri" w:cs="Calibri"/>
          <w:sz w:val="24"/>
          <w:szCs w:val="22"/>
        </w:rPr>
        <w:t xml:space="preserve"> complementar</w:t>
      </w:r>
      <w:r w:rsidRPr="00525AB4">
        <w:rPr>
          <w:rFonts w:ascii="Calibri" w:hAnsi="Calibri" w:cs="Calibri"/>
          <w:sz w:val="24"/>
          <w:szCs w:val="22"/>
        </w:rPr>
        <w:t>, desde que:</w:t>
      </w:r>
    </w:p>
    <w:p w:rsidR="00525AB4" w:rsidRP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5AB4">
        <w:rPr>
          <w:rFonts w:ascii="Calibri" w:hAnsi="Calibri" w:cs="Calibri"/>
          <w:sz w:val="24"/>
          <w:szCs w:val="22"/>
        </w:rPr>
        <w:t xml:space="preserve">I – </w:t>
      </w:r>
      <w:r>
        <w:rPr>
          <w:rFonts w:ascii="Calibri" w:hAnsi="Calibri" w:cs="Calibri"/>
          <w:sz w:val="24"/>
          <w:szCs w:val="22"/>
        </w:rPr>
        <w:t>n</w:t>
      </w:r>
      <w:r w:rsidRPr="00525AB4">
        <w:rPr>
          <w:rFonts w:ascii="Calibri" w:hAnsi="Calibri" w:cs="Calibri"/>
          <w:sz w:val="24"/>
          <w:szCs w:val="22"/>
        </w:rPr>
        <w:t xml:space="preserve">ão </w:t>
      </w:r>
      <w:r>
        <w:rPr>
          <w:rFonts w:ascii="Calibri" w:hAnsi="Calibri" w:cs="Calibri"/>
          <w:sz w:val="24"/>
          <w:szCs w:val="22"/>
        </w:rPr>
        <w:t>a</w:t>
      </w:r>
      <w:r w:rsidRPr="00525AB4">
        <w:rPr>
          <w:rFonts w:ascii="Calibri" w:hAnsi="Calibri" w:cs="Calibri"/>
          <w:sz w:val="24"/>
          <w:szCs w:val="22"/>
        </w:rPr>
        <w:t xml:space="preserve">tendam aos usos estabelecidos no </w:t>
      </w:r>
      <w:r>
        <w:rPr>
          <w:rFonts w:ascii="Calibri" w:hAnsi="Calibri" w:cs="Calibri"/>
          <w:sz w:val="24"/>
          <w:szCs w:val="22"/>
        </w:rPr>
        <w:t>z</w:t>
      </w:r>
      <w:r w:rsidRPr="00525AB4">
        <w:rPr>
          <w:rFonts w:ascii="Calibri" w:hAnsi="Calibri" w:cs="Calibri"/>
          <w:sz w:val="24"/>
          <w:szCs w:val="22"/>
        </w:rPr>
        <w:t>oneamento, aos recuos, à taxa de ocupação, ao coeficiente de aproveitamento, à permeabilidade e à cobertura vegetal estabelecidos na legislação municipal vigente;</w:t>
      </w:r>
    </w:p>
    <w:p w:rsidR="00525AB4" w:rsidRP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5AB4">
        <w:rPr>
          <w:rFonts w:ascii="Calibri" w:hAnsi="Calibri" w:cs="Calibri"/>
          <w:sz w:val="24"/>
          <w:szCs w:val="22"/>
        </w:rPr>
        <w:t xml:space="preserve">II – </w:t>
      </w:r>
      <w:r>
        <w:rPr>
          <w:rFonts w:ascii="Calibri" w:hAnsi="Calibri" w:cs="Calibri"/>
          <w:sz w:val="24"/>
          <w:szCs w:val="22"/>
        </w:rPr>
        <w:t>existam v</w:t>
      </w:r>
      <w:r w:rsidRPr="00525AB4">
        <w:rPr>
          <w:rFonts w:ascii="Calibri" w:hAnsi="Calibri" w:cs="Calibri"/>
          <w:sz w:val="24"/>
          <w:szCs w:val="22"/>
        </w:rPr>
        <w:t>ãos de iluminação e ventilação com distância inferior a 1,50m (um metro e cinquenta centímetros) da divisa, desde que expressamente acompanhado de anuência por escrito do(s) proprietário(s) lindeiro(s) da parte irregular ao imóvel, devidamente identificados e localizados em croquis do quarteirão;</w:t>
      </w:r>
    </w:p>
    <w:p w:rsid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5AB4">
        <w:rPr>
          <w:rFonts w:ascii="Calibri" w:hAnsi="Calibri" w:cs="Calibri"/>
          <w:sz w:val="24"/>
          <w:szCs w:val="22"/>
        </w:rPr>
        <w:t xml:space="preserve">III - </w:t>
      </w:r>
      <w:r>
        <w:rPr>
          <w:rFonts w:ascii="Calibri" w:hAnsi="Calibri" w:cs="Calibri"/>
          <w:sz w:val="24"/>
          <w:szCs w:val="22"/>
        </w:rPr>
        <w:t>o</w:t>
      </w:r>
      <w:r w:rsidRPr="00525AB4">
        <w:rPr>
          <w:rFonts w:ascii="Calibri" w:hAnsi="Calibri" w:cs="Calibri"/>
          <w:sz w:val="24"/>
          <w:szCs w:val="22"/>
        </w:rPr>
        <w:t xml:space="preserve"> pedido de regularização seja apresentado com levantamento cadastral elaborado por profissional habilitado, de</w:t>
      </w:r>
      <w:r>
        <w:rPr>
          <w:rFonts w:ascii="Calibri" w:hAnsi="Calibri" w:cs="Calibri"/>
          <w:sz w:val="24"/>
          <w:szCs w:val="22"/>
        </w:rPr>
        <w:t xml:space="preserve"> acordo com normas no município.</w:t>
      </w:r>
    </w:p>
    <w:p w:rsidR="00525AB4" w:rsidRP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5AB4">
        <w:rPr>
          <w:rFonts w:ascii="Calibri" w:hAnsi="Calibri" w:cs="Calibri"/>
          <w:sz w:val="24"/>
          <w:szCs w:val="22"/>
        </w:rPr>
        <w:t xml:space="preserve">Parágrafo único. As construções embargadas e paralisadas antes da promulgação da presente </w:t>
      </w:r>
      <w:r>
        <w:rPr>
          <w:rFonts w:ascii="Calibri" w:hAnsi="Calibri" w:cs="Calibri"/>
          <w:sz w:val="24"/>
          <w:szCs w:val="22"/>
        </w:rPr>
        <w:t>l</w:t>
      </w:r>
      <w:r w:rsidRPr="00525AB4">
        <w:rPr>
          <w:rFonts w:ascii="Calibri" w:hAnsi="Calibri" w:cs="Calibri"/>
          <w:sz w:val="24"/>
          <w:szCs w:val="22"/>
        </w:rPr>
        <w:t xml:space="preserve">ei </w:t>
      </w:r>
      <w:r>
        <w:rPr>
          <w:rFonts w:ascii="Calibri" w:hAnsi="Calibri" w:cs="Calibri"/>
          <w:sz w:val="24"/>
          <w:szCs w:val="22"/>
        </w:rPr>
        <w:t>c</w:t>
      </w:r>
      <w:r w:rsidRPr="00525AB4">
        <w:rPr>
          <w:rFonts w:ascii="Calibri" w:hAnsi="Calibri" w:cs="Calibri"/>
          <w:sz w:val="24"/>
          <w:szCs w:val="22"/>
        </w:rPr>
        <w:t>omplementar, em decorrência do referido embargo, também poderão solicitar a sua regularização, independente do estágio da construção na data da solicitação.</w:t>
      </w:r>
    </w:p>
    <w:p w:rsidR="00525AB4" w:rsidRP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5AB4">
        <w:rPr>
          <w:rFonts w:ascii="Calibri" w:hAnsi="Calibri" w:cs="Calibri"/>
          <w:sz w:val="24"/>
          <w:szCs w:val="22"/>
        </w:rPr>
        <w:t>Art. 2º Não serão admitidos licenciamentos de demolição, construção, ampliação e reformas no referido procedimento administrativo.</w:t>
      </w:r>
    </w:p>
    <w:p w:rsidR="00525AB4" w:rsidRP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5AB4">
        <w:rPr>
          <w:rFonts w:ascii="Calibri" w:hAnsi="Calibri" w:cs="Calibri"/>
          <w:sz w:val="24"/>
          <w:szCs w:val="22"/>
        </w:rPr>
        <w:t xml:space="preserve">Art. 3º Nos casos de </w:t>
      </w:r>
      <w:r>
        <w:rPr>
          <w:rFonts w:ascii="Calibri" w:hAnsi="Calibri" w:cs="Calibri"/>
          <w:sz w:val="24"/>
          <w:szCs w:val="22"/>
        </w:rPr>
        <w:t>c</w:t>
      </w:r>
      <w:r w:rsidRPr="00525AB4">
        <w:rPr>
          <w:rFonts w:ascii="Calibri" w:hAnsi="Calibri" w:cs="Calibri"/>
          <w:sz w:val="24"/>
          <w:szCs w:val="22"/>
        </w:rPr>
        <w:t>ondomínios horizontais do tipo fração ideal será admitida a regularização individual das frações.</w:t>
      </w:r>
    </w:p>
    <w:p w:rsidR="00525AB4" w:rsidRP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25AB4">
        <w:rPr>
          <w:rFonts w:ascii="Calibri" w:hAnsi="Calibri" w:cs="Calibri"/>
          <w:sz w:val="24"/>
          <w:szCs w:val="22"/>
        </w:rPr>
        <w:t>Art. 4º No caso de loteamentos fechados será exigida aprovação prévia da administração da associação de moradores para posterior análise da Administração Pública.</w:t>
      </w:r>
    </w:p>
    <w:p w:rsidR="00525AB4" w:rsidRPr="00525AB4" w:rsidRDefault="00525AB4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Pr="00525AB4" w:rsidRDefault="001A37D1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Art. 5º Não são passíveis de regularização, nos termos desta </w:t>
      </w:r>
      <w:r>
        <w:rPr>
          <w:rFonts w:ascii="Calibri" w:hAnsi="Calibri" w:cs="Calibri"/>
          <w:sz w:val="24"/>
          <w:szCs w:val="22"/>
        </w:rPr>
        <w:t>l</w:t>
      </w:r>
      <w:r w:rsidR="00525AB4" w:rsidRPr="00525AB4">
        <w:rPr>
          <w:rFonts w:ascii="Calibri" w:hAnsi="Calibri" w:cs="Calibri"/>
          <w:sz w:val="24"/>
          <w:szCs w:val="22"/>
        </w:rPr>
        <w:t xml:space="preserve">ei </w:t>
      </w:r>
      <w:r>
        <w:rPr>
          <w:rFonts w:ascii="Calibri" w:hAnsi="Calibri" w:cs="Calibri"/>
          <w:sz w:val="24"/>
          <w:szCs w:val="22"/>
        </w:rPr>
        <w:t>c</w:t>
      </w:r>
      <w:r w:rsidR="00525AB4" w:rsidRPr="00525AB4">
        <w:rPr>
          <w:rFonts w:ascii="Calibri" w:hAnsi="Calibri" w:cs="Calibri"/>
          <w:sz w:val="24"/>
          <w:szCs w:val="22"/>
        </w:rPr>
        <w:t>omplementar, as edificações que:</w:t>
      </w:r>
    </w:p>
    <w:p w:rsidR="00525AB4" w:rsidRPr="00525AB4" w:rsidRDefault="001A37D1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I – </w:t>
      </w:r>
      <w:r>
        <w:rPr>
          <w:rFonts w:ascii="Calibri" w:hAnsi="Calibri" w:cs="Calibri"/>
          <w:sz w:val="24"/>
          <w:szCs w:val="22"/>
        </w:rPr>
        <w:t>s</w:t>
      </w:r>
      <w:r w:rsidR="00525AB4" w:rsidRPr="00525AB4">
        <w:rPr>
          <w:rFonts w:ascii="Calibri" w:hAnsi="Calibri" w:cs="Calibri"/>
          <w:sz w:val="24"/>
          <w:szCs w:val="22"/>
        </w:rPr>
        <w:t>ejam utilizadas em atividades econômicas que não sejam compatíveis com o zoneamento urbano onde se encontra, exceto aquelas em que comprovadamente</w:t>
      </w:r>
      <w:r>
        <w:rPr>
          <w:rFonts w:ascii="Calibri" w:hAnsi="Calibri" w:cs="Calibri"/>
          <w:sz w:val="24"/>
          <w:szCs w:val="22"/>
        </w:rPr>
        <w:t xml:space="preserve"> a</w:t>
      </w:r>
      <w:r w:rsidR="00525AB4" w:rsidRPr="00525AB4">
        <w:rPr>
          <w:rFonts w:ascii="Calibri" w:hAnsi="Calibri" w:cs="Calibri"/>
          <w:sz w:val="24"/>
          <w:szCs w:val="22"/>
        </w:rPr>
        <w:t xml:space="preserve"> atividade esteja licenciada anterior à publicação desta lei</w:t>
      </w:r>
      <w:r>
        <w:rPr>
          <w:rFonts w:ascii="Calibri" w:hAnsi="Calibri" w:cs="Calibri"/>
          <w:sz w:val="24"/>
          <w:szCs w:val="22"/>
        </w:rPr>
        <w:t xml:space="preserve"> complementar</w:t>
      </w:r>
      <w:r w:rsidR="00525AB4" w:rsidRPr="00525AB4">
        <w:rPr>
          <w:rFonts w:ascii="Calibri" w:hAnsi="Calibri" w:cs="Calibri"/>
          <w:sz w:val="24"/>
          <w:szCs w:val="22"/>
        </w:rPr>
        <w:t>;</w:t>
      </w:r>
    </w:p>
    <w:p w:rsidR="00525AB4" w:rsidRPr="00525AB4" w:rsidRDefault="001A37D1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II - </w:t>
      </w:r>
      <w:r>
        <w:rPr>
          <w:rFonts w:ascii="Calibri" w:hAnsi="Calibri" w:cs="Calibri"/>
          <w:sz w:val="24"/>
          <w:szCs w:val="22"/>
        </w:rPr>
        <w:t>e</w:t>
      </w:r>
      <w:r w:rsidR="00525AB4" w:rsidRPr="00525AB4">
        <w:rPr>
          <w:rFonts w:ascii="Calibri" w:hAnsi="Calibri" w:cs="Calibri"/>
          <w:sz w:val="24"/>
          <w:szCs w:val="22"/>
        </w:rPr>
        <w:t>stejam em áreas de risco geológico;</w:t>
      </w:r>
    </w:p>
    <w:p w:rsidR="00525AB4" w:rsidRPr="00525AB4" w:rsidRDefault="001A37D1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III - </w:t>
      </w:r>
      <w:r>
        <w:rPr>
          <w:rFonts w:ascii="Calibri" w:hAnsi="Calibri" w:cs="Calibri"/>
          <w:sz w:val="24"/>
          <w:szCs w:val="22"/>
        </w:rPr>
        <w:t>e</w:t>
      </w:r>
      <w:r w:rsidR="00525AB4" w:rsidRPr="00525AB4">
        <w:rPr>
          <w:rFonts w:ascii="Calibri" w:hAnsi="Calibri" w:cs="Calibri"/>
          <w:sz w:val="24"/>
          <w:szCs w:val="22"/>
        </w:rPr>
        <w:t>stejam erigidas sobre a faixa não edificante ou instituição de servidão;</w:t>
      </w:r>
    </w:p>
    <w:p w:rsidR="00525AB4" w:rsidRPr="00525AB4" w:rsidRDefault="001A37D1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IV - </w:t>
      </w:r>
      <w:r>
        <w:rPr>
          <w:rFonts w:ascii="Calibri" w:hAnsi="Calibri" w:cs="Calibri"/>
          <w:sz w:val="24"/>
          <w:szCs w:val="22"/>
        </w:rPr>
        <w:t>i</w:t>
      </w:r>
      <w:r w:rsidR="00525AB4" w:rsidRPr="00525AB4">
        <w:rPr>
          <w:rFonts w:ascii="Calibri" w:hAnsi="Calibri" w:cs="Calibri"/>
          <w:sz w:val="24"/>
          <w:szCs w:val="22"/>
        </w:rPr>
        <w:t>nvadam as curvas de concordância, conforme loteamento aprovado, ou área reservada ao passeio público;</w:t>
      </w:r>
    </w:p>
    <w:p w:rsidR="00525AB4" w:rsidRPr="00525AB4" w:rsidRDefault="001A37D1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 - l</w:t>
      </w:r>
      <w:r w:rsidR="00525AB4" w:rsidRPr="00525AB4">
        <w:rPr>
          <w:rFonts w:ascii="Calibri" w:hAnsi="Calibri" w:cs="Calibri"/>
          <w:sz w:val="24"/>
          <w:szCs w:val="22"/>
        </w:rPr>
        <w:t xml:space="preserve">ocalizadas em áreas ambientalmente protegidas, junto a rios, córregos, várzeas, fundo de vale, faixa de escoamento de águas fluviais, galerias, canalizações, linhas </w:t>
      </w:r>
      <w:r w:rsidR="00525AB4" w:rsidRPr="00525AB4">
        <w:rPr>
          <w:rFonts w:ascii="Calibri" w:hAnsi="Calibri" w:cs="Calibri"/>
          <w:sz w:val="24"/>
          <w:szCs w:val="22"/>
        </w:rPr>
        <w:lastRenderedPageBreak/>
        <w:t>de energia de alta tensão, ferrovias, rodovias e estradas, ouvid</w:t>
      </w:r>
      <w:r>
        <w:rPr>
          <w:rFonts w:ascii="Calibri" w:hAnsi="Calibri" w:cs="Calibri"/>
          <w:sz w:val="24"/>
          <w:szCs w:val="22"/>
        </w:rPr>
        <w:t>o,</w:t>
      </w:r>
      <w:r w:rsidR="00525AB4" w:rsidRPr="00525AB4">
        <w:rPr>
          <w:rFonts w:ascii="Calibri" w:hAnsi="Calibri" w:cs="Calibri"/>
          <w:sz w:val="24"/>
          <w:szCs w:val="22"/>
        </w:rPr>
        <w:t xml:space="preserve"> quando for o caso, o órgão de gestão ambiental do Município, compatibilizando-se com os recuos preconizados na legislação municipal vigente, com exceção das licenciadas pelo órgão competente;</w:t>
      </w:r>
    </w:p>
    <w:p w:rsidR="00525AB4" w:rsidRPr="00525AB4" w:rsidRDefault="00EB4CA6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VI - </w:t>
      </w:r>
      <w:r>
        <w:rPr>
          <w:rFonts w:ascii="Calibri" w:hAnsi="Calibri" w:cs="Calibri"/>
          <w:sz w:val="24"/>
          <w:szCs w:val="22"/>
        </w:rPr>
        <w:t>l</w:t>
      </w:r>
      <w:r w:rsidR="00525AB4" w:rsidRPr="00525AB4">
        <w:rPr>
          <w:rFonts w:ascii="Calibri" w:hAnsi="Calibri" w:cs="Calibri"/>
          <w:sz w:val="24"/>
          <w:szCs w:val="22"/>
        </w:rPr>
        <w:t xml:space="preserve">ocalizadas em área tombada, de interesse de preservação do patrimônio histórico e cultural ou inserida em perímetro de tombamento ou área de preservação do patrimônio histórico e cultural, exceto as que possuírem anuência do Conselho Municipal de Preservação do Patrimônio Histórico, Arquitetônico, Paleontológico, Etnográfico, Arquivístico, Bibliográfico, Artístico, Paisagístico, Cultural e Ambiental do Município de Araraquara </w:t>
      </w:r>
      <w:r>
        <w:rPr>
          <w:rFonts w:ascii="Calibri" w:hAnsi="Calibri" w:cs="Calibri"/>
          <w:sz w:val="24"/>
          <w:szCs w:val="22"/>
        </w:rPr>
        <w:t>(Compphara);</w:t>
      </w:r>
    </w:p>
    <w:p w:rsidR="00525AB4" w:rsidRDefault="00A5736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bookmarkStart w:id="0" w:name="_GoBack"/>
      <w:bookmarkEnd w:id="0"/>
      <w:r w:rsidR="00525AB4" w:rsidRPr="00525AB4">
        <w:rPr>
          <w:rFonts w:ascii="Calibri" w:hAnsi="Calibri" w:cs="Calibri"/>
          <w:sz w:val="24"/>
          <w:szCs w:val="22"/>
        </w:rPr>
        <w:t xml:space="preserve">VII – </w:t>
      </w:r>
      <w:r w:rsidR="00C5740E">
        <w:rPr>
          <w:rFonts w:ascii="Calibri" w:hAnsi="Calibri" w:cs="Calibri"/>
          <w:sz w:val="24"/>
          <w:szCs w:val="22"/>
        </w:rPr>
        <w:t>s</w:t>
      </w:r>
      <w:r w:rsidR="00525AB4" w:rsidRPr="00525AB4">
        <w:rPr>
          <w:rFonts w:ascii="Calibri" w:hAnsi="Calibri" w:cs="Calibri"/>
          <w:sz w:val="24"/>
          <w:szCs w:val="22"/>
        </w:rPr>
        <w:t xml:space="preserve">ejam edificações irregulares iniciadas a partir da publicação desta </w:t>
      </w:r>
      <w:r w:rsidR="00C5740E">
        <w:rPr>
          <w:rFonts w:ascii="Calibri" w:hAnsi="Calibri" w:cs="Calibri"/>
          <w:sz w:val="24"/>
          <w:szCs w:val="22"/>
        </w:rPr>
        <w:t>l</w:t>
      </w:r>
      <w:r w:rsidR="00525AB4" w:rsidRPr="00525AB4">
        <w:rPr>
          <w:rFonts w:ascii="Calibri" w:hAnsi="Calibri" w:cs="Calibri"/>
          <w:sz w:val="24"/>
          <w:szCs w:val="22"/>
        </w:rPr>
        <w:t xml:space="preserve">ei </w:t>
      </w:r>
      <w:r w:rsidR="00C5740E">
        <w:rPr>
          <w:rFonts w:ascii="Calibri" w:hAnsi="Calibri" w:cs="Calibri"/>
          <w:sz w:val="24"/>
          <w:szCs w:val="22"/>
        </w:rPr>
        <w:t>c</w:t>
      </w:r>
      <w:r w:rsidR="00525AB4" w:rsidRPr="00525AB4">
        <w:rPr>
          <w:rFonts w:ascii="Calibri" w:hAnsi="Calibri" w:cs="Calibri"/>
          <w:sz w:val="24"/>
          <w:szCs w:val="22"/>
        </w:rPr>
        <w:t>omplementar.</w:t>
      </w:r>
    </w:p>
    <w:p w:rsidR="00C5740E" w:rsidRPr="00525AB4" w:rsidRDefault="00C5740E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Pr="00525AB4" w:rsidRDefault="00C5740E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Art. 6º Para usufruir do</w:t>
      </w:r>
      <w:r>
        <w:rPr>
          <w:rFonts w:ascii="Calibri" w:hAnsi="Calibri" w:cs="Calibri"/>
          <w:sz w:val="24"/>
          <w:szCs w:val="22"/>
        </w:rPr>
        <w:t xml:space="preserve"> benefício instituído por esta l</w:t>
      </w:r>
      <w:r w:rsidR="00525AB4" w:rsidRPr="00525AB4">
        <w:rPr>
          <w:rFonts w:ascii="Calibri" w:hAnsi="Calibri" w:cs="Calibri"/>
          <w:sz w:val="24"/>
          <w:szCs w:val="22"/>
        </w:rPr>
        <w:t>ei</w:t>
      </w:r>
      <w:r>
        <w:rPr>
          <w:rFonts w:ascii="Calibri" w:hAnsi="Calibri" w:cs="Calibri"/>
          <w:sz w:val="24"/>
          <w:szCs w:val="22"/>
        </w:rPr>
        <w:t xml:space="preserve"> complementar</w:t>
      </w:r>
      <w:r w:rsidR="00525AB4" w:rsidRPr="00525AB4">
        <w:rPr>
          <w:rFonts w:ascii="Calibri" w:hAnsi="Calibri" w:cs="Calibri"/>
          <w:sz w:val="24"/>
          <w:szCs w:val="22"/>
        </w:rPr>
        <w:t>, o proprietário ou possuidor do imóvel deverá protocolar, junto à Secretaria Municipal de Desenvolvimento Urbano, localizada no Paço Municipal</w:t>
      </w:r>
      <w:r>
        <w:rPr>
          <w:rFonts w:ascii="Calibri" w:hAnsi="Calibri" w:cs="Calibri"/>
          <w:sz w:val="24"/>
          <w:szCs w:val="22"/>
        </w:rPr>
        <w:t>,</w:t>
      </w:r>
      <w:r w:rsidR="00525AB4" w:rsidRPr="00525AB4">
        <w:rPr>
          <w:rFonts w:ascii="Calibri" w:hAnsi="Calibri" w:cs="Calibri"/>
          <w:sz w:val="24"/>
          <w:szCs w:val="22"/>
        </w:rPr>
        <w:t xml:space="preserve"> à Rua São Bento, nº 840, Centro, 7º andar, em requerimento específico, instruído com os seguintes documentos:</w:t>
      </w:r>
    </w:p>
    <w:p w:rsidR="00525AB4" w:rsidRPr="00525AB4" w:rsidRDefault="00C5740E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I - cópia dos documentos pessoais do proprietário ou possuidor (RG e CPF);</w:t>
      </w:r>
    </w:p>
    <w:p w:rsidR="00525AB4" w:rsidRPr="00525AB4" w:rsidRDefault="00C5740E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II - cópia da certidão de </w:t>
      </w:r>
      <w:r>
        <w:rPr>
          <w:rFonts w:ascii="Calibri" w:hAnsi="Calibri" w:cs="Calibri"/>
          <w:sz w:val="24"/>
          <w:szCs w:val="22"/>
        </w:rPr>
        <w:t>matrícula do imóvel atualizada;</w:t>
      </w:r>
    </w:p>
    <w:p w:rsidR="00525AB4" w:rsidRPr="00525AB4" w:rsidRDefault="00C5740E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III - documento comprobatório da propriedade do imóvel (contrato de compra e venda ou equivalente), quando o requerente for o possuidor do imóvel;</w:t>
      </w:r>
    </w:p>
    <w:p w:rsidR="00525AB4" w:rsidRPr="00525AB4" w:rsidRDefault="00C5740E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IV - 4 (quatro) vias do projeto arquitetônico na forma simplificada;</w:t>
      </w:r>
    </w:p>
    <w:p w:rsidR="00525AB4" w:rsidRPr="00525AB4" w:rsidRDefault="00C5740E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V - Registro de Responsabilidade Técnica - RRT ou Anotação de Responsabilidade Técnica - ART, do arquiteto ou engenheiro responsável pelo levantamento cadastral do imóvel;</w:t>
      </w:r>
    </w:p>
    <w:p w:rsidR="00525AB4" w:rsidRPr="00525AB4" w:rsidRDefault="00C5740E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VI - </w:t>
      </w:r>
      <w:r w:rsidR="004F44A5" w:rsidRPr="004F44A5">
        <w:rPr>
          <w:rFonts w:ascii="Calibri" w:hAnsi="Calibri" w:cs="Calibri"/>
          <w:sz w:val="24"/>
          <w:szCs w:val="22"/>
        </w:rPr>
        <w:t>Relatório de Vistoria e C</w:t>
      </w:r>
      <w:r w:rsidR="004F44A5">
        <w:rPr>
          <w:rFonts w:ascii="Calibri" w:hAnsi="Calibri" w:cs="Calibri"/>
          <w:sz w:val="24"/>
          <w:szCs w:val="22"/>
        </w:rPr>
        <w:t>onstatação, conforme o art. 14,</w:t>
      </w:r>
      <w:r w:rsidR="004F44A5" w:rsidRPr="004F44A5">
        <w:rPr>
          <w:rFonts w:ascii="Calibri" w:hAnsi="Calibri" w:cs="Calibri"/>
          <w:sz w:val="24"/>
          <w:szCs w:val="22"/>
        </w:rPr>
        <w:t xml:space="preserve"> II</w:t>
      </w:r>
      <w:r w:rsidR="004F44A5">
        <w:rPr>
          <w:rFonts w:ascii="Calibri" w:hAnsi="Calibri" w:cs="Calibri"/>
          <w:sz w:val="24"/>
          <w:szCs w:val="22"/>
        </w:rPr>
        <w:t>,</w:t>
      </w:r>
      <w:r w:rsidR="004F44A5" w:rsidRPr="004F44A5">
        <w:rPr>
          <w:rFonts w:ascii="Calibri" w:hAnsi="Calibri" w:cs="Calibri"/>
          <w:sz w:val="24"/>
          <w:szCs w:val="22"/>
        </w:rPr>
        <w:t xml:space="preserve"> desta </w:t>
      </w:r>
      <w:r w:rsidR="004F44A5">
        <w:rPr>
          <w:rFonts w:ascii="Calibri" w:hAnsi="Calibri" w:cs="Calibri"/>
          <w:sz w:val="24"/>
          <w:szCs w:val="22"/>
        </w:rPr>
        <w:t>l</w:t>
      </w:r>
      <w:r w:rsidR="004F44A5" w:rsidRPr="004F44A5">
        <w:rPr>
          <w:rFonts w:ascii="Calibri" w:hAnsi="Calibri" w:cs="Calibri"/>
          <w:sz w:val="24"/>
          <w:szCs w:val="22"/>
        </w:rPr>
        <w:t xml:space="preserve">ei </w:t>
      </w:r>
      <w:r w:rsidR="004F44A5">
        <w:rPr>
          <w:rFonts w:ascii="Calibri" w:hAnsi="Calibri" w:cs="Calibri"/>
          <w:sz w:val="24"/>
          <w:szCs w:val="22"/>
        </w:rPr>
        <w:t>c</w:t>
      </w:r>
      <w:r w:rsidR="004F44A5" w:rsidRPr="004F44A5">
        <w:rPr>
          <w:rFonts w:ascii="Calibri" w:hAnsi="Calibri" w:cs="Calibri"/>
          <w:sz w:val="24"/>
          <w:szCs w:val="22"/>
        </w:rPr>
        <w:t>omplementar, assinado pelo profissional e proprietário, com fotos da frente e corredores laterais de cada uma das edificações existentes;</w:t>
      </w:r>
    </w:p>
    <w:p w:rsid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</w:t>
      </w:r>
      <w:r w:rsidR="00525AB4" w:rsidRPr="00525AB4">
        <w:rPr>
          <w:rFonts w:ascii="Calibri" w:hAnsi="Calibri" w:cs="Calibri"/>
          <w:sz w:val="24"/>
          <w:szCs w:val="22"/>
        </w:rPr>
        <w:t>I</w:t>
      </w:r>
      <w:r>
        <w:rPr>
          <w:rFonts w:ascii="Calibri" w:hAnsi="Calibri" w:cs="Calibri"/>
          <w:sz w:val="24"/>
          <w:szCs w:val="22"/>
        </w:rPr>
        <w:t>I</w:t>
      </w:r>
      <w:r w:rsidR="00525AB4" w:rsidRPr="00525AB4">
        <w:rPr>
          <w:rFonts w:ascii="Calibri" w:hAnsi="Calibri" w:cs="Calibri"/>
          <w:sz w:val="24"/>
          <w:szCs w:val="22"/>
        </w:rPr>
        <w:t xml:space="preserve"> - </w:t>
      </w:r>
      <w:r>
        <w:rPr>
          <w:rFonts w:ascii="Calibri" w:hAnsi="Calibri" w:cs="Calibri"/>
          <w:sz w:val="24"/>
          <w:szCs w:val="22"/>
        </w:rPr>
        <w:t>c</w:t>
      </w:r>
      <w:r w:rsidR="00525AB4" w:rsidRPr="00525AB4">
        <w:rPr>
          <w:rFonts w:ascii="Calibri" w:hAnsi="Calibri" w:cs="Calibri"/>
          <w:sz w:val="24"/>
          <w:szCs w:val="22"/>
        </w:rPr>
        <w:t>omprovante do pagamento de t</w:t>
      </w:r>
      <w:r>
        <w:rPr>
          <w:rFonts w:ascii="Calibri" w:hAnsi="Calibri" w:cs="Calibri"/>
          <w:sz w:val="24"/>
          <w:szCs w:val="22"/>
        </w:rPr>
        <w:t>axa equivalente a 5 (cinco) UFM</w:t>
      </w:r>
      <w:r w:rsidR="00525AB4" w:rsidRPr="00525AB4">
        <w:rPr>
          <w:rFonts w:ascii="Calibri" w:hAnsi="Calibri" w:cs="Calibri"/>
          <w:sz w:val="24"/>
          <w:szCs w:val="22"/>
        </w:rPr>
        <w:t>s ou apresentação de certificado de isenção emitida após avaliação do laudo social.</w:t>
      </w:r>
    </w:p>
    <w:p w:rsidR="000351E7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§ 1º Os projetos somente serão objeto de análise quando estiverem devidamente acompanhados de todos os documentos indicados no</w:t>
      </w:r>
      <w:r>
        <w:rPr>
          <w:rFonts w:ascii="Calibri" w:hAnsi="Calibri" w:cs="Calibri"/>
          <w:sz w:val="24"/>
          <w:szCs w:val="22"/>
        </w:rPr>
        <w:t>s</w:t>
      </w:r>
      <w:r w:rsidR="00525AB4" w:rsidRPr="00525AB4">
        <w:rPr>
          <w:rFonts w:ascii="Calibri" w:hAnsi="Calibri" w:cs="Calibri"/>
          <w:sz w:val="24"/>
          <w:szCs w:val="22"/>
        </w:rPr>
        <w:t xml:space="preserve"> inciso</w:t>
      </w:r>
      <w:r>
        <w:rPr>
          <w:rFonts w:ascii="Calibri" w:hAnsi="Calibri" w:cs="Calibri"/>
          <w:sz w:val="24"/>
          <w:szCs w:val="22"/>
        </w:rPr>
        <w:t>s</w:t>
      </w:r>
      <w:r w:rsidR="00525AB4" w:rsidRPr="00525AB4">
        <w:rPr>
          <w:rFonts w:ascii="Calibri" w:hAnsi="Calibri" w:cs="Calibri"/>
          <w:sz w:val="24"/>
          <w:szCs w:val="22"/>
        </w:rPr>
        <w:t xml:space="preserve"> do </w:t>
      </w:r>
      <w:r>
        <w:rPr>
          <w:rFonts w:ascii="Calibri" w:hAnsi="Calibri" w:cs="Calibri"/>
          <w:sz w:val="24"/>
          <w:szCs w:val="22"/>
        </w:rPr>
        <w:t>“</w:t>
      </w:r>
      <w:r w:rsidR="00525AB4" w:rsidRPr="00525AB4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="00525AB4" w:rsidRPr="00525AB4">
        <w:rPr>
          <w:rFonts w:ascii="Calibri" w:hAnsi="Calibri" w:cs="Calibri"/>
          <w:sz w:val="24"/>
          <w:szCs w:val="22"/>
        </w:rPr>
        <w:t xml:space="preserve"> deste artigo.</w:t>
      </w:r>
    </w:p>
    <w:p w:rsidR="000351E7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§ 2º Quando se tratar de requerimento visando a regularizar edificação comercial, industrial ou institucional, além dos documentos mencionados nos inciso</w:t>
      </w:r>
      <w:r>
        <w:rPr>
          <w:rFonts w:ascii="Calibri" w:hAnsi="Calibri" w:cs="Calibri"/>
          <w:sz w:val="24"/>
          <w:szCs w:val="22"/>
        </w:rPr>
        <w:t>s</w:t>
      </w:r>
      <w:r w:rsidR="00525AB4" w:rsidRPr="00525AB4">
        <w:rPr>
          <w:rFonts w:ascii="Calibri" w:hAnsi="Calibri" w:cs="Calibri"/>
          <w:sz w:val="24"/>
          <w:szCs w:val="22"/>
        </w:rPr>
        <w:t xml:space="preserve"> do </w:t>
      </w:r>
      <w:r>
        <w:rPr>
          <w:rFonts w:ascii="Calibri" w:hAnsi="Calibri" w:cs="Calibri"/>
          <w:sz w:val="24"/>
          <w:szCs w:val="22"/>
        </w:rPr>
        <w:t>“</w:t>
      </w:r>
      <w:r w:rsidR="00525AB4" w:rsidRPr="00525AB4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="00525AB4" w:rsidRPr="00525AB4">
        <w:rPr>
          <w:rFonts w:ascii="Calibri" w:hAnsi="Calibri" w:cs="Calibri"/>
          <w:sz w:val="24"/>
          <w:szCs w:val="22"/>
        </w:rPr>
        <w:t xml:space="preserve"> deste artigo</w:t>
      </w:r>
      <w:r>
        <w:rPr>
          <w:rFonts w:ascii="Calibri" w:hAnsi="Calibri" w:cs="Calibri"/>
          <w:sz w:val="24"/>
          <w:szCs w:val="22"/>
        </w:rPr>
        <w:t>,</w:t>
      </w:r>
      <w:r w:rsidR="00525AB4" w:rsidRPr="00525AB4">
        <w:rPr>
          <w:rFonts w:ascii="Calibri" w:hAnsi="Calibri" w:cs="Calibri"/>
          <w:sz w:val="24"/>
          <w:szCs w:val="22"/>
        </w:rPr>
        <w:t xml:space="preserve"> poderá ser solicitada à apresentação dos seguintes documentos:</w:t>
      </w:r>
    </w:p>
    <w:p w:rsidR="00525AB4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I - Auto de Vistoria do Corpo de Bombeiros – AVCB ou CLCB;</w:t>
      </w:r>
    </w:p>
    <w:p w:rsidR="00525AB4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II - Licença da Vigilância Sanitária;</w:t>
      </w:r>
    </w:p>
    <w:p w:rsidR="00525AB4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III - Relatório de Impacto de Vizinhança</w:t>
      </w:r>
      <w:r>
        <w:rPr>
          <w:rFonts w:ascii="Calibri" w:hAnsi="Calibri" w:cs="Calibri"/>
          <w:sz w:val="24"/>
          <w:szCs w:val="22"/>
        </w:rPr>
        <w:t xml:space="preserve"> - RIV</w:t>
      </w:r>
      <w:r w:rsidR="00525AB4" w:rsidRPr="00525AB4">
        <w:rPr>
          <w:rFonts w:ascii="Calibri" w:hAnsi="Calibri" w:cs="Calibri"/>
          <w:sz w:val="24"/>
          <w:szCs w:val="22"/>
        </w:rPr>
        <w:t>;</w:t>
      </w:r>
    </w:p>
    <w:p w:rsidR="00525AB4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IV - Licença do Comando Aéreo Regional </w:t>
      </w:r>
      <w:r>
        <w:rPr>
          <w:rFonts w:ascii="Calibri" w:hAnsi="Calibri" w:cs="Calibri"/>
          <w:sz w:val="24"/>
          <w:szCs w:val="22"/>
        </w:rPr>
        <w:t>(Comaer)</w:t>
      </w:r>
      <w:r w:rsidR="00525AB4" w:rsidRPr="00525AB4">
        <w:rPr>
          <w:rFonts w:ascii="Calibri" w:hAnsi="Calibri" w:cs="Calibri"/>
          <w:sz w:val="24"/>
          <w:szCs w:val="22"/>
        </w:rPr>
        <w:t>, quando se tratar de torres de transmissão;</w:t>
      </w:r>
    </w:p>
    <w:p w:rsidR="00525AB4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V - </w:t>
      </w:r>
      <w:r>
        <w:rPr>
          <w:rFonts w:ascii="Calibri" w:hAnsi="Calibri" w:cs="Calibri"/>
          <w:sz w:val="24"/>
          <w:szCs w:val="22"/>
        </w:rPr>
        <w:t>l</w:t>
      </w:r>
      <w:r w:rsidR="00525AB4" w:rsidRPr="00525AB4">
        <w:rPr>
          <w:rFonts w:ascii="Calibri" w:hAnsi="Calibri" w:cs="Calibri"/>
          <w:sz w:val="24"/>
          <w:szCs w:val="22"/>
        </w:rPr>
        <w:t>audo de acessibilidade</w:t>
      </w:r>
      <w:r>
        <w:rPr>
          <w:rFonts w:ascii="Calibri" w:hAnsi="Calibri" w:cs="Calibri"/>
          <w:sz w:val="24"/>
          <w:szCs w:val="22"/>
        </w:rPr>
        <w:t>,</w:t>
      </w:r>
      <w:r w:rsidR="00525AB4" w:rsidRPr="00525AB4">
        <w:rPr>
          <w:rFonts w:ascii="Calibri" w:hAnsi="Calibri" w:cs="Calibri"/>
          <w:sz w:val="24"/>
          <w:szCs w:val="22"/>
        </w:rPr>
        <w:t xml:space="preserve"> conforme </w:t>
      </w:r>
      <w:r>
        <w:rPr>
          <w:rFonts w:ascii="Calibri" w:hAnsi="Calibri" w:cs="Calibri"/>
          <w:sz w:val="24"/>
          <w:szCs w:val="22"/>
        </w:rPr>
        <w:t>N</w:t>
      </w:r>
      <w:r w:rsidR="00525AB4" w:rsidRPr="00525AB4">
        <w:rPr>
          <w:rFonts w:ascii="Calibri" w:hAnsi="Calibri" w:cs="Calibri"/>
          <w:sz w:val="24"/>
          <w:szCs w:val="22"/>
        </w:rPr>
        <w:t>orma ABNT NBR9050/2015.</w:t>
      </w:r>
    </w:p>
    <w:p w:rsidR="000351E7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§ 3º Por tratar-se de regularização de imóvel, será expedido o respectivo Habite-se ao final do processo.</w:t>
      </w:r>
    </w:p>
    <w:p w:rsidR="000351E7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Art. 7º Ficam estabelecidos os seguintes prazos:</w:t>
      </w:r>
    </w:p>
    <w:p w:rsidR="00525AB4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  <w:t>I - o</w:t>
      </w:r>
      <w:r w:rsidR="00525AB4" w:rsidRPr="00525AB4">
        <w:rPr>
          <w:rFonts w:ascii="Calibri" w:hAnsi="Calibri" w:cs="Calibri"/>
          <w:sz w:val="24"/>
          <w:szCs w:val="22"/>
        </w:rPr>
        <w:t xml:space="preserve"> prazo 30 (trinta) dias para expedição do parecer </w:t>
      </w:r>
      <w:r>
        <w:rPr>
          <w:rFonts w:ascii="Calibri" w:hAnsi="Calibri" w:cs="Calibri"/>
          <w:sz w:val="24"/>
          <w:szCs w:val="22"/>
        </w:rPr>
        <w:t>deferindo ou i</w:t>
      </w:r>
      <w:r w:rsidR="00525AB4" w:rsidRPr="00525AB4">
        <w:rPr>
          <w:rFonts w:ascii="Calibri" w:hAnsi="Calibri" w:cs="Calibri"/>
          <w:sz w:val="24"/>
          <w:szCs w:val="22"/>
        </w:rPr>
        <w:t>ndeferindo o pedido, ou expedição de comunique-se, quando for o caso;</w:t>
      </w:r>
    </w:p>
    <w:p w:rsid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II - </w:t>
      </w:r>
      <w:r>
        <w:rPr>
          <w:rFonts w:ascii="Calibri" w:hAnsi="Calibri" w:cs="Calibri"/>
          <w:sz w:val="24"/>
          <w:szCs w:val="22"/>
        </w:rPr>
        <w:t>p</w:t>
      </w:r>
      <w:r w:rsidR="00525AB4" w:rsidRPr="00525AB4">
        <w:rPr>
          <w:rFonts w:ascii="Calibri" w:hAnsi="Calibri" w:cs="Calibri"/>
          <w:sz w:val="24"/>
          <w:szCs w:val="22"/>
        </w:rPr>
        <w:t>razo de 30 (trinta) dias para atendimento do comunique-se a partir da sua publicação no sistema de protocolo.</w:t>
      </w:r>
    </w:p>
    <w:p w:rsidR="000351E7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Art. 8º A Secretaria Municipal de Desenvolvimento Urbano analisará os pedidos de regularização de edificações no Município de Araraquara, com atribuição para estabelecer, a partir de pareceres técnicos, as compensações previstas nesta </w:t>
      </w:r>
      <w:r>
        <w:rPr>
          <w:rFonts w:ascii="Calibri" w:hAnsi="Calibri" w:cs="Calibri"/>
          <w:sz w:val="24"/>
          <w:szCs w:val="22"/>
        </w:rPr>
        <w:t>l</w:t>
      </w:r>
      <w:r w:rsidR="00525AB4" w:rsidRPr="00525AB4">
        <w:rPr>
          <w:rFonts w:ascii="Calibri" w:hAnsi="Calibri" w:cs="Calibri"/>
          <w:sz w:val="24"/>
          <w:szCs w:val="22"/>
        </w:rPr>
        <w:t>ei</w:t>
      </w:r>
      <w:r>
        <w:rPr>
          <w:rFonts w:ascii="Calibri" w:hAnsi="Calibri" w:cs="Calibri"/>
          <w:sz w:val="24"/>
          <w:szCs w:val="22"/>
        </w:rPr>
        <w:t xml:space="preserve"> complementar</w:t>
      </w:r>
      <w:r w:rsidR="00525AB4" w:rsidRPr="00525AB4">
        <w:rPr>
          <w:rFonts w:ascii="Calibri" w:hAnsi="Calibri" w:cs="Calibri"/>
          <w:sz w:val="24"/>
          <w:szCs w:val="22"/>
        </w:rPr>
        <w:t>, bem como pelo Estatuto da Cidade.</w:t>
      </w:r>
    </w:p>
    <w:p w:rsidR="000351E7" w:rsidRPr="00525AB4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51E7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Art. 9º As compensações financeiras conforme estabelecido abaixo:</w:t>
      </w:r>
    </w:p>
    <w:tbl>
      <w:tblPr>
        <w:tblpPr w:leftFromText="141" w:rightFromText="141" w:vertAnchor="text" w:horzAnchor="margin" w:tblpXSpec="center" w:tblpY="36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2268"/>
        <w:gridCol w:w="1976"/>
        <w:gridCol w:w="2144"/>
        <w:gridCol w:w="1122"/>
      </w:tblGrid>
      <w:tr w:rsidR="000351E7" w:rsidRPr="000351E7" w:rsidTr="000351E7">
        <w:tc>
          <w:tcPr>
            <w:tcW w:w="1065" w:type="dxa"/>
            <w:vAlign w:val="center"/>
          </w:tcPr>
          <w:p w:rsidR="000351E7" w:rsidRPr="000351E7" w:rsidRDefault="000351E7" w:rsidP="000351E7">
            <w:pPr>
              <w:pStyle w:val="Ttulo2"/>
              <w:spacing w:before="0" w:after="0"/>
              <w:jc w:val="center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 w:rsidRPr="000351E7">
              <w:rPr>
                <w:rFonts w:ascii="Calibri" w:hAnsi="Calibri"/>
                <w:b w:val="0"/>
                <w:i w:val="0"/>
                <w:sz w:val="24"/>
                <w:szCs w:val="24"/>
              </w:rPr>
              <w:t>Item</w:t>
            </w:r>
          </w:p>
        </w:tc>
        <w:tc>
          <w:tcPr>
            <w:tcW w:w="2268" w:type="dxa"/>
            <w:vAlign w:val="center"/>
          </w:tcPr>
          <w:p w:rsidR="000351E7" w:rsidRPr="000351E7" w:rsidRDefault="000351E7" w:rsidP="000351E7">
            <w:pPr>
              <w:pStyle w:val="Ttulo2"/>
              <w:spacing w:before="0" w:after="0"/>
              <w:jc w:val="center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 w:rsidRPr="000351E7">
              <w:rPr>
                <w:rFonts w:ascii="Calibri" w:hAnsi="Calibri"/>
                <w:b w:val="0"/>
                <w:i w:val="0"/>
                <w:sz w:val="24"/>
                <w:szCs w:val="24"/>
              </w:rPr>
              <w:t>Infração</w:t>
            </w:r>
          </w:p>
        </w:tc>
        <w:tc>
          <w:tcPr>
            <w:tcW w:w="1976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Diploma aplicável</w:t>
            </w:r>
          </w:p>
        </w:tc>
        <w:tc>
          <w:tcPr>
            <w:tcW w:w="2144" w:type="dxa"/>
            <w:vAlign w:val="center"/>
          </w:tcPr>
          <w:p w:rsidR="000351E7" w:rsidRPr="000351E7" w:rsidRDefault="000351E7" w:rsidP="000351E7">
            <w:pPr>
              <w:pStyle w:val="Ttulo2"/>
              <w:spacing w:before="0" w:after="0"/>
              <w:jc w:val="center"/>
              <w:rPr>
                <w:rFonts w:ascii="Calibri" w:hAnsi="Calibri"/>
                <w:b w:val="0"/>
                <w:i w:val="0"/>
                <w:sz w:val="24"/>
                <w:szCs w:val="24"/>
              </w:rPr>
            </w:pPr>
            <w:r w:rsidRPr="000351E7">
              <w:rPr>
                <w:rFonts w:ascii="Calibri" w:hAnsi="Calibri"/>
                <w:b w:val="0"/>
                <w:i w:val="0"/>
                <w:sz w:val="24"/>
                <w:szCs w:val="24"/>
              </w:rPr>
              <w:t>Valor da penalidade</w:t>
            </w:r>
          </w:p>
        </w:tc>
        <w:tc>
          <w:tcPr>
            <w:tcW w:w="1122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Base de cálculo</w:t>
            </w:r>
          </w:p>
        </w:tc>
      </w:tr>
      <w:tr w:rsidR="000351E7" w:rsidRPr="000351E7" w:rsidTr="000351E7">
        <w:tc>
          <w:tcPr>
            <w:tcW w:w="1065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Construção sobre o recuo frontal obrigatório</w:t>
            </w:r>
          </w:p>
        </w:tc>
        <w:tc>
          <w:tcPr>
            <w:tcW w:w="1976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Lei Complementar nº 858, de 20 de outubro de 2014</w:t>
            </w:r>
          </w:p>
        </w:tc>
        <w:tc>
          <w:tcPr>
            <w:tcW w:w="2144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 xml:space="preserve">10% do valor do m² territorial da </w:t>
            </w:r>
            <w:r>
              <w:rPr>
                <w:rFonts w:ascii="Calibri" w:hAnsi="Calibri"/>
                <w:bCs/>
                <w:sz w:val="24"/>
                <w:szCs w:val="24"/>
              </w:rPr>
              <w:t>P</w:t>
            </w:r>
            <w:r w:rsidRPr="000351E7">
              <w:rPr>
                <w:rFonts w:ascii="Calibri" w:hAnsi="Calibri"/>
                <w:bCs/>
                <w:sz w:val="24"/>
                <w:szCs w:val="24"/>
              </w:rPr>
              <w:t>lanta Genérica de Valores</w:t>
            </w:r>
          </w:p>
        </w:tc>
        <w:tc>
          <w:tcPr>
            <w:tcW w:w="1122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m²</w:t>
            </w:r>
          </w:p>
        </w:tc>
      </w:tr>
      <w:tr w:rsidR="000351E7" w:rsidRPr="000351E7" w:rsidTr="000351E7">
        <w:tc>
          <w:tcPr>
            <w:tcW w:w="1065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Construção sobre o recuo lateral obrigatório</w:t>
            </w:r>
          </w:p>
        </w:tc>
        <w:tc>
          <w:tcPr>
            <w:tcW w:w="1976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Lei Complementar nº 858, de 20 de outubro de 2014</w:t>
            </w:r>
          </w:p>
        </w:tc>
        <w:tc>
          <w:tcPr>
            <w:tcW w:w="2144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 xml:space="preserve">10% do valor do m² territorial da </w:t>
            </w:r>
            <w:r>
              <w:rPr>
                <w:rFonts w:ascii="Calibri" w:hAnsi="Calibri"/>
                <w:bCs/>
                <w:sz w:val="24"/>
                <w:szCs w:val="24"/>
              </w:rPr>
              <w:t>P</w:t>
            </w:r>
            <w:r w:rsidRPr="000351E7">
              <w:rPr>
                <w:rFonts w:ascii="Calibri" w:hAnsi="Calibri"/>
                <w:bCs/>
                <w:sz w:val="24"/>
                <w:szCs w:val="24"/>
              </w:rPr>
              <w:t>lanta Genérica de Valores</w:t>
            </w:r>
          </w:p>
        </w:tc>
        <w:tc>
          <w:tcPr>
            <w:tcW w:w="1122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m²</w:t>
            </w:r>
          </w:p>
        </w:tc>
      </w:tr>
      <w:tr w:rsidR="000351E7" w:rsidRPr="000351E7" w:rsidTr="000351E7">
        <w:tc>
          <w:tcPr>
            <w:tcW w:w="1065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Construção acima da taxa de ocupação permitida</w:t>
            </w:r>
          </w:p>
        </w:tc>
        <w:tc>
          <w:tcPr>
            <w:tcW w:w="1976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Lei Complementar nº 858, de 20 de outubro de 2014</w:t>
            </w:r>
          </w:p>
        </w:tc>
        <w:tc>
          <w:tcPr>
            <w:tcW w:w="2144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 xml:space="preserve">10% do valor do m² territorial da </w:t>
            </w:r>
            <w:r>
              <w:rPr>
                <w:rFonts w:ascii="Calibri" w:hAnsi="Calibri"/>
                <w:bCs/>
                <w:sz w:val="24"/>
                <w:szCs w:val="24"/>
              </w:rPr>
              <w:t>P</w:t>
            </w:r>
            <w:r w:rsidRPr="000351E7">
              <w:rPr>
                <w:rFonts w:ascii="Calibri" w:hAnsi="Calibri"/>
                <w:bCs/>
                <w:sz w:val="24"/>
                <w:szCs w:val="24"/>
              </w:rPr>
              <w:t>lanta Genérica de Valores</w:t>
            </w:r>
          </w:p>
        </w:tc>
        <w:tc>
          <w:tcPr>
            <w:tcW w:w="1122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m²</w:t>
            </w:r>
          </w:p>
        </w:tc>
      </w:tr>
      <w:tr w:rsidR="000351E7" w:rsidRPr="000351E7" w:rsidTr="000351E7">
        <w:tc>
          <w:tcPr>
            <w:tcW w:w="1065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351E7" w:rsidRPr="000351E7" w:rsidRDefault="000351E7" w:rsidP="000351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Taxa de permeabilidade e cobertura vegetal inferior ao permitido</w:t>
            </w:r>
          </w:p>
        </w:tc>
        <w:tc>
          <w:tcPr>
            <w:tcW w:w="1976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Lei Complementar nº 858, de 20 de outubro de 2014</w:t>
            </w:r>
          </w:p>
        </w:tc>
        <w:tc>
          <w:tcPr>
            <w:tcW w:w="2144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10% do valor do m² territorial da Planta Genérica de Valores</w:t>
            </w:r>
          </w:p>
        </w:tc>
        <w:tc>
          <w:tcPr>
            <w:tcW w:w="1122" w:type="dxa"/>
            <w:vAlign w:val="center"/>
          </w:tcPr>
          <w:p w:rsidR="000351E7" w:rsidRPr="000351E7" w:rsidRDefault="000351E7" w:rsidP="000351E7">
            <w:pPr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 w:rsidRPr="000351E7">
              <w:rPr>
                <w:rFonts w:ascii="Calibri" w:hAnsi="Calibri"/>
                <w:bCs/>
                <w:sz w:val="24"/>
                <w:szCs w:val="24"/>
              </w:rPr>
              <w:t>m²</w:t>
            </w:r>
          </w:p>
        </w:tc>
      </w:tr>
    </w:tbl>
    <w:p w:rsidR="000351E7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51E7" w:rsidRDefault="000351E7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A8642E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="00525AB4" w:rsidRPr="00525AB4">
        <w:rPr>
          <w:rFonts w:ascii="Calibri" w:hAnsi="Calibri" w:cs="Calibri"/>
          <w:sz w:val="24"/>
          <w:szCs w:val="22"/>
        </w:rPr>
        <w:t>1º A compensação financeira por ocupação dos recuos obrigatórios e pela taxa de ocupação será cumulativa.</w:t>
      </w:r>
    </w:p>
    <w:p w:rsidR="00C3442A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="00525AB4" w:rsidRPr="00525AB4">
        <w:rPr>
          <w:rFonts w:ascii="Calibri" w:hAnsi="Calibri" w:cs="Calibri"/>
          <w:sz w:val="24"/>
          <w:szCs w:val="22"/>
        </w:rPr>
        <w:t>2º Não incidirá a compensação financeira referente à permeabilidade e à cobertura vegetal nas edificações que comprovarem sua existência ou conclusão anterior à entrada em vigor da Lei Complementar nº 350, de 27 de dezembro de 2005.</w:t>
      </w:r>
    </w:p>
    <w:p w:rsidR="00C3442A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="00525AB4" w:rsidRPr="00525AB4">
        <w:rPr>
          <w:rFonts w:ascii="Calibri" w:hAnsi="Calibri" w:cs="Calibri"/>
          <w:sz w:val="24"/>
          <w:szCs w:val="22"/>
        </w:rPr>
        <w:t>3º Os valores das compensações financeiras referidas no quadro constante deste artigo poderão, mediante requerimento do interessado e desde que haja laudo socioeconômico favorável emitido pelo Município, ser parcelados em até 6 (seis) prestações fixas, mensais e sucessivas.</w:t>
      </w:r>
    </w:p>
    <w:p w:rsidR="00C3442A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="00525AB4" w:rsidRPr="00525AB4">
        <w:rPr>
          <w:rFonts w:ascii="Calibri" w:hAnsi="Calibri" w:cs="Calibri"/>
          <w:sz w:val="24"/>
          <w:szCs w:val="22"/>
        </w:rPr>
        <w:t>4º Expirado o prazo para o pagamento acordado, inscrever-se-ão os eventuais débitos em dívida ativa, acrescidos de multa de mora, juros de mora e atualização monetária, previstos na legislação municipal tributária vigente.</w:t>
      </w:r>
    </w:p>
    <w:p w:rsidR="00C3442A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Art. 10. O pagamento da compensação financeira não isenta o requerente de pagamento das demais taxas ou emolumentos devidos pela análise e expedição do Alvará de Construção e do Habite-se.</w:t>
      </w:r>
    </w:p>
    <w:p w:rsidR="00C3442A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Art. 11. Qualquer alteração na edificação, posterior à obtenção da </w:t>
      </w:r>
      <w:r>
        <w:rPr>
          <w:rFonts w:ascii="Calibri" w:hAnsi="Calibri" w:cs="Calibri"/>
          <w:sz w:val="24"/>
          <w:szCs w:val="22"/>
        </w:rPr>
        <w:t>regularização nos termos desta l</w:t>
      </w:r>
      <w:r w:rsidR="00525AB4" w:rsidRPr="00525AB4">
        <w:rPr>
          <w:rFonts w:ascii="Calibri" w:hAnsi="Calibri" w:cs="Calibri"/>
          <w:sz w:val="24"/>
          <w:szCs w:val="22"/>
        </w:rPr>
        <w:t xml:space="preserve">ei </w:t>
      </w:r>
      <w:r>
        <w:rPr>
          <w:rFonts w:ascii="Calibri" w:hAnsi="Calibri" w:cs="Calibri"/>
          <w:sz w:val="24"/>
          <w:szCs w:val="22"/>
        </w:rPr>
        <w:t>c</w:t>
      </w:r>
      <w:r w:rsidR="00525AB4" w:rsidRPr="00525AB4">
        <w:rPr>
          <w:rFonts w:ascii="Calibri" w:hAnsi="Calibri" w:cs="Calibri"/>
          <w:sz w:val="24"/>
          <w:szCs w:val="22"/>
        </w:rPr>
        <w:t xml:space="preserve">omplementar, deverá enquadrar-se nos critérios e normas da legislação de que trata o Plano Diretor de Desenvolvimento e Política Ambiental – PDDPA e </w:t>
      </w:r>
      <w:r>
        <w:rPr>
          <w:rFonts w:ascii="Calibri" w:hAnsi="Calibri" w:cs="Calibri"/>
          <w:sz w:val="24"/>
          <w:szCs w:val="22"/>
        </w:rPr>
        <w:t>C</w:t>
      </w:r>
      <w:r w:rsidR="00525AB4" w:rsidRPr="00525AB4">
        <w:rPr>
          <w:rFonts w:ascii="Calibri" w:hAnsi="Calibri" w:cs="Calibri"/>
          <w:sz w:val="24"/>
          <w:szCs w:val="22"/>
        </w:rPr>
        <w:t xml:space="preserve">ódigo de </w:t>
      </w:r>
      <w:r>
        <w:rPr>
          <w:rFonts w:ascii="Calibri" w:hAnsi="Calibri" w:cs="Calibri"/>
          <w:sz w:val="24"/>
          <w:szCs w:val="22"/>
        </w:rPr>
        <w:t>O</w:t>
      </w:r>
      <w:r w:rsidR="00525AB4" w:rsidRPr="00525AB4">
        <w:rPr>
          <w:rFonts w:ascii="Calibri" w:hAnsi="Calibri" w:cs="Calibri"/>
          <w:sz w:val="24"/>
          <w:szCs w:val="22"/>
        </w:rPr>
        <w:t>bras vigente, sujeitando-</w:t>
      </w:r>
      <w:r>
        <w:rPr>
          <w:rFonts w:ascii="Calibri" w:hAnsi="Calibri" w:cs="Calibri"/>
          <w:sz w:val="24"/>
          <w:szCs w:val="22"/>
        </w:rPr>
        <w:t>se às penalidades previstas nest</w:t>
      </w:r>
      <w:r w:rsidR="00525AB4" w:rsidRPr="00525AB4">
        <w:rPr>
          <w:rFonts w:ascii="Calibri" w:hAnsi="Calibri" w:cs="Calibri"/>
          <w:sz w:val="24"/>
          <w:szCs w:val="22"/>
        </w:rPr>
        <w:t>as normas.</w:t>
      </w:r>
    </w:p>
    <w:p w:rsidR="00C3442A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Art. 12. Não incidirá a cobrança de compensação financeira sobre as áreas anteriormente regularizadas, averbadas em matrícula ou com Habite-se expedidos pelo Município de Araraquara.</w:t>
      </w:r>
    </w:p>
    <w:p w:rsidR="00C3442A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Art. 13. Os valores das compensações que trata esta </w:t>
      </w:r>
      <w:r>
        <w:rPr>
          <w:rFonts w:ascii="Calibri" w:hAnsi="Calibri" w:cs="Calibri"/>
          <w:sz w:val="24"/>
          <w:szCs w:val="22"/>
        </w:rPr>
        <w:t>l</w:t>
      </w:r>
      <w:r w:rsidR="00525AB4" w:rsidRPr="00525AB4">
        <w:rPr>
          <w:rFonts w:ascii="Calibri" w:hAnsi="Calibri" w:cs="Calibri"/>
          <w:sz w:val="24"/>
          <w:szCs w:val="22"/>
        </w:rPr>
        <w:t xml:space="preserve">ei </w:t>
      </w:r>
      <w:r>
        <w:rPr>
          <w:rFonts w:ascii="Calibri" w:hAnsi="Calibri" w:cs="Calibri"/>
          <w:sz w:val="24"/>
          <w:szCs w:val="22"/>
        </w:rPr>
        <w:t>c</w:t>
      </w:r>
      <w:r w:rsidR="00525AB4" w:rsidRPr="00525AB4">
        <w:rPr>
          <w:rFonts w:ascii="Calibri" w:hAnsi="Calibri" w:cs="Calibri"/>
          <w:sz w:val="24"/>
          <w:szCs w:val="22"/>
        </w:rPr>
        <w:t xml:space="preserve">omplementar serão creditados </w:t>
      </w:r>
      <w:r>
        <w:rPr>
          <w:rFonts w:ascii="Calibri" w:hAnsi="Calibri" w:cs="Calibri"/>
          <w:sz w:val="24"/>
          <w:szCs w:val="22"/>
        </w:rPr>
        <w:t xml:space="preserve">em </w:t>
      </w:r>
      <w:r w:rsidR="00525AB4" w:rsidRPr="00525AB4">
        <w:rPr>
          <w:rFonts w:ascii="Calibri" w:hAnsi="Calibri" w:cs="Calibri"/>
          <w:sz w:val="24"/>
          <w:szCs w:val="22"/>
        </w:rPr>
        <w:t>conta vinculada de investimentos, com finalidade de custear obras e bens públicos.</w:t>
      </w:r>
    </w:p>
    <w:p w:rsidR="00C3442A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25AB4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>Art. 14. O Poder Executivo regulamentará, por ato administrativo próprio, os seguintes modelos que serão utilizados para os procedimentos instituídos por esta lei</w:t>
      </w:r>
      <w:r>
        <w:rPr>
          <w:rFonts w:ascii="Calibri" w:hAnsi="Calibri" w:cs="Calibri"/>
          <w:sz w:val="24"/>
          <w:szCs w:val="22"/>
        </w:rPr>
        <w:t xml:space="preserve"> complementar</w:t>
      </w:r>
      <w:r w:rsidR="00525AB4" w:rsidRPr="00525AB4">
        <w:rPr>
          <w:rFonts w:ascii="Calibri" w:hAnsi="Calibri" w:cs="Calibri"/>
          <w:sz w:val="24"/>
          <w:szCs w:val="22"/>
        </w:rPr>
        <w:t>:</w:t>
      </w:r>
    </w:p>
    <w:p w:rsidR="00525AB4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I – </w:t>
      </w:r>
      <w:r>
        <w:rPr>
          <w:rFonts w:ascii="Calibri" w:hAnsi="Calibri" w:cs="Calibri"/>
          <w:sz w:val="24"/>
          <w:szCs w:val="22"/>
        </w:rPr>
        <w:t>m</w:t>
      </w:r>
      <w:r w:rsidR="00525AB4" w:rsidRPr="00525AB4">
        <w:rPr>
          <w:rFonts w:ascii="Calibri" w:hAnsi="Calibri" w:cs="Calibri"/>
          <w:sz w:val="24"/>
          <w:szCs w:val="22"/>
        </w:rPr>
        <w:t xml:space="preserve">odelo de </w:t>
      </w:r>
      <w:r>
        <w:rPr>
          <w:rFonts w:ascii="Calibri" w:hAnsi="Calibri" w:cs="Calibri"/>
          <w:sz w:val="24"/>
          <w:szCs w:val="22"/>
        </w:rPr>
        <w:t>r</w:t>
      </w:r>
      <w:r w:rsidR="00525AB4" w:rsidRPr="00525AB4">
        <w:rPr>
          <w:rFonts w:ascii="Calibri" w:hAnsi="Calibri" w:cs="Calibri"/>
          <w:sz w:val="24"/>
          <w:szCs w:val="22"/>
        </w:rPr>
        <w:t xml:space="preserve">equerimento específico de </w:t>
      </w:r>
      <w:r>
        <w:rPr>
          <w:rFonts w:ascii="Calibri" w:hAnsi="Calibri" w:cs="Calibri"/>
          <w:sz w:val="24"/>
          <w:szCs w:val="22"/>
        </w:rPr>
        <w:t>r</w:t>
      </w:r>
      <w:r w:rsidR="00525AB4" w:rsidRPr="00525AB4">
        <w:rPr>
          <w:rFonts w:ascii="Calibri" w:hAnsi="Calibri" w:cs="Calibri"/>
          <w:sz w:val="24"/>
          <w:szCs w:val="22"/>
        </w:rPr>
        <w:t>egularização;</w:t>
      </w:r>
    </w:p>
    <w:p w:rsidR="00525AB4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II – </w:t>
      </w:r>
      <w:r>
        <w:rPr>
          <w:rFonts w:ascii="Calibri" w:hAnsi="Calibri" w:cs="Calibri"/>
          <w:sz w:val="24"/>
          <w:szCs w:val="22"/>
        </w:rPr>
        <w:t>m</w:t>
      </w:r>
      <w:r w:rsidR="00525AB4" w:rsidRPr="00525AB4">
        <w:rPr>
          <w:rFonts w:ascii="Calibri" w:hAnsi="Calibri" w:cs="Calibri"/>
          <w:sz w:val="24"/>
          <w:szCs w:val="22"/>
        </w:rPr>
        <w:t xml:space="preserve">odelo de </w:t>
      </w:r>
      <w:r>
        <w:rPr>
          <w:rFonts w:ascii="Calibri" w:hAnsi="Calibri" w:cs="Calibri"/>
          <w:sz w:val="24"/>
          <w:szCs w:val="22"/>
        </w:rPr>
        <w:t>R</w:t>
      </w:r>
      <w:r w:rsidR="00525AB4" w:rsidRPr="00525AB4">
        <w:rPr>
          <w:rFonts w:ascii="Calibri" w:hAnsi="Calibri" w:cs="Calibri"/>
          <w:sz w:val="24"/>
          <w:szCs w:val="22"/>
        </w:rPr>
        <w:t>elatório de Vistoria e Constatação;</w:t>
      </w:r>
    </w:p>
    <w:p w:rsidR="00525AB4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III – </w:t>
      </w:r>
      <w:r>
        <w:rPr>
          <w:rFonts w:ascii="Calibri" w:hAnsi="Calibri" w:cs="Calibri"/>
          <w:sz w:val="24"/>
          <w:szCs w:val="22"/>
        </w:rPr>
        <w:t>m</w:t>
      </w:r>
      <w:r w:rsidR="00525AB4" w:rsidRPr="00525AB4">
        <w:rPr>
          <w:rFonts w:ascii="Calibri" w:hAnsi="Calibri" w:cs="Calibri"/>
          <w:sz w:val="24"/>
          <w:szCs w:val="22"/>
        </w:rPr>
        <w:t xml:space="preserve">odelo de </w:t>
      </w:r>
      <w:r>
        <w:rPr>
          <w:rFonts w:ascii="Calibri" w:hAnsi="Calibri" w:cs="Calibri"/>
          <w:sz w:val="24"/>
          <w:szCs w:val="22"/>
        </w:rPr>
        <w:t>t</w:t>
      </w:r>
      <w:r w:rsidR="00525AB4" w:rsidRPr="00525AB4">
        <w:rPr>
          <w:rFonts w:ascii="Calibri" w:hAnsi="Calibri" w:cs="Calibri"/>
          <w:sz w:val="24"/>
          <w:szCs w:val="22"/>
        </w:rPr>
        <w:t xml:space="preserve">ermo de </w:t>
      </w:r>
      <w:r>
        <w:rPr>
          <w:rFonts w:ascii="Calibri" w:hAnsi="Calibri" w:cs="Calibri"/>
          <w:sz w:val="24"/>
          <w:szCs w:val="22"/>
        </w:rPr>
        <w:t>a</w:t>
      </w:r>
      <w:r w:rsidR="00525AB4" w:rsidRPr="00525AB4">
        <w:rPr>
          <w:rFonts w:ascii="Calibri" w:hAnsi="Calibri" w:cs="Calibri"/>
          <w:sz w:val="24"/>
          <w:szCs w:val="22"/>
        </w:rPr>
        <w:t xml:space="preserve">nuência dos </w:t>
      </w:r>
      <w:r>
        <w:rPr>
          <w:rFonts w:ascii="Calibri" w:hAnsi="Calibri" w:cs="Calibri"/>
          <w:sz w:val="24"/>
          <w:szCs w:val="22"/>
        </w:rPr>
        <w:t>v</w:t>
      </w:r>
      <w:r w:rsidR="00525AB4" w:rsidRPr="00525AB4">
        <w:rPr>
          <w:rFonts w:ascii="Calibri" w:hAnsi="Calibri" w:cs="Calibri"/>
          <w:sz w:val="24"/>
          <w:szCs w:val="22"/>
        </w:rPr>
        <w:t>izinhos;</w:t>
      </w:r>
    </w:p>
    <w:p w:rsidR="00525AB4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IV – </w:t>
      </w:r>
      <w:r>
        <w:rPr>
          <w:rFonts w:ascii="Calibri" w:hAnsi="Calibri" w:cs="Calibri"/>
          <w:sz w:val="24"/>
          <w:szCs w:val="22"/>
        </w:rPr>
        <w:t>m</w:t>
      </w:r>
      <w:r w:rsidR="00525AB4" w:rsidRPr="00525AB4">
        <w:rPr>
          <w:rFonts w:ascii="Calibri" w:hAnsi="Calibri" w:cs="Calibri"/>
          <w:sz w:val="24"/>
          <w:szCs w:val="22"/>
        </w:rPr>
        <w:t xml:space="preserve">odelo de </w:t>
      </w:r>
      <w:r>
        <w:rPr>
          <w:rFonts w:ascii="Calibri" w:hAnsi="Calibri" w:cs="Calibri"/>
          <w:sz w:val="24"/>
          <w:szCs w:val="22"/>
        </w:rPr>
        <w:t>l</w:t>
      </w:r>
      <w:r w:rsidR="00525AB4" w:rsidRPr="00525AB4">
        <w:rPr>
          <w:rFonts w:ascii="Calibri" w:hAnsi="Calibri" w:cs="Calibri"/>
          <w:sz w:val="24"/>
          <w:szCs w:val="22"/>
        </w:rPr>
        <w:t xml:space="preserve">audo de </w:t>
      </w:r>
      <w:r>
        <w:rPr>
          <w:rFonts w:ascii="Calibri" w:hAnsi="Calibri" w:cs="Calibri"/>
          <w:sz w:val="24"/>
          <w:szCs w:val="22"/>
        </w:rPr>
        <w:t>a</w:t>
      </w:r>
      <w:r w:rsidR="00525AB4" w:rsidRPr="00525AB4">
        <w:rPr>
          <w:rFonts w:ascii="Calibri" w:hAnsi="Calibri" w:cs="Calibri"/>
          <w:sz w:val="24"/>
          <w:szCs w:val="22"/>
        </w:rPr>
        <w:t>cessibilidade;</w:t>
      </w:r>
    </w:p>
    <w:p w:rsid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V – </w:t>
      </w:r>
      <w:r>
        <w:rPr>
          <w:rFonts w:ascii="Calibri" w:hAnsi="Calibri" w:cs="Calibri"/>
          <w:sz w:val="24"/>
          <w:szCs w:val="22"/>
        </w:rPr>
        <w:t>m</w:t>
      </w:r>
      <w:r w:rsidR="00525AB4" w:rsidRPr="00525AB4">
        <w:rPr>
          <w:rFonts w:ascii="Calibri" w:hAnsi="Calibri" w:cs="Calibri"/>
          <w:sz w:val="24"/>
          <w:szCs w:val="22"/>
        </w:rPr>
        <w:t>odelo de apresentação do projeto.</w:t>
      </w:r>
    </w:p>
    <w:p w:rsidR="00C3442A" w:rsidRPr="00525AB4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25AB4" w:rsidRPr="00525AB4">
        <w:rPr>
          <w:rFonts w:ascii="Calibri" w:hAnsi="Calibri" w:cs="Calibri"/>
          <w:sz w:val="24"/>
          <w:szCs w:val="22"/>
        </w:rPr>
        <w:t xml:space="preserve">Art. 15. Esta </w:t>
      </w:r>
      <w:r>
        <w:rPr>
          <w:rFonts w:ascii="Calibri" w:hAnsi="Calibri" w:cs="Calibri"/>
          <w:sz w:val="24"/>
          <w:szCs w:val="22"/>
        </w:rPr>
        <w:t>l</w:t>
      </w:r>
      <w:r w:rsidR="00525AB4" w:rsidRPr="00525AB4">
        <w:rPr>
          <w:rFonts w:ascii="Calibri" w:hAnsi="Calibri" w:cs="Calibri"/>
          <w:sz w:val="24"/>
          <w:szCs w:val="22"/>
        </w:rPr>
        <w:t xml:space="preserve">ei </w:t>
      </w:r>
      <w:r>
        <w:rPr>
          <w:rFonts w:ascii="Calibri" w:hAnsi="Calibri" w:cs="Calibri"/>
          <w:sz w:val="24"/>
          <w:szCs w:val="22"/>
        </w:rPr>
        <w:t>c</w:t>
      </w:r>
      <w:r w:rsidR="00525AB4" w:rsidRPr="00525AB4">
        <w:rPr>
          <w:rFonts w:ascii="Calibri" w:hAnsi="Calibri" w:cs="Calibri"/>
          <w:sz w:val="24"/>
          <w:szCs w:val="22"/>
        </w:rPr>
        <w:t>omplementar entra em vigor na data de sua publicação.</w:t>
      </w:r>
    </w:p>
    <w:p w:rsidR="00C3442A" w:rsidRPr="00646520" w:rsidRDefault="00C3442A" w:rsidP="00525A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C45CD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C45CD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57367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736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736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1E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55953"/>
    <w:rsid w:val="00161181"/>
    <w:rsid w:val="00162273"/>
    <w:rsid w:val="00173D1D"/>
    <w:rsid w:val="00187CE4"/>
    <w:rsid w:val="0019062F"/>
    <w:rsid w:val="001937E3"/>
    <w:rsid w:val="001A142F"/>
    <w:rsid w:val="001A21F4"/>
    <w:rsid w:val="001A37D1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4F44A5"/>
    <w:rsid w:val="005042FE"/>
    <w:rsid w:val="00515FD1"/>
    <w:rsid w:val="00516A7D"/>
    <w:rsid w:val="00525257"/>
    <w:rsid w:val="005252E0"/>
    <w:rsid w:val="00525AB4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57367"/>
    <w:rsid w:val="00A65781"/>
    <w:rsid w:val="00A758EF"/>
    <w:rsid w:val="00A766FF"/>
    <w:rsid w:val="00A77C66"/>
    <w:rsid w:val="00A83E46"/>
    <w:rsid w:val="00A84B34"/>
    <w:rsid w:val="00A8642E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0385D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442A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5740E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B4CA6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65CE4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1430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140</cp:revision>
  <cp:lastPrinted>2018-06-26T22:41:00Z</cp:lastPrinted>
  <dcterms:created xsi:type="dcterms:W3CDTF">2016-08-16T19:55:00Z</dcterms:created>
  <dcterms:modified xsi:type="dcterms:W3CDTF">2018-08-21T22:01:00Z</dcterms:modified>
</cp:coreProperties>
</file>