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D2AE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D2AED">
        <w:rPr>
          <w:rFonts w:ascii="Tahoma" w:hAnsi="Tahoma" w:cs="Tahoma"/>
          <w:b/>
          <w:sz w:val="32"/>
          <w:szCs w:val="32"/>
          <w:u w:val="single"/>
        </w:rPr>
        <w:t>190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01344">
        <w:rPr>
          <w:rFonts w:ascii="Tahoma" w:hAnsi="Tahoma" w:cs="Tahoma"/>
          <w:b/>
          <w:sz w:val="32"/>
          <w:szCs w:val="32"/>
          <w:u w:val="single"/>
        </w:rPr>
        <w:t>199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01344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D01344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D01344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D01344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D01344">
        <w:rPr>
          <w:rFonts w:ascii="Calibri" w:hAnsi="Calibri" w:cs="Calibri"/>
          <w:sz w:val="22"/>
          <w:szCs w:val="22"/>
        </w:rPr>
        <w:t>uplementar, e dá outras providências.</w:t>
      </w:r>
      <w:bookmarkEnd w:id="0"/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01344" w:rsidRPr="00D01344" w:rsidRDefault="00D01344" w:rsidP="00D013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01344">
        <w:rPr>
          <w:rFonts w:ascii="Calibri" w:hAnsi="Calibri" w:cs="Calibri"/>
          <w:sz w:val="24"/>
          <w:szCs w:val="22"/>
        </w:rPr>
        <w:t xml:space="preserve">Art. 1º 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D01344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D01344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D01344">
        <w:rPr>
          <w:rFonts w:ascii="Calibri" w:hAnsi="Calibri" w:cs="Calibri"/>
          <w:sz w:val="24"/>
          <w:szCs w:val="22"/>
        </w:rPr>
        <w:t xml:space="preserve">uplementar, até o limite de R$ 97.760,10 (noventa e sete mil, setecentos e sessenta reais e dez centavos), para atender despesas com desembolso de recurso pelo Governo Federal, conforme demonstrativo abaixo: </w:t>
      </w:r>
    </w:p>
    <w:p w:rsidR="00D01344" w:rsidRDefault="00D01344" w:rsidP="00D013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D01344" w:rsidRPr="00D01344" w:rsidTr="00146A5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01344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01344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D01344" w:rsidRPr="00D01344" w:rsidTr="00146A5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01344">
              <w:rPr>
                <w:rFonts w:ascii="Calibri" w:hAnsi="Calibri"/>
                <w:bCs/>
                <w:sz w:val="24"/>
                <w:szCs w:val="24"/>
              </w:rPr>
              <w:t>02.12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01344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D01344" w:rsidRPr="00D01344" w:rsidTr="00146A5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01344">
              <w:rPr>
                <w:rFonts w:ascii="Calibri" w:hAnsi="Calibri"/>
                <w:bCs/>
                <w:sz w:val="24"/>
                <w:szCs w:val="24"/>
              </w:rPr>
              <w:t>02.12.01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01344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D01344" w:rsidRPr="00D01344" w:rsidTr="00146A53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01344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01344" w:rsidRPr="00D01344" w:rsidTr="00146A53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01344" w:rsidRPr="00D01344" w:rsidTr="00146A5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08.241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Assistência ao Idoso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01344" w:rsidRPr="00D01344" w:rsidTr="00146A53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08.241.039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01344" w:rsidRPr="00D01344" w:rsidTr="00D0134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08.241.039.2. 077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Parceria com OSC-PS-Alta Complexidade – Pessoas Idosas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44" w:rsidRPr="00D01344" w:rsidRDefault="00D01344" w:rsidP="00D0134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D01344" w:rsidRPr="00D01344" w:rsidRDefault="00D01344" w:rsidP="00146A5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97.760,10</w:t>
            </w:r>
          </w:p>
        </w:tc>
      </w:tr>
      <w:tr w:rsidR="00D01344" w:rsidRPr="00D01344" w:rsidTr="00146A53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01344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01344" w:rsidRPr="00D01344" w:rsidTr="00146A5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3.3.50.43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97.760,10</w:t>
            </w:r>
          </w:p>
        </w:tc>
      </w:tr>
      <w:tr w:rsidR="00D01344" w:rsidRPr="00D01344" w:rsidTr="00146A5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D01344" w:rsidRDefault="00D01344" w:rsidP="00D013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01344" w:rsidRPr="00D01344" w:rsidRDefault="00D01344" w:rsidP="00D013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01344">
        <w:rPr>
          <w:rFonts w:ascii="Calibri" w:hAnsi="Calibri" w:cs="Calibri"/>
          <w:sz w:val="24"/>
          <w:szCs w:val="22"/>
        </w:rPr>
        <w:t xml:space="preserve">Art. 2º O </w:t>
      </w:r>
      <w:r>
        <w:rPr>
          <w:rFonts w:ascii="Calibri" w:hAnsi="Calibri" w:cs="Calibri"/>
          <w:sz w:val="24"/>
          <w:szCs w:val="22"/>
        </w:rPr>
        <w:t>c</w:t>
      </w:r>
      <w:r w:rsidRPr="00D01344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D01344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D01344">
        <w:rPr>
          <w:rFonts w:ascii="Calibri" w:hAnsi="Calibri" w:cs="Calibri"/>
          <w:sz w:val="24"/>
          <w:szCs w:val="22"/>
        </w:rPr>
        <w:t xml:space="preserve">uplementar autorizado pelo </w:t>
      </w:r>
      <w:r>
        <w:rPr>
          <w:rFonts w:ascii="Calibri" w:hAnsi="Calibri" w:cs="Calibri"/>
          <w:sz w:val="24"/>
          <w:szCs w:val="22"/>
        </w:rPr>
        <w:t>a</w:t>
      </w:r>
      <w:r w:rsidRPr="00D01344">
        <w:rPr>
          <w:rFonts w:ascii="Calibri" w:hAnsi="Calibri" w:cs="Calibri"/>
          <w:sz w:val="24"/>
          <w:szCs w:val="22"/>
        </w:rPr>
        <w:t xml:space="preserve">rt. 1º desta </w:t>
      </w:r>
      <w:r>
        <w:rPr>
          <w:rFonts w:ascii="Calibri" w:hAnsi="Calibri" w:cs="Calibri"/>
          <w:sz w:val="24"/>
          <w:szCs w:val="22"/>
        </w:rPr>
        <w:t>l</w:t>
      </w:r>
      <w:r w:rsidRPr="00D01344">
        <w:rPr>
          <w:rFonts w:ascii="Calibri" w:hAnsi="Calibri" w:cs="Calibri"/>
          <w:sz w:val="24"/>
          <w:szCs w:val="22"/>
        </w:rPr>
        <w:t>ei será coberto com recursos financeiros provenientes de anulação parcial da dotação abaixo e especificada:</w:t>
      </w:r>
    </w:p>
    <w:p w:rsidR="00D01344" w:rsidRDefault="00D01344" w:rsidP="00D013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D01344" w:rsidRPr="00D01344" w:rsidTr="00146A5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01344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01344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D01344" w:rsidRPr="00D01344" w:rsidTr="00146A5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01344">
              <w:rPr>
                <w:rFonts w:ascii="Calibri" w:hAnsi="Calibri"/>
                <w:bCs/>
                <w:sz w:val="24"/>
                <w:szCs w:val="24"/>
              </w:rPr>
              <w:t>02.12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01344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D01344" w:rsidRPr="00D01344" w:rsidTr="00146A5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01344">
              <w:rPr>
                <w:rFonts w:ascii="Calibri" w:hAnsi="Calibri"/>
                <w:bCs/>
                <w:sz w:val="24"/>
                <w:szCs w:val="24"/>
              </w:rPr>
              <w:t>02.12.01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01344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D01344" w:rsidRPr="00D01344" w:rsidTr="00146A53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01344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01344" w:rsidRPr="00D01344" w:rsidTr="00146A53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01344" w:rsidRPr="00D01344" w:rsidTr="00146A5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08.242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Assistência Ao Portador de Deficiência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01344" w:rsidRPr="00D01344" w:rsidTr="00146A53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08.242.0039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01344" w:rsidRPr="00D01344" w:rsidTr="00146A5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08.242.0039.2.073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Parceria com OSC-PSE-Média  Complexidade – Pessoa com Deficiência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01344" w:rsidRPr="00D01344" w:rsidRDefault="00D01344" w:rsidP="00146A5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01344" w:rsidRPr="00D01344" w:rsidRDefault="00D01344" w:rsidP="00146A5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D01344" w:rsidRPr="00D01344" w:rsidRDefault="00D01344" w:rsidP="00146A5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D01344" w:rsidRPr="00D01344" w:rsidRDefault="00D01344" w:rsidP="00146A5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97.760,10</w:t>
            </w:r>
          </w:p>
        </w:tc>
      </w:tr>
      <w:tr w:rsidR="00D01344" w:rsidRPr="00D01344" w:rsidTr="00146A53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01344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01344" w:rsidRPr="00D01344" w:rsidTr="00146A5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3.3.50.43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97.760,10</w:t>
            </w:r>
          </w:p>
        </w:tc>
      </w:tr>
      <w:tr w:rsidR="00D01344" w:rsidRPr="00D01344" w:rsidTr="00146A53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44" w:rsidRPr="00D01344" w:rsidRDefault="00D01344" w:rsidP="00146A5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01344">
              <w:rPr>
                <w:rFonts w:ascii="Calibri" w:hAnsi="Calibri"/>
                <w:sz w:val="24"/>
                <w:szCs w:val="24"/>
              </w:rPr>
              <w:t>02 – Transferências e Convênios Estaduais - Vinculados</w:t>
            </w:r>
          </w:p>
        </w:tc>
      </w:tr>
    </w:tbl>
    <w:p w:rsidR="00D01344" w:rsidRDefault="00D01344" w:rsidP="00D013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01344" w:rsidRPr="00D01344" w:rsidRDefault="00D01344" w:rsidP="00D013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D01344">
        <w:rPr>
          <w:rFonts w:ascii="Calibri" w:hAnsi="Calibri" w:cs="Calibri"/>
          <w:sz w:val="24"/>
          <w:szCs w:val="22"/>
        </w:rPr>
        <w:t>Art. 3º Fica incluído o presente crédito adicional suplementar na Lei nº 9.138, de 29 de novembro de 2017 (Plano Plurianual - PPA)</w:t>
      </w:r>
      <w:r>
        <w:rPr>
          <w:rFonts w:ascii="Calibri" w:hAnsi="Calibri" w:cs="Calibri"/>
          <w:sz w:val="24"/>
          <w:szCs w:val="22"/>
        </w:rPr>
        <w:t>,</w:t>
      </w:r>
      <w:r w:rsidRPr="00D01344">
        <w:rPr>
          <w:rFonts w:ascii="Calibri" w:hAnsi="Calibri" w:cs="Calibri"/>
          <w:sz w:val="24"/>
          <w:szCs w:val="22"/>
        </w:rPr>
        <w:t xml:space="preserve"> na Lei nº 9.008, de 22 de junho de 2017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D01344">
        <w:rPr>
          <w:rFonts w:ascii="Calibri" w:hAnsi="Calibri" w:cs="Calibri"/>
          <w:sz w:val="24"/>
          <w:szCs w:val="22"/>
        </w:rPr>
        <w:t xml:space="preserve"> e na Lei nº 9.145, de 06 de dezembro de 2017 (Lei Orçamentária Anual - LOA).</w:t>
      </w:r>
    </w:p>
    <w:p w:rsidR="00D01344" w:rsidRDefault="00D01344" w:rsidP="00D013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D01344" w:rsidP="00D013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Art. 4º Esta l</w:t>
      </w:r>
      <w:r w:rsidRPr="00D01344">
        <w:rPr>
          <w:rFonts w:ascii="Calibri" w:hAnsi="Calibri" w:cs="Calibri"/>
          <w:sz w:val="24"/>
          <w:szCs w:val="22"/>
        </w:rPr>
        <w:t>ei entra em vigor na data de sua publicação.</w:t>
      </w:r>
    </w:p>
    <w:p w:rsidR="00D01344" w:rsidRPr="00646520" w:rsidRDefault="00D01344" w:rsidP="00D013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 xml:space="preserve">ao </w:t>
      </w:r>
      <w:r w:rsidR="00A84B34">
        <w:rPr>
          <w:rFonts w:ascii="Calibri" w:hAnsi="Calibri" w:cs="Calibri"/>
          <w:sz w:val="24"/>
          <w:szCs w:val="24"/>
        </w:rPr>
        <w:t>1º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84B34">
        <w:rPr>
          <w:rFonts w:ascii="Calibri" w:hAnsi="Calibri" w:cs="Calibri"/>
          <w:sz w:val="24"/>
          <w:szCs w:val="24"/>
        </w:rPr>
        <w:t>primeiro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dia do mês de </w:t>
      </w:r>
      <w:r w:rsidR="00A84B34">
        <w:rPr>
          <w:rFonts w:ascii="Calibri" w:hAnsi="Calibri" w:cs="Calibri"/>
          <w:sz w:val="24"/>
          <w:szCs w:val="24"/>
        </w:rPr>
        <w:t>agost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D01344" w:rsidRDefault="00083A6F" w:rsidP="00D01344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2D2AED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D2AE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D2AE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0808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2AED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7619D"/>
    <w:rsid w:val="00384B23"/>
    <w:rsid w:val="00386462"/>
    <w:rsid w:val="00396014"/>
    <w:rsid w:val="00397C24"/>
    <w:rsid w:val="003A2288"/>
    <w:rsid w:val="003A3A7C"/>
    <w:rsid w:val="003A7B18"/>
    <w:rsid w:val="003C13D6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34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136</cp:revision>
  <cp:lastPrinted>2018-06-26T22:41:00Z</cp:lastPrinted>
  <dcterms:created xsi:type="dcterms:W3CDTF">2016-08-16T19:55:00Z</dcterms:created>
  <dcterms:modified xsi:type="dcterms:W3CDTF">2018-07-30T19:12:00Z</dcterms:modified>
</cp:coreProperties>
</file>