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62CC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62CCC">
        <w:rPr>
          <w:rFonts w:ascii="Tahoma" w:hAnsi="Tahoma" w:cs="Tahoma"/>
          <w:b/>
          <w:sz w:val="32"/>
          <w:szCs w:val="32"/>
          <w:u w:val="single"/>
        </w:rPr>
        <w:t>176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42B04">
        <w:rPr>
          <w:rFonts w:ascii="Tahoma" w:hAnsi="Tahoma" w:cs="Tahoma"/>
          <w:b/>
          <w:sz w:val="32"/>
          <w:szCs w:val="32"/>
          <w:u w:val="single"/>
        </w:rPr>
        <w:t>189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42B0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42B04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42B04" w:rsidRP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2B04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R$ 148.000,00 (cento e quarenta e oito mil reais), para atender despesas com aquisição de 01 veículo automotor, tipo caminhonete pick-up, cabine dupla e implementos, para o 3º Subgrupamento de Bombeiros de Araraquara, conforme demonstrativo abaixo:</w:t>
      </w:r>
    </w:p>
    <w:p w:rsid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D42B04" w:rsidRPr="00D42B04" w:rsidTr="002E600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42B04" w:rsidRPr="00D42B04" w:rsidTr="002E600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D42B04" w:rsidRPr="00D42B04" w:rsidTr="002E600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42B04" w:rsidRPr="00D42B04" w:rsidTr="002E60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Segurança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06.181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Policiamento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42B04" w:rsidRPr="00D42B04" w:rsidTr="002E60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06.181.056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06.181.056.2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06.181.056.2.126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Corpo de Bombeiros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148.000,00</w:t>
            </w:r>
          </w:p>
        </w:tc>
      </w:tr>
      <w:tr w:rsidR="00D42B04" w:rsidRPr="00D42B04" w:rsidTr="002E600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42B04" w:rsidRPr="00D42B04" w:rsidTr="002E600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148.000,00</w:t>
            </w: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2E600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2B04" w:rsidRP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2B04">
        <w:rPr>
          <w:rFonts w:ascii="Calibri" w:hAnsi="Calibri" w:cs="Calibri"/>
          <w:sz w:val="24"/>
          <w:szCs w:val="22"/>
        </w:rPr>
        <w:t xml:space="preserve">Art. 2º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D42B04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42B04">
        <w:rPr>
          <w:rFonts w:ascii="Calibri" w:hAnsi="Calibri" w:cs="Calibri"/>
          <w:sz w:val="24"/>
          <w:szCs w:val="22"/>
        </w:rPr>
        <w:t>ei será coberto com recursos orçamentários, provenientes de anulação parcial das dotações abaixo e especificadas:</w:t>
      </w:r>
    </w:p>
    <w:p w:rsid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D42B04" w:rsidRPr="00D42B04" w:rsidTr="002E600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>PODER EXECUTIVO</w:t>
            </w:r>
          </w:p>
        </w:tc>
      </w:tr>
      <w:tr w:rsidR="00D42B04" w:rsidRPr="00D42B04" w:rsidTr="002E600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 xml:space="preserve">SECRETARIA MUNICIPAL DE GESTÃO E FINANÇAS </w:t>
            </w:r>
          </w:p>
        </w:tc>
      </w:tr>
      <w:tr w:rsidR="00D42B04" w:rsidRPr="00D42B04" w:rsidTr="002E600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>02.06.01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>COORDENADORIA EXECUTIVA DE GESTÃO GOVERNAMENTAL</w:t>
            </w: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D42B04" w:rsidRPr="00D42B04" w:rsidTr="002E60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04.122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04.122.045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Gestão e Controle Governamental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04.122.045.2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04.122.045.2.017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48.000,00</w:t>
            </w:r>
          </w:p>
        </w:tc>
      </w:tr>
      <w:tr w:rsidR="00D42B04" w:rsidRPr="00D42B04" w:rsidTr="002E600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D42B04" w:rsidRPr="00D42B04" w:rsidTr="002E600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48.000,00</w:t>
            </w: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01 – Tesouro</w:t>
            </w:r>
          </w:p>
        </w:tc>
      </w:tr>
      <w:tr w:rsidR="00D42B04" w:rsidRPr="00D42B04" w:rsidTr="002E600E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</w:p>
        </w:tc>
      </w:tr>
      <w:tr w:rsidR="00D42B04" w:rsidRPr="00D42B04" w:rsidTr="002E600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lastRenderedPageBreak/>
              <w:t>02.06.06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lang w:eastAsia="en-US"/>
              </w:rPr>
              <w:t>COORDENADORIA EXECUTIVA DE SUPRIMENTOS E LOGISTICA</w:t>
            </w: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D42B04" w:rsidRPr="00D42B04" w:rsidTr="002E60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26.782.052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Manutenção da Frota do 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26.782.052.2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26.782.052.2.017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D42B04" w:rsidRPr="00D42B04" w:rsidTr="002E600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D42B04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D42B04" w:rsidRPr="00D42B04" w:rsidTr="002E600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42B04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D42B04" w:rsidRPr="00D42B04" w:rsidTr="002E60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04" w:rsidRPr="00D42B04" w:rsidRDefault="00D42B04" w:rsidP="00D42B04">
            <w:pPr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D42B04">
              <w:rPr>
                <w:rFonts w:ascii="Calibri" w:hAnsi="Calibri"/>
                <w:sz w:val="24"/>
                <w:szCs w:val="24"/>
                <w:lang w:eastAsia="en-US"/>
              </w:rPr>
              <w:t>01 – Tesouro</w:t>
            </w:r>
          </w:p>
        </w:tc>
      </w:tr>
    </w:tbl>
    <w:p w:rsid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2B04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42B04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42B04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D42B04" w:rsidRPr="00D42B04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2B04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D42B0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42B04" w:rsidRPr="00646520" w:rsidRDefault="00D42B04" w:rsidP="00D42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62CC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2CC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2CC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2CCC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2B04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2018-07-17T22:55:00Z</dcterms:modified>
</cp:coreProperties>
</file>