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475087"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475087">
        <w:rPr>
          <w:rFonts w:ascii="Tahoma" w:hAnsi="Tahoma" w:cs="Tahoma"/>
          <w:b/>
          <w:sz w:val="32"/>
          <w:szCs w:val="32"/>
          <w:u w:val="single"/>
        </w:rPr>
        <w:t>166</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475087">
        <w:rPr>
          <w:rFonts w:ascii="Tahoma" w:hAnsi="Tahoma" w:cs="Tahoma"/>
          <w:b/>
          <w:sz w:val="32"/>
          <w:szCs w:val="32"/>
          <w:u w:val="single"/>
        </w:rPr>
        <w:t>181</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475087" w:rsidP="00FE3614">
      <w:pPr>
        <w:ind w:left="4536"/>
        <w:jc w:val="both"/>
        <w:rPr>
          <w:rFonts w:ascii="Calibri" w:hAnsi="Calibri" w:cs="Calibri"/>
          <w:sz w:val="22"/>
          <w:szCs w:val="22"/>
        </w:rPr>
      </w:pPr>
      <w:r w:rsidRPr="00475087">
        <w:rPr>
          <w:rFonts w:ascii="Calibri" w:hAnsi="Calibri" w:cs="Calibri"/>
          <w:sz w:val="22"/>
          <w:szCs w:val="22"/>
        </w:rPr>
        <w:t>Dispõe sobre abertura de Crédito Adicional Especial e dá outras providências.</w:t>
      </w:r>
    </w:p>
    <w:p w:rsidR="003A3A7C" w:rsidRDefault="003A3A7C" w:rsidP="00FE3614">
      <w:pPr>
        <w:tabs>
          <w:tab w:val="left" w:pos="709"/>
          <w:tab w:val="left" w:pos="1418"/>
          <w:tab w:val="left" w:pos="2127"/>
          <w:tab w:val="left" w:pos="2835"/>
        </w:tabs>
        <w:ind w:firstLine="1418"/>
        <w:jc w:val="both"/>
        <w:rPr>
          <w:rFonts w:ascii="Calibri" w:hAnsi="Calibri" w:cs="Calibri"/>
          <w:sz w:val="22"/>
          <w:szCs w:val="22"/>
        </w:rPr>
      </w:pPr>
      <w:bookmarkStart w:id="0" w:name="_GoBack"/>
      <w:bookmarkEnd w:id="0"/>
    </w:p>
    <w:p w:rsidR="00C86C6D" w:rsidRDefault="00FE3614" w:rsidP="00C86C6D">
      <w:pPr>
        <w:tabs>
          <w:tab w:val="left" w:pos="709"/>
          <w:tab w:val="left" w:pos="1418"/>
          <w:tab w:val="left" w:pos="2127"/>
          <w:tab w:val="left" w:pos="2835"/>
        </w:tabs>
        <w:ind w:firstLine="1418"/>
        <w:jc w:val="both"/>
        <w:rPr>
          <w:rFonts w:ascii="Calibri" w:hAnsi="Calibri" w:cs="Calibri"/>
          <w:sz w:val="24"/>
          <w:szCs w:val="22"/>
        </w:rPr>
      </w:pPr>
      <w:r w:rsidRPr="00FE3614">
        <w:rPr>
          <w:rFonts w:ascii="Calibri" w:hAnsi="Calibri" w:cs="Calibri"/>
          <w:sz w:val="24"/>
          <w:szCs w:val="22"/>
        </w:rPr>
        <w:t>Art. 1º</w:t>
      </w:r>
      <w:r w:rsidR="00634205">
        <w:rPr>
          <w:rFonts w:ascii="Calibri" w:hAnsi="Calibri" w:cs="Calibri"/>
          <w:sz w:val="24"/>
          <w:szCs w:val="22"/>
        </w:rPr>
        <w:t xml:space="preserve"> </w:t>
      </w:r>
      <w:r w:rsidR="00475087" w:rsidRPr="00475087">
        <w:rPr>
          <w:rFonts w:ascii="Calibri" w:hAnsi="Calibri" w:cs="Calibri"/>
          <w:sz w:val="24"/>
          <w:szCs w:val="22"/>
        </w:rPr>
        <w:t>Fica o Poder Executivo autorizado a abrir um Crédito Adicional Especial, até o limite de R$ 92.000,00 (noventa e dois mil reais), para atender despesas com aquisição de equipamentos e material permanente em benefício da Associação de Pais e Amigos dos Excepcionais de Araraquara – CNPJ 43.976.844/0001-85, através de incremento temporário da Proteção Social Especial, conforme demonstrativo abaixo:</w:t>
      </w:r>
    </w:p>
    <w:p w:rsidR="00BA4D71" w:rsidRDefault="00BA4D71" w:rsidP="00C86C6D">
      <w:pPr>
        <w:tabs>
          <w:tab w:val="left" w:pos="709"/>
          <w:tab w:val="left" w:pos="1418"/>
          <w:tab w:val="left" w:pos="2127"/>
          <w:tab w:val="left" w:pos="2835"/>
        </w:tabs>
        <w:ind w:firstLine="1418"/>
        <w:jc w:val="both"/>
        <w:rPr>
          <w:rFonts w:ascii="Calibri" w:hAnsi="Calibri" w:cs="Calibri"/>
          <w:sz w:val="24"/>
          <w:szCs w:val="22"/>
        </w:rPr>
      </w:pPr>
    </w:p>
    <w:tbl>
      <w:tblPr>
        <w:tblW w:w="8505" w:type="dxa"/>
        <w:tblInd w:w="70" w:type="dxa"/>
        <w:tblLayout w:type="fixed"/>
        <w:tblCellMar>
          <w:left w:w="70" w:type="dxa"/>
          <w:right w:w="70" w:type="dxa"/>
        </w:tblCellMar>
        <w:tblLook w:val="0000" w:firstRow="0" w:lastRow="0" w:firstColumn="0" w:lastColumn="0" w:noHBand="0" w:noVBand="0"/>
      </w:tblPr>
      <w:tblGrid>
        <w:gridCol w:w="1276"/>
        <w:gridCol w:w="992"/>
        <w:gridCol w:w="4395"/>
        <w:gridCol w:w="425"/>
        <w:gridCol w:w="1417"/>
      </w:tblGrid>
      <w:tr w:rsidR="00475087" w:rsidRPr="000D52B5" w:rsidTr="0022790F">
        <w:trPr>
          <w:trHeight w:val="295"/>
        </w:trPr>
        <w:tc>
          <w:tcPr>
            <w:tcW w:w="1276"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b/>
                <w:bCs/>
                <w:sz w:val="24"/>
                <w:szCs w:val="24"/>
              </w:rPr>
            </w:pPr>
            <w:r w:rsidRPr="000D52B5">
              <w:rPr>
                <w:rFonts w:ascii="Calibri" w:hAnsi="Calibri" w:cs="Calibri"/>
                <w:b/>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b/>
                <w:bCs/>
                <w:sz w:val="24"/>
                <w:szCs w:val="24"/>
              </w:rPr>
            </w:pPr>
            <w:r w:rsidRPr="000D52B5">
              <w:rPr>
                <w:rFonts w:ascii="Calibri" w:hAnsi="Calibri" w:cs="Calibri"/>
                <w:b/>
                <w:bCs/>
                <w:sz w:val="24"/>
                <w:szCs w:val="24"/>
              </w:rPr>
              <w:t>PODER EXECUTIVO</w:t>
            </w:r>
          </w:p>
        </w:tc>
      </w:tr>
      <w:tr w:rsidR="00475087" w:rsidRPr="000D52B5" w:rsidTr="0022790F">
        <w:trPr>
          <w:trHeight w:val="295"/>
        </w:trPr>
        <w:tc>
          <w:tcPr>
            <w:tcW w:w="1276"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b/>
                <w:bCs/>
                <w:sz w:val="24"/>
                <w:szCs w:val="24"/>
              </w:rPr>
            </w:pPr>
            <w:r>
              <w:rPr>
                <w:rFonts w:ascii="Calibri" w:hAnsi="Calibri" w:cs="Calibri"/>
                <w:b/>
                <w:bCs/>
                <w:sz w:val="24"/>
                <w:szCs w:val="24"/>
              </w:rPr>
              <w:t>02.12</w:t>
            </w:r>
          </w:p>
        </w:tc>
        <w:tc>
          <w:tcPr>
            <w:tcW w:w="7229" w:type="dxa"/>
            <w:gridSpan w:val="4"/>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b/>
                <w:bCs/>
                <w:sz w:val="24"/>
                <w:szCs w:val="24"/>
              </w:rPr>
            </w:pPr>
            <w:r>
              <w:rPr>
                <w:rFonts w:ascii="Calibri" w:hAnsi="Calibri" w:cs="Calibri"/>
                <w:b/>
                <w:bCs/>
                <w:sz w:val="24"/>
                <w:szCs w:val="24"/>
              </w:rPr>
              <w:t>SECRETARIA MUNICIPAL DE ASSISTÊNCIA E DESENVOLVIMENTO SOCIAL</w:t>
            </w:r>
          </w:p>
        </w:tc>
      </w:tr>
      <w:tr w:rsidR="00475087" w:rsidRPr="000D52B5" w:rsidTr="0022790F">
        <w:trPr>
          <w:trHeight w:val="295"/>
        </w:trPr>
        <w:tc>
          <w:tcPr>
            <w:tcW w:w="1276"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b/>
                <w:bCs/>
                <w:sz w:val="24"/>
                <w:szCs w:val="24"/>
              </w:rPr>
            </w:pPr>
            <w:r>
              <w:rPr>
                <w:rFonts w:ascii="Calibri" w:hAnsi="Calibri" w:cs="Calibri"/>
                <w:b/>
                <w:bCs/>
                <w:sz w:val="24"/>
                <w:szCs w:val="24"/>
              </w:rPr>
              <w:t>02.</w:t>
            </w:r>
            <w:r w:rsidRPr="000D52B5">
              <w:rPr>
                <w:rFonts w:ascii="Calibri" w:hAnsi="Calibri" w:cs="Calibri"/>
                <w:b/>
                <w:bCs/>
                <w:sz w:val="24"/>
                <w:szCs w:val="24"/>
              </w:rPr>
              <w:t>12.01</w:t>
            </w:r>
          </w:p>
        </w:tc>
        <w:tc>
          <w:tcPr>
            <w:tcW w:w="7229" w:type="dxa"/>
            <w:gridSpan w:val="4"/>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b/>
                <w:bCs/>
                <w:sz w:val="24"/>
                <w:szCs w:val="24"/>
              </w:rPr>
            </w:pPr>
            <w:r w:rsidRPr="000D52B5">
              <w:rPr>
                <w:rFonts w:ascii="Calibri" w:hAnsi="Calibri" w:cs="Calibri"/>
                <w:b/>
                <w:bCs/>
                <w:sz w:val="24"/>
                <w:szCs w:val="24"/>
              </w:rPr>
              <w:t>FUNDO MUNICIPAL DE ASSISTÊNCIA SOCIAL</w:t>
            </w:r>
          </w:p>
        </w:tc>
      </w:tr>
      <w:tr w:rsidR="00475087" w:rsidRPr="000D52B5" w:rsidTr="0022790F">
        <w:trPr>
          <w:cantSplit/>
          <w:trHeight w:val="267"/>
        </w:trPr>
        <w:tc>
          <w:tcPr>
            <w:tcW w:w="8505" w:type="dxa"/>
            <w:gridSpan w:val="5"/>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b/>
                <w:bCs/>
                <w:sz w:val="24"/>
                <w:szCs w:val="24"/>
                <w:u w:val="single"/>
              </w:rPr>
            </w:pPr>
            <w:r w:rsidRPr="000D52B5">
              <w:rPr>
                <w:rFonts w:ascii="Calibri" w:hAnsi="Calibri" w:cs="Calibri"/>
                <w:b/>
                <w:bCs/>
                <w:sz w:val="24"/>
                <w:szCs w:val="24"/>
                <w:u w:val="single"/>
              </w:rPr>
              <w:t>FUNCIONAL PROGRAMÁTICA</w:t>
            </w:r>
          </w:p>
        </w:tc>
      </w:tr>
      <w:tr w:rsidR="00475087" w:rsidRPr="000D52B5" w:rsidTr="0022790F">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sidRPr="000D52B5">
              <w:rPr>
                <w:rFonts w:ascii="Calibri" w:hAnsi="Calibri" w:cs="Calibri"/>
                <w:sz w:val="24"/>
                <w:szCs w:val="24"/>
              </w:rPr>
              <w:t>08</w:t>
            </w:r>
          </w:p>
        </w:tc>
        <w:tc>
          <w:tcPr>
            <w:tcW w:w="4395"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sidRPr="000D52B5">
              <w:rPr>
                <w:rFonts w:ascii="Calibri" w:hAnsi="Calibri" w:cs="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p>
        </w:tc>
      </w:tr>
      <w:tr w:rsidR="00475087" w:rsidRPr="000D52B5" w:rsidTr="0022790F">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sidRPr="000D52B5">
              <w:rPr>
                <w:rFonts w:ascii="Calibri" w:hAnsi="Calibri" w:cs="Calibri"/>
                <w:sz w:val="24"/>
                <w:szCs w:val="24"/>
              </w:rPr>
              <w:t>08.24</w:t>
            </w:r>
            <w:r>
              <w:rPr>
                <w:rFonts w:ascii="Calibri" w:hAnsi="Calibri" w:cs="Calibri"/>
                <w:sz w:val="24"/>
                <w:szCs w:val="24"/>
              </w:rPr>
              <w:t>2</w:t>
            </w:r>
          </w:p>
        </w:tc>
        <w:tc>
          <w:tcPr>
            <w:tcW w:w="4395"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Pr>
                <w:rFonts w:ascii="Calibri" w:hAnsi="Calibri" w:cs="Calibri"/>
                <w:sz w:val="24"/>
                <w:szCs w:val="24"/>
              </w:rPr>
              <w:t>Assistência ao Portador de Deficiência</w:t>
            </w:r>
          </w:p>
        </w:tc>
        <w:tc>
          <w:tcPr>
            <w:tcW w:w="425"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u w:val="single"/>
              </w:rPr>
            </w:pPr>
          </w:p>
        </w:tc>
      </w:tr>
      <w:tr w:rsidR="00475087" w:rsidRPr="000D52B5" w:rsidTr="0022790F">
        <w:trPr>
          <w:cantSplit/>
          <w:trHeight w:val="284"/>
        </w:trPr>
        <w:tc>
          <w:tcPr>
            <w:tcW w:w="2268" w:type="dxa"/>
            <w:gridSpan w:val="2"/>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sidRPr="000D52B5">
              <w:rPr>
                <w:rFonts w:ascii="Calibri" w:hAnsi="Calibri" w:cs="Calibri"/>
                <w:sz w:val="24"/>
                <w:szCs w:val="24"/>
              </w:rPr>
              <w:t>08.24</w:t>
            </w:r>
            <w:r>
              <w:rPr>
                <w:rFonts w:ascii="Calibri" w:hAnsi="Calibri" w:cs="Calibri"/>
                <w:sz w:val="24"/>
                <w:szCs w:val="24"/>
              </w:rPr>
              <w:t>2</w:t>
            </w:r>
            <w:r w:rsidRPr="000D52B5">
              <w:rPr>
                <w:rFonts w:ascii="Calibri" w:hAnsi="Calibri" w:cs="Calibri"/>
                <w:sz w:val="24"/>
                <w:szCs w:val="24"/>
              </w:rPr>
              <w:t>.0039</w:t>
            </w:r>
          </w:p>
        </w:tc>
        <w:tc>
          <w:tcPr>
            <w:tcW w:w="4395"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sidRPr="000D52B5">
              <w:rPr>
                <w:rFonts w:ascii="Calibri" w:hAnsi="Calibri" w:cs="Calibri"/>
                <w:sz w:val="24"/>
                <w:szCs w:val="24"/>
              </w:rPr>
              <w:t>Proteção Social Especial</w:t>
            </w:r>
          </w:p>
        </w:tc>
        <w:tc>
          <w:tcPr>
            <w:tcW w:w="425"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p>
        </w:tc>
        <w:tc>
          <w:tcPr>
            <w:tcW w:w="1417"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u w:val="single"/>
              </w:rPr>
            </w:pPr>
          </w:p>
        </w:tc>
      </w:tr>
      <w:tr w:rsidR="00475087" w:rsidRPr="000D52B5" w:rsidTr="0022790F">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sidRPr="000D52B5">
              <w:rPr>
                <w:rFonts w:ascii="Calibri" w:hAnsi="Calibri" w:cs="Calibri"/>
                <w:sz w:val="24"/>
                <w:szCs w:val="24"/>
              </w:rPr>
              <w:t>08.24</w:t>
            </w:r>
            <w:r>
              <w:rPr>
                <w:rFonts w:ascii="Calibri" w:hAnsi="Calibri" w:cs="Calibri"/>
                <w:sz w:val="24"/>
                <w:szCs w:val="24"/>
              </w:rPr>
              <w:t>2</w:t>
            </w:r>
            <w:r w:rsidRPr="000D52B5">
              <w:rPr>
                <w:rFonts w:ascii="Calibri" w:hAnsi="Calibri" w:cs="Calibri"/>
                <w:sz w:val="24"/>
                <w:szCs w:val="24"/>
              </w:rPr>
              <w:t>.0039.</w:t>
            </w:r>
            <w:r>
              <w:rPr>
                <w:rFonts w:ascii="Calibri" w:hAnsi="Calibri" w:cs="Calibri"/>
                <w:sz w:val="24"/>
                <w:szCs w:val="24"/>
              </w:rPr>
              <w:t>2</w:t>
            </w:r>
            <w:r w:rsidRPr="000D52B5">
              <w:rPr>
                <w:rFonts w:ascii="Calibri" w:hAnsi="Calibri" w:cs="Calibri"/>
                <w:sz w:val="24"/>
                <w:szCs w:val="24"/>
              </w:rPr>
              <w:t>.</w:t>
            </w:r>
            <w:r>
              <w:rPr>
                <w:rFonts w:ascii="Calibri" w:hAnsi="Calibri" w:cs="Calibri"/>
                <w:sz w:val="24"/>
                <w:szCs w:val="24"/>
              </w:rPr>
              <w:t>264</w:t>
            </w:r>
          </w:p>
        </w:tc>
        <w:tc>
          <w:tcPr>
            <w:tcW w:w="4395"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sidRPr="000D52B5">
              <w:rPr>
                <w:rFonts w:ascii="Calibri" w:hAnsi="Calibri" w:cs="Calibri"/>
                <w:sz w:val="24"/>
                <w:szCs w:val="24"/>
              </w:rPr>
              <w:t xml:space="preserve">Parceria com OSC-PSE Alta Complexidade-Pessoas </w:t>
            </w:r>
            <w:r>
              <w:rPr>
                <w:rFonts w:ascii="Calibri" w:hAnsi="Calibri" w:cs="Calibri"/>
                <w:sz w:val="24"/>
                <w:szCs w:val="24"/>
              </w:rPr>
              <w:t xml:space="preserve">com Deficiência – Emenda Parlamentar 37170002  </w:t>
            </w:r>
          </w:p>
        </w:tc>
        <w:tc>
          <w:tcPr>
            <w:tcW w:w="425"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center"/>
              <w:rPr>
                <w:rFonts w:ascii="Calibri" w:hAnsi="Calibri" w:cs="Calibri"/>
                <w:sz w:val="24"/>
                <w:szCs w:val="24"/>
              </w:rPr>
            </w:pPr>
          </w:p>
          <w:p w:rsidR="00475087" w:rsidRPr="000D52B5" w:rsidRDefault="00475087" w:rsidP="0022790F">
            <w:pPr>
              <w:jc w:val="center"/>
              <w:rPr>
                <w:rFonts w:ascii="Calibri" w:hAnsi="Calibri" w:cs="Calibri"/>
                <w:sz w:val="24"/>
                <w:szCs w:val="24"/>
              </w:rPr>
            </w:pPr>
            <w:r w:rsidRPr="000D52B5">
              <w:rPr>
                <w:rFonts w:ascii="Calibri" w:hAnsi="Calibri" w:cs="Calibri"/>
                <w:sz w:val="24"/>
                <w:szCs w:val="24"/>
              </w:rPr>
              <w:t>R$</w:t>
            </w:r>
          </w:p>
        </w:tc>
        <w:tc>
          <w:tcPr>
            <w:tcW w:w="1417" w:type="dxa"/>
            <w:tcBorders>
              <w:top w:val="single" w:sz="4" w:space="0" w:color="auto"/>
              <w:left w:val="single" w:sz="4" w:space="0" w:color="auto"/>
              <w:bottom w:val="single" w:sz="4" w:space="0" w:color="auto"/>
              <w:right w:val="single" w:sz="4" w:space="0" w:color="auto"/>
            </w:tcBorders>
            <w:vAlign w:val="center"/>
          </w:tcPr>
          <w:p w:rsidR="00475087" w:rsidRPr="000D52B5" w:rsidRDefault="00475087" w:rsidP="0022790F">
            <w:pPr>
              <w:jc w:val="right"/>
              <w:rPr>
                <w:rFonts w:ascii="Calibri" w:hAnsi="Calibri" w:cs="Calibri"/>
                <w:sz w:val="24"/>
                <w:szCs w:val="24"/>
              </w:rPr>
            </w:pPr>
            <w:r>
              <w:rPr>
                <w:rFonts w:ascii="Calibri" w:hAnsi="Calibri" w:cs="Calibri"/>
                <w:sz w:val="24"/>
                <w:szCs w:val="24"/>
              </w:rPr>
              <w:t>92.000,00</w:t>
            </w:r>
          </w:p>
        </w:tc>
      </w:tr>
      <w:tr w:rsidR="00475087" w:rsidRPr="000D52B5" w:rsidTr="0022790F">
        <w:trPr>
          <w:cantSplit/>
          <w:trHeight w:val="206"/>
        </w:trPr>
        <w:tc>
          <w:tcPr>
            <w:tcW w:w="8505" w:type="dxa"/>
            <w:gridSpan w:val="5"/>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b/>
                <w:bCs/>
                <w:sz w:val="24"/>
                <w:szCs w:val="24"/>
                <w:u w:val="single"/>
              </w:rPr>
            </w:pPr>
            <w:r w:rsidRPr="000D52B5">
              <w:rPr>
                <w:rFonts w:ascii="Calibri" w:hAnsi="Calibri" w:cs="Calibri"/>
                <w:b/>
                <w:bCs/>
                <w:sz w:val="24"/>
                <w:szCs w:val="24"/>
                <w:u w:val="single"/>
              </w:rPr>
              <w:t>CATEGORIA ECONÔMICA</w:t>
            </w:r>
          </w:p>
        </w:tc>
      </w:tr>
      <w:tr w:rsidR="00475087" w:rsidRPr="000D52B5" w:rsidTr="0022790F">
        <w:trPr>
          <w:cantSplit/>
          <w:trHeight w:val="224"/>
        </w:trPr>
        <w:tc>
          <w:tcPr>
            <w:tcW w:w="1276"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Pr>
                <w:rFonts w:ascii="Calibri" w:hAnsi="Calibri" w:cs="Calibri"/>
                <w:sz w:val="24"/>
                <w:szCs w:val="24"/>
              </w:rPr>
              <w:t>4.4.90.52</w:t>
            </w:r>
          </w:p>
        </w:tc>
        <w:tc>
          <w:tcPr>
            <w:tcW w:w="5387" w:type="dxa"/>
            <w:gridSpan w:val="2"/>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Pr>
                <w:rFonts w:ascii="Calibri" w:hAnsi="Calibri" w:cs="Calibri"/>
                <w:sz w:val="24"/>
                <w:szCs w:val="24"/>
              </w:rPr>
              <w:t>Equipamentos e Material Permanente</w:t>
            </w:r>
          </w:p>
        </w:tc>
        <w:tc>
          <w:tcPr>
            <w:tcW w:w="425"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center"/>
              <w:rPr>
                <w:rFonts w:ascii="Calibri" w:hAnsi="Calibri" w:cs="Calibri"/>
                <w:sz w:val="24"/>
                <w:szCs w:val="24"/>
              </w:rPr>
            </w:pPr>
            <w:r w:rsidRPr="000D52B5">
              <w:rPr>
                <w:rFonts w:ascii="Calibri" w:hAnsi="Calibri" w:cs="Calibri"/>
                <w:sz w:val="24"/>
                <w:szCs w:val="24"/>
              </w:rPr>
              <w:t>R$</w:t>
            </w:r>
          </w:p>
        </w:tc>
        <w:tc>
          <w:tcPr>
            <w:tcW w:w="1417" w:type="dxa"/>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right"/>
              <w:rPr>
                <w:rFonts w:ascii="Calibri" w:hAnsi="Calibri" w:cs="Calibri"/>
                <w:sz w:val="24"/>
                <w:szCs w:val="24"/>
              </w:rPr>
            </w:pPr>
            <w:r>
              <w:rPr>
                <w:rFonts w:ascii="Calibri" w:hAnsi="Calibri" w:cs="Calibri"/>
                <w:sz w:val="24"/>
                <w:szCs w:val="24"/>
              </w:rPr>
              <w:t>92.000,00</w:t>
            </w:r>
          </w:p>
        </w:tc>
      </w:tr>
      <w:tr w:rsidR="00475087" w:rsidRPr="000D52B5" w:rsidTr="0022790F">
        <w:trPr>
          <w:cantSplit/>
          <w:trHeight w:val="267"/>
        </w:trPr>
        <w:tc>
          <w:tcPr>
            <w:tcW w:w="2268" w:type="dxa"/>
            <w:gridSpan w:val="2"/>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sidRPr="000D52B5">
              <w:rPr>
                <w:rFonts w:ascii="Calibri" w:hAnsi="Calibri" w:cs="Calibri"/>
                <w:sz w:val="24"/>
                <w:szCs w:val="24"/>
              </w:rPr>
              <w:t>FONTE DE RECURSO</w:t>
            </w:r>
          </w:p>
        </w:tc>
        <w:tc>
          <w:tcPr>
            <w:tcW w:w="6237" w:type="dxa"/>
            <w:gridSpan w:val="3"/>
            <w:tcBorders>
              <w:top w:val="single" w:sz="4" w:space="0" w:color="auto"/>
              <w:left w:val="single" w:sz="4" w:space="0" w:color="auto"/>
              <w:bottom w:val="single" w:sz="4" w:space="0" w:color="auto"/>
              <w:right w:val="single" w:sz="4" w:space="0" w:color="auto"/>
            </w:tcBorders>
          </w:tcPr>
          <w:p w:rsidR="00475087" w:rsidRPr="000D52B5" w:rsidRDefault="00475087" w:rsidP="0022790F">
            <w:pPr>
              <w:jc w:val="both"/>
              <w:rPr>
                <w:rFonts w:ascii="Calibri" w:hAnsi="Calibri" w:cs="Calibri"/>
                <w:sz w:val="24"/>
                <w:szCs w:val="24"/>
              </w:rPr>
            </w:pPr>
            <w:r w:rsidRPr="000D52B5">
              <w:rPr>
                <w:rFonts w:ascii="Calibri" w:hAnsi="Calibri" w:cs="Calibri"/>
                <w:sz w:val="24"/>
                <w:szCs w:val="24"/>
              </w:rPr>
              <w:t>0</w:t>
            </w:r>
            <w:r>
              <w:rPr>
                <w:rFonts w:ascii="Calibri" w:hAnsi="Calibri" w:cs="Calibri"/>
                <w:sz w:val="24"/>
                <w:szCs w:val="24"/>
              </w:rPr>
              <w:t>8</w:t>
            </w:r>
            <w:r w:rsidRPr="000D52B5">
              <w:rPr>
                <w:rFonts w:ascii="Calibri" w:hAnsi="Calibri" w:cs="Calibri"/>
                <w:sz w:val="24"/>
                <w:szCs w:val="24"/>
              </w:rPr>
              <w:t xml:space="preserve"> – </w:t>
            </w:r>
            <w:r>
              <w:rPr>
                <w:rFonts w:ascii="Calibri" w:hAnsi="Calibri" w:cs="Calibri"/>
                <w:sz w:val="24"/>
                <w:szCs w:val="24"/>
              </w:rPr>
              <w:t>Emendas Parlamentares Individuais</w:t>
            </w:r>
          </w:p>
        </w:tc>
      </w:tr>
    </w:tbl>
    <w:p w:rsidR="00475087" w:rsidRDefault="00475087" w:rsidP="00C86C6D">
      <w:pPr>
        <w:tabs>
          <w:tab w:val="left" w:pos="709"/>
          <w:tab w:val="left" w:pos="1418"/>
          <w:tab w:val="left" w:pos="2127"/>
          <w:tab w:val="left" w:pos="2835"/>
        </w:tabs>
        <w:ind w:firstLine="1418"/>
        <w:jc w:val="both"/>
        <w:rPr>
          <w:rFonts w:ascii="Calibri" w:hAnsi="Calibri" w:cs="Calibri"/>
          <w:sz w:val="24"/>
          <w:szCs w:val="22"/>
        </w:rPr>
      </w:pPr>
    </w:p>
    <w:p w:rsidR="00BA4D71" w:rsidRDefault="009D0955" w:rsidP="009D0955">
      <w:pPr>
        <w:tabs>
          <w:tab w:val="left" w:pos="709"/>
          <w:tab w:val="left" w:pos="1418"/>
          <w:tab w:val="left" w:pos="2127"/>
          <w:tab w:val="left" w:pos="2835"/>
        </w:tabs>
        <w:ind w:firstLine="1418"/>
        <w:jc w:val="both"/>
        <w:rPr>
          <w:rFonts w:ascii="Calibri" w:hAnsi="Calibri" w:cs="Calibri"/>
          <w:sz w:val="24"/>
          <w:szCs w:val="22"/>
        </w:rPr>
      </w:pPr>
      <w:r w:rsidRPr="00F60889">
        <w:rPr>
          <w:rFonts w:ascii="Calibri" w:hAnsi="Calibri" w:cs="Calibri"/>
          <w:sz w:val="24"/>
          <w:szCs w:val="22"/>
        </w:rPr>
        <w:t xml:space="preserve">Art. 2º </w:t>
      </w:r>
      <w:r w:rsidR="00397C24" w:rsidRPr="00397C24">
        <w:rPr>
          <w:rFonts w:ascii="Calibri" w:hAnsi="Calibri" w:cs="Calibri"/>
          <w:sz w:val="24"/>
          <w:szCs w:val="22"/>
        </w:rPr>
        <w:t>O crédito autorizado no Art. 1º desta Lei, será coberto com recursos financeiros provenientes de excesso de arrecadação, apurado no presente exercício, oriundo de recursos Federais, recebidos através de Emenda Parlamentar nº 37170002.</w:t>
      </w:r>
    </w:p>
    <w:p w:rsidR="00397C24" w:rsidRDefault="00397C24" w:rsidP="009D0955">
      <w:pPr>
        <w:tabs>
          <w:tab w:val="left" w:pos="709"/>
          <w:tab w:val="left" w:pos="1418"/>
          <w:tab w:val="left" w:pos="2127"/>
          <w:tab w:val="left" w:pos="2835"/>
        </w:tabs>
        <w:ind w:firstLine="1418"/>
        <w:jc w:val="both"/>
        <w:rPr>
          <w:rFonts w:ascii="Calibri" w:hAnsi="Calibri" w:cs="Calibri"/>
          <w:sz w:val="24"/>
          <w:szCs w:val="22"/>
        </w:rPr>
      </w:pPr>
    </w:p>
    <w:p w:rsidR="00BA4D71" w:rsidRDefault="00397C24" w:rsidP="009D0955">
      <w:pPr>
        <w:tabs>
          <w:tab w:val="left" w:pos="709"/>
          <w:tab w:val="left" w:pos="1418"/>
          <w:tab w:val="left" w:pos="2127"/>
          <w:tab w:val="left" w:pos="2835"/>
        </w:tabs>
        <w:ind w:firstLine="1418"/>
        <w:jc w:val="both"/>
        <w:rPr>
          <w:rFonts w:ascii="Calibri" w:hAnsi="Calibri" w:cs="Calibri"/>
          <w:sz w:val="24"/>
          <w:szCs w:val="22"/>
        </w:rPr>
      </w:pPr>
      <w:r w:rsidRPr="00397C24">
        <w:rPr>
          <w:rFonts w:ascii="Calibri" w:hAnsi="Calibri" w:cs="Calibri"/>
          <w:sz w:val="24"/>
          <w:szCs w:val="22"/>
        </w:rPr>
        <w:t xml:space="preserve">Art. 3º </w:t>
      </w:r>
      <w:r w:rsidR="00475087" w:rsidRPr="00475087">
        <w:rPr>
          <w:rFonts w:ascii="Calibri" w:hAnsi="Calibri" w:cs="Calibri"/>
          <w:sz w:val="24"/>
          <w:szCs w:val="22"/>
        </w:rPr>
        <w:t>Fica incluído o presente crédito adicional especial na Lei nº 9.138, de 29 de novembro de 2017 (Plano Plurianual - PPA); na Lei nº 9.008, de 22 de junho de 2017 (Lei de Diretrizes Orçamentárias - LDO) e na Lei nº 9.145, de 06 de dezembro de 2017 (Lei Orçamentária Anual - LOA).</w:t>
      </w:r>
    </w:p>
    <w:p w:rsidR="00475087" w:rsidRDefault="00475087" w:rsidP="009D0955">
      <w:pPr>
        <w:tabs>
          <w:tab w:val="left" w:pos="709"/>
          <w:tab w:val="left" w:pos="1418"/>
          <w:tab w:val="left" w:pos="2127"/>
          <w:tab w:val="left" w:pos="2835"/>
        </w:tabs>
        <w:ind w:firstLine="1418"/>
        <w:jc w:val="both"/>
        <w:rPr>
          <w:rFonts w:ascii="Calibri" w:hAnsi="Calibri" w:cs="Calibri"/>
          <w:sz w:val="24"/>
          <w:szCs w:val="22"/>
        </w:rPr>
      </w:pPr>
    </w:p>
    <w:p w:rsidR="003D68F8" w:rsidRPr="00FE3614" w:rsidRDefault="00475087" w:rsidP="003D68F8">
      <w:pPr>
        <w:tabs>
          <w:tab w:val="left" w:pos="709"/>
          <w:tab w:val="left" w:pos="1418"/>
          <w:tab w:val="left" w:pos="2127"/>
          <w:tab w:val="left" w:pos="2835"/>
        </w:tabs>
        <w:ind w:firstLine="1418"/>
        <w:jc w:val="both"/>
        <w:rPr>
          <w:rFonts w:ascii="Calibri" w:hAnsi="Calibri" w:cs="Calibri"/>
          <w:sz w:val="24"/>
          <w:szCs w:val="22"/>
        </w:rPr>
      </w:pPr>
      <w:r w:rsidRPr="00475087">
        <w:rPr>
          <w:rFonts w:ascii="Calibri" w:hAnsi="Calibri" w:cs="Calibri"/>
          <w:sz w:val="24"/>
          <w:szCs w:val="22"/>
        </w:rPr>
        <w:t>Art. 4º Esta Lei entra em vigor na data de sua publicação.</w:t>
      </w:r>
    </w:p>
    <w:p w:rsidR="006D45F8" w:rsidRPr="00FE3614" w:rsidRDefault="006D45F8" w:rsidP="0073305E">
      <w:pPr>
        <w:tabs>
          <w:tab w:val="left" w:pos="709"/>
          <w:tab w:val="left" w:pos="1418"/>
          <w:tab w:val="left" w:pos="2127"/>
          <w:tab w:val="left" w:pos="2835"/>
        </w:tabs>
        <w:jc w:val="both"/>
        <w:rPr>
          <w:rFonts w:ascii="Calibri" w:hAnsi="Calibri" w:cs="Calibri"/>
          <w:sz w:val="28"/>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9D0955">
        <w:rPr>
          <w:rFonts w:ascii="Calibri" w:hAnsi="Calibri" w:cs="Calibri"/>
          <w:sz w:val="24"/>
          <w:szCs w:val="24"/>
        </w:rPr>
        <w:t>26</w:t>
      </w:r>
      <w:r w:rsidR="001E225D">
        <w:rPr>
          <w:rFonts w:ascii="Calibri" w:hAnsi="Calibri" w:cs="Calibri"/>
          <w:sz w:val="24"/>
          <w:szCs w:val="24"/>
        </w:rPr>
        <w:t xml:space="preserve"> </w:t>
      </w:r>
      <w:r w:rsidR="00C62685">
        <w:rPr>
          <w:rFonts w:ascii="Calibri" w:hAnsi="Calibri" w:cs="Calibri"/>
          <w:sz w:val="24"/>
          <w:szCs w:val="24"/>
        </w:rPr>
        <w:t>(</w:t>
      </w:r>
      <w:r w:rsidR="00FE3614">
        <w:rPr>
          <w:rFonts w:ascii="Calibri" w:hAnsi="Calibri" w:cs="Calibri"/>
          <w:sz w:val="24"/>
          <w:szCs w:val="24"/>
        </w:rPr>
        <w:t>vinte</w:t>
      </w:r>
      <w:r w:rsidR="009D0955">
        <w:rPr>
          <w:rFonts w:ascii="Calibri" w:hAnsi="Calibri" w:cs="Calibri"/>
          <w:sz w:val="24"/>
          <w:szCs w:val="24"/>
        </w:rPr>
        <w:t xml:space="preserve"> e 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8A509C">
        <w:rPr>
          <w:rFonts w:ascii="Calibri" w:hAnsi="Calibri" w:cs="Calibri"/>
          <w:sz w:val="24"/>
          <w:szCs w:val="24"/>
        </w:rPr>
        <w:t>junh</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475087">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7508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7508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0E2136"/>
    <w:rsid w:val="001007DA"/>
    <w:rsid w:val="00101445"/>
    <w:rsid w:val="00101470"/>
    <w:rsid w:val="0010321A"/>
    <w:rsid w:val="00110847"/>
    <w:rsid w:val="00115796"/>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57BD"/>
    <w:rsid w:val="0040194B"/>
    <w:rsid w:val="00406EEF"/>
    <w:rsid w:val="004331AA"/>
    <w:rsid w:val="00440DB9"/>
    <w:rsid w:val="00456D80"/>
    <w:rsid w:val="00457A0C"/>
    <w:rsid w:val="004641BA"/>
    <w:rsid w:val="00475087"/>
    <w:rsid w:val="004802E5"/>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4205"/>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5D23"/>
    <w:rsid w:val="007D1FD7"/>
    <w:rsid w:val="007D47C7"/>
    <w:rsid w:val="007F1B26"/>
    <w:rsid w:val="00800D6C"/>
    <w:rsid w:val="00806F0F"/>
    <w:rsid w:val="00817076"/>
    <w:rsid w:val="00855813"/>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50709"/>
    <w:rsid w:val="00B668BF"/>
    <w:rsid w:val="00B74C19"/>
    <w:rsid w:val="00B76247"/>
    <w:rsid w:val="00B84368"/>
    <w:rsid w:val="00B86CFB"/>
    <w:rsid w:val="00B940D4"/>
    <w:rsid w:val="00B9728F"/>
    <w:rsid w:val="00BA4D71"/>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291</Words>
  <Characters>1576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115</cp:revision>
  <cp:lastPrinted>2018-06-26T22:30:00Z</cp:lastPrinted>
  <dcterms:created xsi:type="dcterms:W3CDTF">2016-08-16T19:55:00Z</dcterms:created>
  <dcterms:modified xsi:type="dcterms:W3CDTF">2018-06-26T22:30:00Z</dcterms:modified>
</cp:coreProperties>
</file>