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A703DA" w:rsidRDefault="00BC45A6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2277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727835" cy="361315"/>
                <wp:effectExtent l="0" t="0" r="2476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679CE" id="Rectangle 8" o:spid="_x0000_s1026" style="position:absolute;margin-left:-1.05pt;margin-top:-5.2pt;width:136.0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" o:allowincell="f" fillcolor="#f2f2f2"/>
            </w:pict>
          </mc:Fallback>
        </mc:AlternateContent>
      </w:r>
      <w:r w:rsidR="00BA4481" w:rsidRPr="00322776">
        <w:rPr>
          <w:rFonts w:ascii="Calibri" w:hAnsi="Calibri" w:cs="Calibri"/>
          <w:b/>
          <w:sz w:val="24"/>
          <w:szCs w:val="24"/>
        </w:rPr>
        <w:t xml:space="preserve"> OFÍCIO/SJC Nº </w:t>
      </w:r>
      <w:r w:rsidR="00322776" w:rsidRPr="00322776">
        <w:rPr>
          <w:rFonts w:ascii="Calibri" w:hAnsi="Calibri" w:cs="Calibri"/>
          <w:b/>
          <w:sz w:val="24"/>
          <w:szCs w:val="24"/>
        </w:rPr>
        <w:t>01</w:t>
      </w:r>
      <w:r w:rsidR="005B758F">
        <w:rPr>
          <w:rFonts w:ascii="Calibri" w:hAnsi="Calibri" w:cs="Calibri"/>
          <w:b/>
          <w:sz w:val="24"/>
          <w:szCs w:val="24"/>
        </w:rPr>
        <w:t>90</w:t>
      </w:r>
      <w:r w:rsidR="00BA4481" w:rsidRPr="00322776">
        <w:rPr>
          <w:rFonts w:ascii="Calibri" w:hAnsi="Calibri" w:cs="Calibri"/>
          <w:b/>
          <w:sz w:val="24"/>
          <w:szCs w:val="24"/>
        </w:rPr>
        <w:t>/</w:t>
      </w:r>
      <w:r w:rsidR="00A703DA" w:rsidRPr="00322776">
        <w:rPr>
          <w:rFonts w:ascii="Calibri" w:hAnsi="Calibri" w:cs="Calibri"/>
          <w:b/>
          <w:sz w:val="24"/>
          <w:szCs w:val="24"/>
        </w:rPr>
        <w:t>2018</w:t>
      </w:r>
      <w:r w:rsidR="00BA4481" w:rsidRPr="00322776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322776" w:rsidRPr="00322776">
        <w:rPr>
          <w:rFonts w:ascii="Calibri" w:hAnsi="Calibri" w:cs="Calibri"/>
          <w:sz w:val="24"/>
          <w:szCs w:val="24"/>
        </w:rPr>
        <w:t xml:space="preserve">       </w:t>
      </w:r>
      <w:r w:rsidR="00BA4481" w:rsidRPr="00322776">
        <w:rPr>
          <w:rFonts w:ascii="Calibri" w:hAnsi="Calibri" w:cs="Calibri"/>
          <w:sz w:val="24"/>
          <w:szCs w:val="24"/>
        </w:rPr>
        <w:t xml:space="preserve">Em </w:t>
      </w:r>
      <w:r w:rsidR="00322776" w:rsidRPr="00322776">
        <w:rPr>
          <w:rFonts w:ascii="Calibri" w:hAnsi="Calibri" w:cs="Calibri"/>
          <w:sz w:val="24"/>
          <w:szCs w:val="24"/>
        </w:rPr>
        <w:t>1</w:t>
      </w:r>
      <w:r w:rsidR="005B758F">
        <w:rPr>
          <w:rFonts w:ascii="Calibri" w:hAnsi="Calibri" w:cs="Calibri"/>
          <w:sz w:val="24"/>
          <w:szCs w:val="24"/>
        </w:rPr>
        <w:t>2</w:t>
      </w:r>
      <w:r w:rsidR="00BA4481" w:rsidRPr="00322776">
        <w:rPr>
          <w:rFonts w:ascii="Calibri" w:hAnsi="Calibri" w:cs="Calibri"/>
          <w:sz w:val="24"/>
          <w:szCs w:val="24"/>
        </w:rPr>
        <w:t xml:space="preserve"> de </w:t>
      </w:r>
      <w:r w:rsidR="00322776" w:rsidRPr="00322776">
        <w:rPr>
          <w:rFonts w:ascii="Calibri" w:hAnsi="Calibri" w:cs="Calibri"/>
          <w:sz w:val="24"/>
          <w:szCs w:val="24"/>
        </w:rPr>
        <w:t>junho</w:t>
      </w:r>
      <w:r w:rsidR="00BA4481" w:rsidRPr="00322776">
        <w:rPr>
          <w:rFonts w:ascii="Calibri" w:hAnsi="Calibri" w:cs="Calibri"/>
          <w:sz w:val="24"/>
          <w:szCs w:val="24"/>
        </w:rPr>
        <w:t xml:space="preserve"> de </w:t>
      </w:r>
      <w:r w:rsidR="00A703DA" w:rsidRPr="00322776">
        <w:rPr>
          <w:rFonts w:ascii="Calibri" w:hAnsi="Calibri" w:cs="Calibri"/>
          <w:sz w:val="24"/>
          <w:szCs w:val="24"/>
        </w:rPr>
        <w:t>2018</w:t>
      </w:r>
    </w:p>
    <w:p w:rsidR="00BA4481" w:rsidRPr="00A703DA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Ao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Excelentíssimo Senhor</w:t>
      </w:r>
    </w:p>
    <w:p w:rsidR="00A01A81" w:rsidRPr="00A703DA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03D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A703DA" w:rsidRDefault="00A703DA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Senhor Presidente:</w:t>
      </w:r>
    </w:p>
    <w:p w:rsidR="00CF081D" w:rsidRPr="00CF081D" w:rsidRDefault="00BA4481" w:rsidP="00CF081D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A703DA">
        <w:rPr>
          <w:rFonts w:ascii="Calibri" w:hAnsi="Calibri" w:cs="Arial"/>
          <w:color w:val="000000"/>
          <w:sz w:val="24"/>
          <w:szCs w:val="24"/>
        </w:rPr>
        <w:t>Nos termos da Lei Orgânica do Munic</w:t>
      </w:r>
      <w:r w:rsidR="006A7D32">
        <w:rPr>
          <w:rFonts w:ascii="Calibri" w:hAnsi="Calibri" w:cs="Arial"/>
          <w:color w:val="000000"/>
          <w:sz w:val="24"/>
          <w:szCs w:val="24"/>
        </w:rPr>
        <w:t>ípio de Araraquara, encaminho</w:t>
      </w:r>
      <w:r w:rsidRPr="00A703DA">
        <w:rPr>
          <w:rFonts w:ascii="Calibri" w:hAnsi="Calibri" w:cs="Arial"/>
          <w:color w:val="000000"/>
          <w:sz w:val="24"/>
          <w:szCs w:val="24"/>
        </w:rPr>
        <w:t xml:space="preserve"> a Vossa Excelência, a fim de ser apreciado pelo nobre Poder Legislativo, o incluso Projeto de Lei que </w:t>
      </w:r>
      <w:r w:rsidR="00CF081D">
        <w:rPr>
          <w:rFonts w:ascii="Calibri" w:hAnsi="Calibri" w:cs="Arial"/>
          <w:color w:val="000000"/>
          <w:sz w:val="24"/>
          <w:szCs w:val="24"/>
        </w:rPr>
        <w:t xml:space="preserve">autoriza a abertura de um crédito adicional </w:t>
      </w:r>
      <w:r w:rsidR="00CF081D">
        <w:rPr>
          <w:rFonts w:ascii="Calibri" w:hAnsi="Calibri" w:cs="Calibri"/>
          <w:sz w:val="24"/>
          <w:szCs w:val="24"/>
        </w:rPr>
        <w:t>s</w:t>
      </w:r>
      <w:r w:rsidR="00CF081D" w:rsidRPr="00CF081D">
        <w:rPr>
          <w:rFonts w:ascii="Calibri" w:hAnsi="Calibri" w:cs="Calibri"/>
          <w:sz w:val="24"/>
          <w:szCs w:val="24"/>
        </w:rPr>
        <w:t>uplementar, até o limite de R$ 370.000,00 (trezentos e setenta mil reais), para atender despesas com à manutenção de programas da Secretaria Municipal de Assistência e Desenvolvimento Social</w:t>
      </w:r>
    </w:p>
    <w:p w:rsidR="00CF081D" w:rsidRDefault="00CF081D" w:rsidP="00CF081D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F081D">
        <w:rPr>
          <w:rFonts w:ascii="Calibri" w:hAnsi="Calibri" w:cs="Calibri"/>
          <w:sz w:val="24"/>
          <w:szCs w:val="24"/>
        </w:rPr>
        <w:t>Considerando repasse do Recurso Municipal previsto no Plano de Ações de Assistência Social e no Orçamento de 2018, solicita</w:t>
      </w:r>
      <w:r>
        <w:rPr>
          <w:rFonts w:ascii="Calibri" w:hAnsi="Calibri" w:cs="Calibri"/>
          <w:sz w:val="24"/>
          <w:szCs w:val="24"/>
        </w:rPr>
        <w:t>-se</w:t>
      </w:r>
      <w:r w:rsidRPr="00CF08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abertura do presente</w:t>
      </w:r>
      <w:r w:rsidRPr="00CF081D">
        <w:rPr>
          <w:rFonts w:ascii="Calibri" w:hAnsi="Calibri" w:cs="Calibri"/>
          <w:sz w:val="24"/>
          <w:szCs w:val="24"/>
        </w:rPr>
        <w:t xml:space="preserve"> crédito adicional suplementar para atender </w:t>
      </w:r>
      <w:r>
        <w:rPr>
          <w:rFonts w:ascii="Calibri" w:hAnsi="Calibri" w:cs="Calibri"/>
          <w:sz w:val="24"/>
          <w:szCs w:val="24"/>
        </w:rPr>
        <w:t xml:space="preserve">a </w:t>
      </w:r>
      <w:r w:rsidRPr="00CF081D">
        <w:rPr>
          <w:rFonts w:ascii="Calibri" w:hAnsi="Calibri" w:cs="Calibri"/>
          <w:sz w:val="24"/>
          <w:szCs w:val="24"/>
        </w:rPr>
        <w:t>despesas com passagens para itinerantes da Casa Transitória</w:t>
      </w:r>
      <w:r>
        <w:rPr>
          <w:rFonts w:ascii="Calibri" w:hAnsi="Calibri" w:cs="Calibri"/>
          <w:sz w:val="24"/>
          <w:szCs w:val="24"/>
        </w:rPr>
        <w:t xml:space="preserve">. </w:t>
      </w:r>
      <w:r w:rsidRPr="00CF081D">
        <w:rPr>
          <w:rFonts w:ascii="Calibri" w:hAnsi="Calibri" w:cs="Calibri"/>
          <w:sz w:val="24"/>
          <w:szCs w:val="24"/>
        </w:rPr>
        <w:t>Justifica-se a aquisição das referidas passagens tendo em vista que a população que passa pela Casa Transitória está em grande e alta vulnerabilidade Social, e não conseguem arcar com as despesas para volta a sua cidade de origem.</w:t>
      </w:r>
    </w:p>
    <w:p w:rsidR="00CF081D" w:rsidRDefault="005B758F" w:rsidP="005B75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Além disso, tal crédito destina-se à </w:t>
      </w:r>
      <w:r w:rsidR="00CF081D" w:rsidRPr="00CF081D">
        <w:rPr>
          <w:rFonts w:ascii="Calibri" w:hAnsi="Calibri" w:cs="Calibri"/>
          <w:sz w:val="24"/>
          <w:szCs w:val="24"/>
        </w:rPr>
        <w:t>manutenção das atividades e pagamento diversos como: CPFL, Telefônica, despesas postais, publicações em diário oficial e despesas com Outros Serviços de Terceiros - Pessoa Jurídica.</w:t>
      </w:r>
      <w:r w:rsidR="00CF081D">
        <w:rPr>
          <w:rFonts w:ascii="Calibri" w:hAnsi="Calibri" w:cs="Calibri"/>
          <w:sz w:val="24"/>
          <w:szCs w:val="24"/>
        </w:rPr>
        <w:t xml:space="preserve"> </w:t>
      </w:r>
      <w:r w:rsidR="00CF081D" w:rsidRPr="00CF081D">
        <w:rPr>
          <w:rFonts w:ascii="Calibri" w:hAnsi="Calibri" w:cs="Calibri"/>
          <w:sz w:val="24"/>
          <w:szCs w:val="24"/>
        </w:rPr>
        <w:t>Justifica-se também a necessidade dos referidos pagamento para a continuidade de atendimento das ações previstas a serem executadas pela Política Pública de Assistência Social.</w:t>
      </w:r>
    </w:p>
    <w:p w:rsidR="00BA4481" w:rsidRPr="00A703DA" w:rsidRDefault="00081034" w:rsidP="00081034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</w:rPr>
        <w:t>As</w:t>
      </w:r>
      <w:r w:rsidR="00BA4481" w:rsidRPr="00A703DA">
        <w:rPr>
          <w:rFonts w:ascii="Calibri" w:hAnsi="Calibri" w:cs="Arial"/>
          <w:sz w:val="24"/>
          <w:szCs w:val="24"/>
        </w:rPr>
        <w:t>sim, tendo em vista a finalidade a que o Projeto de Lei se destinará, entendemos estar plenamente justificada a propositura do mesmo que, por certo, irá merecer a aprovação desta Casa de Leis.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A703DA" w:rsidRDefault="00BA4481" w:rsidP="00CB7A1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Atenciosamente,</w:t>
      </w:r>
    </w:p>
    <w:p w:rsidR="00BA4481" w:rsidRPr="00A703DA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A703DA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A703DA">
        <w:rPr>
          <w:rFonts w:ascii="Calibri" w:hAnsi="Calibri" w:cs="Arial"/>
          <w:b/>
          <w:sz w:val="24"/>
          <w:szCs w:val="24"/>
        </w:rPr>
        <w:t>EDINHO SILVA</w:t>
      </w:r>
    </w:p>
    <w:p w:rsidR="00CF081D" w:rsidRDefault="008D75F6" w:rsidP="00CF081D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Prefeito Municipal -</w:t>
      </w:r>
    </w:p>
    <w:p w:rsidR="00CF081D" w:rsidRPr="00CF081D" w:rsidRDefault="00CF081D" w:rsidP="00CF081D">
      <w:pPr>
        <w:pStyle w:val="Ttulo1"/>
        <w:spacing w:before="120" w:after="120" w:line="360" w:lineRule="auto"/>
        <w:jc w:val="center"/>
        <w:rPr>
          <w:rFonts w:ascii="Calibri" w:hAnsi="Calibri"/>
          <w:b/>
          <w:bCs/>
          <w:szCs w:val="24"/>
          <w:u w:val="single"/>
          <w:lang w:val="pt-BR" w:eastAsia="pt-BR"/>
        </w:rPr>
      </w:pPr>
      <w:r>
        <w:rPr>
          <w:rFonts w:ascii="Calibri" w:hAnsi="Calibri" w:cs="Arial"/>
          <w:szCs w:val="24"/>
        </w:rPr>
        <w:br w:type="page"/>
      </w:r>
      <w:r w:rsidRPr="00CF081D">
        <w:rPr>
          <w:rFonts w:ascii="Calibri" w:hAnsi="Calibri"/>
          <w:b/>
          <w:bCs/>
          <w:szCs w:val="24"/>
          <w:u w:val="single"/>
          <w:lang w:val="pt-BR" w:eastAsia="pt-BR"/>
        </w:rPr>
        <w:lastRenderedPageBreak/>
        <w:t>PROJETO DE LEI Nº</w:t>
      </w:r>
    </w:p>
    <w:p w:rsidR="00CF081D" w:rsidRPr="00CF081D" w:rsidRDefault="00CF081D" w:rsidP="00CF081D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F081D" w:rsidRPr="00CF081D" w:rsidRDefault="00CF081D" w:rsidP="00CF081D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/>
          <w:sz w:val="24"/>
          <w:szCs w:val="24"/>
        </w:rPr>
      </w:pPr>
      <w:r w:rsidRPr="00CF081D">
        <w:rPr>
          <w:rFonts w:ascii="Calibri" w:hAnsi="Calibri"/>
          <w:sz w:val="24"/>
          <w:szCs w:val="24"/>
        </w:rPr>
        <w:t xml:space="preserve">Dispõe sobre a abertura de Crédito Adicional Suplementar, e dá outras providências. </w:t>
      </w:r>
    </w:p>
    <w:p w:rsidR="00CF081D" w:rsidRPr="00CF081D" w:rsidRDefault="00CF081D" w:rsidP="00CF081D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/>
          <w:sz w:val="24"/>
          <w:szCs w:val="24"/>
        </w:rPr>
      </w:pPr>
    </w:p>
    <w:p w:rsidR="00CF081D" w:rsidRPr="00CF081D" w:rsidRDefault="00CF081D" w:rsidP="00CF081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CF081D">
        <w:rPr>
          <w:rFonts w:ascii="Calibri" w:hAnsi="Calibri"/>
          <w:b/>
          <w:sz w:val="24"/>
          <w:szCs w:val="24"/>
        </w:rPr>
        <w:t xml:space="preserve">Art. 1º </w:t>
      </w:r>
      <w:r w:rsidRPr="00CF081D">
        <w:rPr>
          <w:rFonts w:ascii="Calibri" w:hAnsi="Calibri"/>
          <w:sz w:val="24"/>
          <w:szCs w:val="24"/>
        </w:rPr>
        <w:t>Fica o Poder Executivo autorizado a abrir um Crédito Adicional Suplementar, até o limite de R$ 370.000,00 (trezentos e setenta mil reais), para atender despesas com à manutenção de programas da Secretaria Municipal de Assistência e Desenvolvimento Social, conforme demonstrativo abaixo: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835"/>
      </w:tblGrid>
      <w:tr w:rsidR="00CF081D" w:rsidRPr="00CF081D" w:rsidTr="001930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F081D" w:rsidRPr="00CF081D" w:rsidTr="0019305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F081D" w:rsidRPr="00CF081D" w:rsidTr="0019305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CF081D" w:rsidRPr="00CF081D" w:rsidTr="0019305B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Casa Transitória - Serviço Acolhimento Pessoas e Famílias em Situação de Rua(Programa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160.000,00</w:t>
            </w:r>
          </w:p>
        </w:tc>
      </w:tr>
      <w:tr w:rsidR="00CF081D" w:rsidRPr="00CF081D" w:rsidTr="001930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CF081D" w:rsidRPr="00CF081D" w:rsidTr="0019305B">
        <w:trPr>
          <w:trHeight w:val="27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08.244.0041.2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08.244.0041.2.017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210.000,00</w:t>
            </w:r>
          </w:p>
        </w:tc>
      </w:tr>
      <w:tr w:rsidR="00CF081D" w:rsidRPr="00CF081D" w:rsidTr="0019305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F081D" w:rsidRPr="00CF081D" w:rsidRDefault="00CF081D" w:rsidP="00CF081D">
      <w:pPr>
        <w:rPr>
          <w:rFonts w:ascii="Calibri" w:hAnsi="Calibri" w:cs="Calibri"/>
          <w:b/>
          <w:bCs/>
          <w:sz w:val="24"/>
          <w:szCs w:val="24"/>
        </w:rPr>
      </w:pPr>
    </w:p>
    <w:p w:rsidR="00CF081D" w:rsidRPr="00CF081D" w:rsidRDefault="00CF081D" w:rsidP="00CF081D">
      <w:pPr>
        <w:rPr>
          <w:rFonts w:ascii="Calibri" w:hAnsi="Calibri" w:cs="Calibri"/>
          <w:b/>
          <w:bCs/>
          <w:sz w:val="24"/>
          <w:szCs w:val="24"/>
        </w:rPr>
      </w:pPr>
    </w:p>
    <w:p w:rsidR="00CF081D" w:rsidRPr="00CF081D" w:rsidRDefault="00CF081D" w:rsidP="00CF081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F081D">
        <w:rPr>
          <w:rFonts w:ascii="Calibri" w:hAnsi="Calibri" w:cs="Calibri"/>
          <w:b/>
          <w:bCs/>
          <w:sz w:val="24"/>
          <w:szCs w:val="24"/>
        </w:rPr>
        <w:t>Art. 2º</w:t>
      </w:r>
      <w:r w:rsidRPr="00CF081D">
        <w:rPr>
          <w:rFonts w:ascii="Calibri" w:hAnsi="Calibri" w:cs="Calibri"/>
          <w:sz w:val="24"/>
          <w:szCs w:val="24"/>
        </w:rPr>
        <w:t xml:space="preserve"> O crédito autorizado no </w:t>
      </w:r>
      <w:r w:rsidR="00BF02E5">
        <w:rPr>
          <w:rFonts w:ascii="Calibri" w:hAnsi="Calibri" w:cs="Calibri"/>
          <w:sz w:val="24"/>
          <w:szCs w:val="24"/>
        </w:rPr>
        <w:t>Art. 1º desta Lei</w:t>
      </w:r>
      <w:r w:rsidRPr="00CF081D">
        <w:rPr>
          <w:rFonts w:ascii="Calibri" w:hAnsi="Calibri" w:cs="Calibri"/>
          <w:sz w:val="24"/>
          <w:szCs w:val="24"/>
        </w:rPr>
        <w:t xml:space="preserve"> será coberto com recursos orçamentários provenientes de anulação parcial das dotações abaixo e especificadas:</w:t>
      </w:r>
    </w:p>
    <w:p w:rsidR="00CF081D" w:rsidRPr="00CF081D" w:rsidRDefault="00CF081D" w:rsidP="00CF081D">
      <w:pPr>
        <w:tabs>
          <w:tab w:val="left" w:pos="2835"/>
        </w:tabs>
        <w:ind w:right="-81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828"/>
        <w:gridCol w:w="567"/>
        <w:gridCol w:w="2409"/>
      </w:tblGrid>
      <w:tr w:rsidR="00CF081D" w:rsidRPr="00CF081D" w:rsidTr="001930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CF081D" w:rsidRPr="00CF081D" w:rsidTr="001930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F081D" w:rsidRPr="00CF081D" w:rsidTr="0019305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Acolhimento Judicial Para Pessoas Idosas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CF081D" w:rsidRPr="00CF081D" w:rsidTr="0019305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de Tereceiros-Pessoa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CF081D" w:rsidRPr="00CF081D" w:rsidTr="0019305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08.244.0039.2.082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Creas-Centro de Referência Especializado de Assistência Social-Serviço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CF081D" w:rsidRPr="00CF081D" w:rsidTr="0019305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CF081D" w:rsidRPr="00CF081D" w:rsidTr="0019305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08.242.0039.2.085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Creas-Serviço de Proteção Social Especial para Pessoas com Deficiência, Idosas e suas Famílias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CF081D" w:rsidRPr="00CF081D" w:rsidTr="0019305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CF081D" w:rsidRPr="00CF081D" w:rsidTr="0019305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F081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              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08.242.0039.2.086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Bolsa de Estudo Para Alunos Com Paralisia Cerebral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CF081D" w:rsidRPr="00CF081D" w:rsidTr="0019305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CF081D" w:rsidRPr="00CF081D" w:rsidTr="0019305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11.334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Fomento ao 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11.334.0041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11.334.0041.2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11.334.0041.2.047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110.000,00</w:t>
            </w:r>
          </w:p>
        </w:tc>
      </w:tr>
      <w:tr w:rsidR="00CF081D" w:rsidRPr="00CF081D" w:rsidTr="0019305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110.000,00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CF081D" w:rsidRPr="00CF081D" w:rsidTr="0019305B">
        <w:trPr>
          <w:trHeight w:val="2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08.244.0041.2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F081D" w:rsidRPr="00CF081D" w:rsidTr="0019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08.244.0041.2.104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Capacitação de Servidores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45.000,00</w:t>
            </w:r>
          </w:p>
        </w:tc>
      </w:tr>
      <w:tr w:rsidR="00CF081D" w:rsidRPr="00CF081D" w:rsidTr="0019305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CF081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CF081D" w:rsidRPr="00CF081D" w:rsidTr="0019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CF081D" w:rsidRPr="00CF081D" w:rsidTr="0019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1D" w:rsidRPr="00CF081D" w:rsidRDefault="00CF081D" w:rsidP="00CF08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F08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F081D" w:rsidRPr="00CF081D" w:rsidRDefault="00CF081D" w:rsidP="00CF081D">
      <w:pPr>
        <w:tabs>
          <w:tab w:val="left" w:pos="2835"/>
        </w:tabs>
        <w:ind w:right="-81"/>
        <w:jc w:val="both"/>
        <w:rPr>
          <w:rFonts w:ascii="Calibri" w:hAnsi="Calibri" w:cs="Calibri"/>
          <w:sz w:val="24"/>
          <w:szCs w:val="24"/>
        </w:rPr>
      </w:pPr>
    </w:p>
    <w:p w:rsidR="00CF081D" w:rsidRPr="00CF081D" w:rsidRDefault="00CF081D" w:rsidP="00CF081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F081D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CF081D">
        <w:rPr>
          <w:rFonts w:ascii="Calibri" w:hAnsi="Calibri" w:cs="Calibri"/>
          <w:sz w:val="24"/>
          <w:szCs w:val="24"/>
        </w:rPr>
        <w:t>Fica inclu</w:t>
      </w:r>
      <w:r>
        <w:rPr>
          <w:rFonts w:ascii="Calibri" w:hAnsi="Calibri" w:cs="Calibri"/>
          <w:sz w:val="24"/>
          <w:szCs w:val="24"/>
        </w:rPr>
        <w:t>ído</w:t>
      </w:r>
      <w:r w:rsidRPr="00CF081D">
        <w:rPr>
          <w:rFonts w:ascii="Calibri" w:hAnsi="Calibri" w:cs="Calibri"/>
          <w:sz w:val="24"/>
          <w:szCs w:val="24"/>
        </w:rPr>
        <w:t xml:space="preserve">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;</w:t>
      </w:r>
      <w:r w:rsidRPr="00CF08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CF081D">
        <w:rPr>
          <w:rFonts w:ascii="Calibri" w:hAnsi="Calibri" w:cs="Calibri"/>
          <w:sz w:val="24"/>
          <w:szCs w:val="24"/>
        </w:rPr>
        <w:t>Lei nº 9.008, de 22 de junho de 2017 (Lei de Diretrizes Orçamentárias - LDO) e na Lei nº 9.145, de 06 de dezembro de 2017 (Lei Orçamentária Anual - LOA).</w:t>
      </w:r>
    </w:p>
    <w:p w:rsidR="00CF081D" w:rsidRPr="00CF081D" w:rsidRDefault="00CF081D" w:rsidP="00CF081D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F081D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Pr="00CF081D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F081D" w:rsidRPr="00CF081D" w:rsidRDefault="00CF081D" w:rsidP="00CF081D">
      <w:pPr>
        <w:tabs>
          <w:tab w:val="left" w:pos="2694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F081D">
        <w:rPr>
          <w:rFonts w:ascii="Calibri" w:hAnsi="Calibri" w:cs="Calibri"/>
          <w:b/>
          <w:sz w:val="24"/>
          <w:szCs w:val="24"/>
        </w:rPr>
        <w:t>PREFEITURA MUNICIPAL DE ARARAQUARA, aos 12 (doze) dias do mês de junho do ano de 2018 (dois mil e dezoito).</w:t>
      </w:r>
    </w:p>
    <w:p w:rsidR="00CF081D" w:rsidRPr="00CF081D" w:rsidRDefault="00CF081D" w:rsidP="00CF081D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CF081D" w:rsidRPr="00CF081D" w:rsidRDefault="00CF081D" w:rsidP="00CF081D">
      <w:pPr>
        <w:tabs>
          <w:tab w:val="left" w:pos="2694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F081D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CF081D" w:rsidRDefault="00CF081D" w:rsidP="00CF081D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 w:rsidRPr="00CF081D">
        <w:rPr>
          <w:rFonts w:ascii="Calibri" w:hAnsi="Calibri" w:cs="Calibri"/>
          <w:sz w:val="24"/>
          <w:szCs w:val="24"/>
        </w:rPr>
        <w:t>- Prefeito Municipal -</w:t>
      </w:r>
    </w:p>
    <w:sectPr w:rsidR="009E71ED" w:rsidRPr="00CF081D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71" w:rsidRDefault="00F80B71">
      <w:r>
        <w:separator/>
      </w:r>
    </w:p>
  </w:endnote>
  <w:endnote w:type="continuationSeparator" w:id="0">
    <w:p w:rsidR="00F80B71" w:rsidRDefault="00F8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Pr="00083A6F" w:rsidRDefault="002C3CDA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C45A6">
      <w:rPr>
        <w:noProof/>
        <w:sz w:val="20"/>
      </w:rPr>
      <w:t>6</w:t>
    </w:r>
    <w:r w:rsidRPr="00083A6F">
      <w:rPr>
        <w:sz w:val="20"/>
      </w:rPr>
      <w:fldChar w:fldCharType="end"/>
    </w:r>
  </w:p>
  <w:p w:rsidR="002C3CDA" w:rsidRDefault="002C3C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71" w:rsidRDefault="00F80B71">
      <w:r>
        <w:separator/>
      </w:r>
    </w:p>
  </w:footnote>
  <w:footnote w:type="continuationSeparator" w:id="0">
    <w:p w:rsidR="00F80B71" w:rsidRDefault="00F8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Default="002C3C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C3CDA" w:rsidRDefault="002C3CD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Pr="00EB011C" w:rsidRDefault="00BC45A6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-347980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CDA" w:rsidRPr="00EB011C">
      <w:rPr>
        <w:rFonts w:ascii="Calibri" w:hAnsi="Calibri"/>
        <w:b/>
        <w:sz w:val="24"/>
        <w:szCs w:val="24"/>
      </w:rPr>
      <w:t>MUNICÍPIO DE ARARAQUARA</w:t>
    </w:r>
  </w:p>
  <w:p w:rsidR="002C3CDA" w:rsidRDefault="002C3CDA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2C3CDA" w:rsidRPr="00EB011C" w:rsidRDefault="002C3CDA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DA" w:rsidRDefault="002C3C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23B7C"/>
    <w:rsid w:val="00032DD1"/>
    <w:rsid w:val="000357C0"/>
    <w:rsid w:val="00040E1F"/>
    <w:rsid w:val="00045E2D"/>
    <w:rsid w:val="000526F6"/>
    <w:rsid w:val="000553B2"/>
    <w:rsid w:val="0006545D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C27F3"/>
    <w:rsid w:val="000C7B0C"/>
    <w:rsid w:val="000C7B3D"/>
    <w:rsid w:val="000D2744"/>
    <w:rsid w:val="000E20FC"/>
    <w:rsid w:val="000E4E24"/>
    <w:rsid w:val="001007DA"/>
    <w:rsid w:val="00101445"/>
    <w:rsid w:val="00101470"/>
    <w:rsid w:val="0010321A"/>
    <w:rsid w:val="00110847"/>
    <w:rsid w:val="00115796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77981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E225D"/>
    <w:rsid w:val="001E46DA"/>
    <w:rsid w:val="001E5401"/>
    <w:rsid w:val="001E72DE"/>
    <w:rsid w:val="001F685F"/>
    <w:rsid w:val="00202219"/>
    <w:rsid w:val="00203CAE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811D9"/>
    <w:rsid w:val="002A0966"/>
    <w:rsid w:val="002A143A"/>
    <w:rsid w:val="002B2250"/>
    <w:rsid w:val="002C248D"/>
    <w:rsid w:val="002C2547"/>
    <w:rsid w:val="002C3CDA"/>
    <w:rsid w:val="002D0B9C"/>
    <w:rsid w:val="002D387E"/>
    <w:rsid w:val="002D397D"/>
    <w:rsid w:val="002D4836"/>
    <w:rsid w:val="002D5D9A"/>
    <w:rsid w:val="002E4C99"/>
    <w:rsid w:val="002E4F17"/>
    <w:rsid w:val="0031308A"/>
    <w:rsid w:val="00315751"/>
    <w:rsid w:val="00316EB3"/>
    <w:rsid w:val="00322776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4C51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511D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4527"/>
    <w:rsid w:val="004A6CFF"/>
    <w:rsid w:val="004F1598"/>
    <w:rsid w:val="005042FE"/>
    <w:rsid w:val="00514472"/>
    <w:rsid w:val="00515FD1"/>
    <w:rsid w:val="00516A7D"/>
    <w:rsid w:val="00525257"/>
    <w:rsid w:val="005252E0"/>
    <w:rsid w:val="005267AC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B758F"/>
    <w:rsid w:val="005C08F5"/>
    <w:rsid w:val="005C139E"/>
    <w:rsid w:val="005C2D8F"/>
    <w:rsid w:val="005C3659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0FCC"/>
    <w:rsid w:val="0069143E"/>
    <w:rsid w:val="00693FF9"/>
    <w:rsid w:val="0069503B"/>
    <w:rsid w:val="006A2C05"/>
    <w:rsid w:val="006A7A6B"/>
    <w:rsid w:val="006A7D32"/>
    <w:rsid w:val="006C6288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7F729E"/>
    <w:rsid w:val="00800D6C"/>
    <w:rsid w:val="00800E03"/>
    <w:rsid w:val="00806F0F"/>
    <w:rsid w:val="00817076"/>
    <w:rsid w:val="008206A0"/>
    <w:rsid w:val="00820EA3"/>
    <w:rsid w:val="00831C4E"/>
    <w:rsid w:val="00864528"/>
    <w:rsid w:val="00870C38"/>
    <w:rsid w:val="00877F8D"/>
    <w:rsid w:val="008A09C8"/>
    <w:rsid w:val="008A6E8C"/>
    <w:rsid w:val="008B3AC3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900F90"/>
    <w:rsid w:val="0091455B"/>
    <w:rsid w:val="00916D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03DA"/>
    <w:rsid w:val="00A758EF"/>
    <w:rsid w:val="00A766FF"/>
    <w:rsid w:val="00A77C66"/>
    <w:rsid w:val="00A83E46"/>
    <w:rsid w:val="00A87BA4"/>
    <w:rsid w:val="00A904C7"/>
    <w:rsid w:val="00A90517"/>
    <w:rsid w:val="00A97887"/>
    <w:rsid w:val="00AA64BE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C45A6"/>
    <w:rsid w:val="00BD146A"/>
    <w:rsid w:val="00BF02E5"/>
    <w:rsid w:val="00BF5AE9"/>
    <w:rsid w:val="00C01D77"/>
    <w:rsid w:val="00C0718A"/>
    <w:rsid w:val="00C15D97"/>
    <w:rsid w:val="00C17732"/>
    <w:rsid w:val="00C22669"/>
    <w:rsid w:val="00C23F9E"/>
    <w:rsid w:val="00C24543"/>
    <w:rsid w:val="00C26CD0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69F3"/>
    <w:rsid w:val="00C9101A"/>
    <w:rsid w:val="00C91BF6"/>
    <w:rsid w:val="00CA2ABF"/>
    <w:rsid w:val="00CB4BDC"/>
    <w:rsid w:val="00CB7A15"/>
    <w:rsid w:val="00CC2DF2"/>
    <w:rsid w:val="00CC413A"/>
    <w:rsid w:val="00CC6E23"/>
    <w:rsid w:val="00CD351E"/>
    <w:rsid w:val="00CE3A03"/>
    <w:rsid w:val="00CE44A4"/>
    <w:rsid w:val="00CF081D"/>
    <w:rsid w:val="00D01586"/>
    <w:rsid w:val="00D02260"/>
    <w:rsid w:val="00D101D7"/>
    <w:rsid w:val="00D265D1"/>
    <w:rsid w:val="00D26953"/>
    <w:rsid w:val="00D339C4"/>
    <w:rsid w:val="00D379BD"/>
    <w:rsid w:val="00D47EAB"/>
    <w:rsid w:val="00D55165"/>
    <w:rsid w:val="00D562BA"/>
    <w:rsid w:val="00D60AC5"/>
    <w:rsid w:val="00D61216"/>
    <w:rsid w:val="00D720D1"/>
    <w:rsid w:val="00D767BF"/>
    <w:rsid w:val="00D76D36"/>
    <w:rsid w:val="00D76D69"/>
    <w:rsid w:val="00D80A79"/>
    <w:rsid w:val="00D81C13"/>
    <w:rsid w:val="00DA1BE6"/>
    <w:rsid w:val="00DA4A40"/>
    <w:rsid w:val="00DD33C1"/>
    <w:rsid w:val="00DD4D6F"/>
    <w:rsid w:val="00DE5BCE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C7A67"/>
    <w:rsid w:val="00ED3B29"/>
    <w:rsid w:val="00ED5BCB"/>
    <w:rsid w:val="00EE56DD"/>
    <w:rsid w:val="00EF20DE"/>
    <w:rsid w:val="00EF2845"/>
    <w:rsid w:val="00EF38A0"/>
    <w:rsid w:val="00F06947"/>
    <w:rsid w:val="00F16907"/>
    <w:rsid w:val="00F26036"/>
    <w:rsid w:val="00F26C8A"/>
    <w:rsid w:val="00F52A90"/>
    <w:rsid w:val="00F52BF8"/>
    <w:rsid w:val="00F545AF"/>
    <w:rsid w:val="00F72148"/>
    <w:rsid w:val="00F737CC"/>
    <w:rsid w:val="00F80B71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83CAD91-571A-463E-A1BA-F7E1327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C568-CA26-4306-BDE6-1564210F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2018-06-11T20:56:00Z</cp:lastPrinted>
  <dcterms:created xsi:type="dcterms:W3CDTF">2018-06-14T21:16:00Z</dcterms:created>
  <dcterms:modified xsi:type="dcterms:W3CDTF">2018-06-14T21:16:00Z</dcterms:modified>
</cp:coreProperties>
</file>