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1</w:t>
      </w:r>
      <w:r w:rsidR="00B25EA4">
        <w:rPr>
          <w:rFonts w:asciiTheme="minorHAnsi" w:hAnsiTheme="minorHAnsi" w:cs="Arial"/>
          <w:b/>
          <w:bCs/>
          <w:sz w:val="32"/>
          <w:szCs w:val="32"/>
        </w:rPr>
        <w:t>38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B25EA4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B25EA4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B25EA4">
        <w:rPr>
          <w:rFonts w:ascii="Arial" w:hAnsi="Arial" w:cs="Arial"/>
          <w:bCs/>
          <w:sz w:val="24"/>
          <w:szCs w:val="24"/>
        </w:rPr>
        <w:t xml:space="preserve"> e ao § 3º do art. 13</w:t>
      </w:r>
      <w:r w:rsidR="004E3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3473">
        <w:rPr>
          <w:rFonts w:ascii="Arial" w:hAnsi="Arial" w:cs="Arial"/>
          <w:bCs/>
          <w:sz w:val="24"/>
          <w:szCs w:val="24"/>
        </w:rPr>
        <w:t>do</w:t>
      </w:r>
      <w:proofErr w:type="spellEnd"/>
      <w:r w:rsidR="004E3473">
        <w:rPr>
          <w:rFonts w:ascii="Arial" w:hAnsi="Arial" w:cs="Arial"/>
          <w:bCs/>
          <w:sz w:val="24"/>
          <w:szCs w:val="24"/>
        </w:rPr>
        <w:t xml:space="preserve"> Projeto de Lei nº </w:t>
      </w:r>
      <w:r w:rsidR="00B25EA4">
        <w:rPr>
          <w:rFonts w:ascii="Arial" w:hAnsi="Arial" w:cs="Arial"/>
          <w:bCs/>
          <w:sz w:val="24"/>
          <w:szCs w:val="24"/>
        </w:rPr>
        <w:t>138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B25EA4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  <w:bookmarkStart w:id="0" w:name="_GoBack"/>
      <w:bookmarkEnd w:id="0"/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25EA4" w:rsidRDefault="004E3473" w:rsidP="00F2612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B25EA4" w:rsidRPr="00B25EA4">
        <w:rPr>
          <w:rFonts w:ascii="Arial" w:hAnsi="Arial" w:cs="Arial"/>
          <w:bCs/>
          <w:sz w:val="24"/>
          <w:szCs w:val="24"/>
        </w:rPr>
        <w:t>Art. 1º Fica reformulada a Comissão Municipal de Direitos Humanos – CMDH</w:t>
      </w:r>
      <w:r w:rsidR="00F26127" w:rsidRPr="00F26127">
        <w:rPr>
          <w:rFonts w:ascii="Arial" w:hAnsi="Arial" w:cs="Arial"/>
          <w:bCs/>
          <w:sz w:val="24"/>
          <w:szCs w:val="24"/>
        </w:rPr>
        <w:t>.</w:t>
      </w:r>
    </w:p>
    <w:p w:rsidR="00B25EA4" w:rsidRDefault="00B25EA4" w:rsidP="00F2612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B25EA4" w:rsidRDefault="00B25EA4" w:rsidP="00F2612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13. ...</w:t>
      </w:r>
    </w:p>
    <w:p w:rsidR="00B25EA4" w:rsidRDefault="00B25EA4" w:rsidP="00F2612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B25EA4" w:rsidP="00F2612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B25EA4">
        <w:rPr>
          <w:rFonts w:ascii="Arial" w:hAnsi="Arial" w:cs="Arial"/>
          <w:bCs/>
          <w:sz w:val="24"/>
          <w:szCs w:val="24"/>
        </w:rPr>
        <w:t xml:space="preserve">§ 3º O Plenário </w:t>
      </w:r>
      <w:r>
        <w:rPr>
          <w:rFonts w:ascii="Arial" w:hAnsi="Arial" w:cs="Arial"/>
          <w:bCs/>
          <w:sz w:val="24"/>
          <w:szCs w:val="24"/>
        </w:rPr>
        <w:t>é composto pelos membros da CMDH, elencados</w:t>
      </w:r>
      <w:r w:rsidRPr="00B25EA4">
        <w:rPr>
          <w:rFonts w:ascii="Arial" w:hAnsi="Arial" w:cs="Arial"/>
          <w:bCs/>
          <w:sz w:val="24"/>
          <w:szCs w:val="24"/>
        </w:rPr>
        <w:t xml:space="preserve"> no art. 1</w:t>
      </w:r>
      <w:r>
        <w:rPr>
          <w:rFonts w:ascii="Arial" w:hAnsi="Arial" w:cs="Arial"/>
          <w:bCs/>
          <w:sz w:val="24"/>
          <w:szCs w:val="24"/>
        </w:rPr>
        <w:t>2</w:t>
      </w:r>
      <w:r w:rsidRPr="00B25EA4">
        <w:rPr>
          <w:rFonts w:ascii="Arial" w:hAnsi="Arial" w:cs="Arial"/>
          <w:bCs/>
          <w:sz w:val="24"/>
          <w:szCs w:val="24"/>
        </w:rPr>
        <w:t xml:space="preserve"> desta </w:t>
      </w:r>
      <w:proofErr w:type="gramStart"/>
      <w:r w:rsidRPr="00B25EA4">
        <w:rPr>
          <w:rFonts w:ascii="Arial" w:hAnsi="Arial" w:cs="Arial"/>
          <w:bCs/>
          <w:sz w:val="24"/>
          <w:szCs w:val="24"/>
        </w:rPr>
        <w:t>lei.</w:t>
      </w:r>
      <w:r w:rsidR="004E3473">
        <w:rPr>
          <w:rFonts w:ascii="Arial" w:hAnsi="Arial" w:cs="Arial"/>
          <w:bCs/>
          <w:sz w:val="24"/>
          <w:szCs w:val="24"/>
        </w:rPr>
        <w:t>”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(NR)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B25EA4" w:rsidRDefault="00B25EA4" w:rsidP="00B25EA4">
      <w:pPr>
        <w:ind w:left="34" w:firstLine="53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DE351E" w:rsidRDefault="00B25EA4" w:rsidP="00B25EA4">
      <w:pPr>
        <w:ind w:left="34" w:firstLine="53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98" w:rsidRDefault="00342298" w:rsidP="009E0C3A">
      <w:r>
        <w:separator/>
      </w:r>
    </w:p>
  </w:endnote>
  <w:endnote w:type="continuationSeparator" w:id="0">
    <w:p w:rsidR="00342298" w:rsidRDefault="00342298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98" w:rsidRDefault="00342298" w:rsidP="009E0C3A">
      <w:r>
        <w:separator/>
      </w:r>
    </w:p>
  </w:footnote>
  <w:footnote w:type="continuationSeparator" w:id="0">
    <w:p w:rsidR="00342298" w:rsidRDefault="00342298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42298"/>
    <w:rsid w:val="00362E4E"/>
    <w:rsid w:val="0037724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0CD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25EA4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86FCC"/>
    <w:rsid w:val="00E956F3"/>
    <w:rsid w:val="00EA27D3"/>
    <w:rsid w:val="00EE21F9"/>
    <w:rsid w:val="00EF4E32"/>
    <w:rsid w:val="00F072B3"/>
    <w:rsid w:val="00F13981"/>
    <w:rsid w:val="00F25573"/>
    <w:rsid w:val="00F26127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2018-05-22T22:44:00Z</dcterms:created>
  <dcterms:modified xsi:type="dcterms:W3CDTF">2018-05-22T22:48:00Z</dcterms:modified>
</cp:coreProperties>
</file>