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52" w:rsidRPr="004A3CE2" w:rsidRDefault="0087148D" w:rsidP="00E92952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4A3CE2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769110" cy="361315"/>
                <wp:effectExtent l="0" t="0" r="21590" b="19685"/>
                <wp:wrapNone/>
                <wp:docPr id="18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911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B450D" id="Retângulo 14" o:spid="_x0000_s1026" style="position:absolute;margin-left:-6.9pt;margin-top:7.8pt;width:139.3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j8KQIAAD8EAAAOAAAAZHJzL2Uyb0RvYy54bWysU+Fu0zAQ/o/EO1j+T9N0bbdGTaepowhp&#10;wMTgAVzHSSwcnzm7Tcfj8Cq8GGenKx3wC5FIls93/nz3fXfL60Nn2F6h12BLno/GnCkrodK2Kfnn&#10;T5tXV5z5IGwlDFhV8kfl+fXq5Ytl7wo1gRZMpZARiPVF70rehuCKLPOyVZ3wI3DKkrMG7EQgE5us&#10;QtETemeyyXg8z3rAyiFI5T2d3g5Ovkr4da1k+FDXXgVmSk65hbRiWrdxzVZLUTQoXKvlMQ3xD1l0&#10;Qlt69AR1K4JgO9R/QHVaIniow0hCl0Fda6lSDVRNPv6tmodWOJVqIXK8O9Hk/x+sfL+/R6Yr0o6U&#10;sqIjjT6q8OO7bXYGWD6NDPXOFxT44O4x1ujdHcgvnllYt8I26gYR+laJivLKY3z27EI0PF1l2/4d&#10;VIQvdgESWYcauwhINLBD0uTxpIk6BCbpML+cL/KcpJPku5jnF/ksPSGKp9sOfXijoGNxU3IkzRO6&#10;2N/5ELMRxVNIyh6MrjbamGRgs10bZHtB/bGZxP+I7s/DjGV9yRezySwhP/P5c4hx+v4G0elAjW50&#10;V/KrU5AoIm2vbZXaMAhthj2lbOyRx0jdIMEWqkeiEWHoYpo62rSA3zjrqYNL7r/uBCrOzFtLUizy&#10;6TS2fDKms8sJGXju2Z57hJUEVfLA2bBdh2FMdg5109JLeardwg3JV+vEbJR2yOqYLHVpIvw4UXEM&#10;zu0U9WvuVz8BAAD//wMAUEsDBBQABgAIAAAAIQAfM5/63wAAAAkBAAAPAAAAZHJzL2Rvd25yZXYu&#10;eG1sTI/NTsMwEITvSH0Ha5G4tU4DTVEapyqgcEUtP1JvbrwkUeN1FLtJ+vYsJzjOzmjm22w72VYM&#10;2PvGkYLlIgKBVDrTUKXg472YP4LwQZPRrSNUcEUP23x2k+nUuJH2OBxCJbiEfKoV1CF0qZS+rNFq&#10;v3AdEnvfrrc6sOwraXo9crltZRxFibS6IV6odYfPNZbnw8UqKKfiyRzfXoadeXXj57qweK2+lLq7&#10;nXYbEAGn8BeGX3xGh5yZTu5CxotWwXx5z+iBjVUCggNx8sCHk4J1vAKZZ/L/B/kPAAAA//8DAFBL&#10;AQItABQABgAIAAAAIQC2gziS/gAAAOEBAAATAAAAAAAAAAAAAAAAAAAAAABbQ29udGVudF9UeXBl&#10;c10ueG1sUEsBAi0AFAAGAAgAAAAhADj9If/WAAAAlAEAAAsAAAAAAAAAAAAAAAAALwEAAF9yZWxz&#10;Ly5yZWxzUEsBAi0AFAAGAAgAAAAhAEMR+PwpAgAAPwQAAA4AAAAAAAAAAAAAAAAALgIAAGRycy9l&#10;Mm9Eb2MueG1sUEsBAi0AFAAGAAgAAAAhAB8zn/rfAAAACQEAAA8AAAAAAAAAAAAAAAAAgwQAAGRy&#10;cy9kb3ducmV2LnhtbFBLBQYAAAAABAAEAPMAAACPBQAAAAA=&#10;" o:allowincell="f" fillcolor="#f2f2f2"/>
            </w:pict>
          </mc:Fallback>
        </mc:AlternateContent>
      </w:r>
    </w:p>
    <w:p w:rsidR="00E92952" w:rsidRPr="004A3CE2" w:rsidRDefault="0087148D" w:rsidP="00E92952">
      <w:pPr>
        <w:rPr>
          <w:rFonts w:ascii="Calibri" w:eastAsia="Arial Unicode MS" w:hAnsi="Calibri" w:cs="Arial"/>
          <w:sz w:val="24"/>
          <w:szCs w:val="24"/>
        </w:rPr>
      </w:pP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E7ACB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AL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p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k8IAs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6658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l2CKQIAAD8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m7B&#10;mRUdafRJhR+PttkZYPkkMtQ7X1DgvbvDWKN3tyC/emZh3QrbqGtE6FslKsorj/HZswvR8HSVbfv3&#10;UBG+2AVIZB1q7CIg0cAOSZOHkybqEJikw3w2m07nc84k+aaLfJrP0xOieLrt0Ie3CjoWNyVH0jyh&#10;i/2tDzEbUTyFpOzB6GqjjUkGNtu1QbYX1B+bSfyP6P48zFjWl/xyPpkn5Gc+fw4xTt/fIDodqNGN&#10;7kp+cQoSRaTtja1SGwahzbCnlI098hipGyTYQvVANCIMXUxTR5sW8DtnPXVwyf23nUDFmXlnSYpL&#10;oi62fDJm89cTMvDcsz33CCsJquSBs2G7DsOY7BzqpqWX8lS7hWuSr9aJ2SjtkNUxWerSRPhxouIY&#10;nNsp6tfcr34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DWCXYI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3B39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rC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eac&#10;OWGpRp9U/PHkmq0Blue9Qp0PBQU++Hvscwz+DuTXwBysWuEadYMIXatERbxSfPbsQm8Euso23Xuo&#10;CF9sIySx9jXaHpBkYPtUk8dTTdQ+MkmH+Ww2nc6JmyTf9CKfEk+ilInieNtjiG8VWNZvSo5U84Qu&#10;dnchDqHHkMQejK7W2phkYLNZGWQ7Qf2xnvT/AT2chxnHupJfzSfzhPzMF84hxun7G4TVkRrdaFvy&#10;y1OQKHrZ3rgqtWEU2gx7ys44SvIo3VCCDVSPJCPC0MU0dbRpAb9z1lEHlzx82wpUnJl3jkpxRdL1&#10;LZ+M2fz1hAw892zOPcJJgip55GzYruIwJluPumnppTzl7uCGylfrpGzPb2B1IEtdmmpzmKh+DM7t&#10;FPVr7pc/A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AR6rC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C4B1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dLKAIAAD8EAAAOAAAAZHJzL2Uyb0RvYy54bWysU+Fu0zAQ/o/EO1j+T9O0zdiiptPUUYQ0&#10;YGLwAK7jJBaOz5zdpuVxeBVejLPbdR3wC5FIls93/vzdd3fz611v2Fah12Arno/GnCkroda2rfiX&#10;z6tXl5z5IGwtDFhV8b3y/Hrx8sV8cKWaQAemVsgIxPpycBXvQnBllnnZqV74EThlydkA9iKQiW1W&#10;oxgIvTfZZDy+yAbA2iFI5T2d3h6cfJHwm0bJ8LFpvArMVJy4hbRiWtdxzRZzUbYoXKflkYb4Bxa9&#10;0JYePUHdiiDYBvUfUL2WCB6aMJLQZ9A0WqqUA2WTj3/L5qETTqVcSBzvTjL5/wcrP2zvkemaajfj&#10;zIqeavRJhZ8/bLsxwPKk0OB8SYEP7h5jjt7dgfzqmYVlJ2yrbhBh6JSoiVceFc2eXYiGp6tsPbyH&#10;mvDFJkASa9dgHwFJBrZLNdmfaqJ2gUk6zGez6bQoOJPkm17k07xIT4jy8bZDH94q6FncVByp5gld&#10;bO98iGxE+RiS2IPR9Uobkwxs10uDbCuoP1aT+B/R/XmYsWyo+FUxKRLyM58/hxin728QvQ7U6Eb3&#10;Fb88BYkyyvbG1qkNg9DmsCfKxh51jNLFdvblGuo9yYhw6GKaOtp0gN85G6iDK+6/bQQqzsw7S6W4&#10;IuliyydjVrye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rPnXS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AD38D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Sd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2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yU1J0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E155A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gbk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Y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HieBu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F0383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1G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Zdz&#10;ZkVHGn1U4cd322wNsMtIUO98QXGP7gFjid7dg/zimYVVK2yjbhGhb5WoKK08xmfPLkTD01W26d9B&#10;RfBiGyBxta+xi4DEAtsnSQ4nSdQ+MEmH+Ww2nc7nnEnyTS/yaT5PT4ji6bZDH94o6FjclBxJ8oQu&#10;dvc+xGxE8RSSsgejq7U2JhnYbFYG2U5Qe6wn8T+i+/MwY1lf8uv5ZJ6Qn/n8OcQ4fX+D6HSgPje6&#10;K/nVKUgUkbbXtkpdGIQ2w55SNvbIY6RukGAD1YFoRBiamIaONi3gN856auCS+69bgYoz89aSFNdE&#10;Xez4ZMzmlxMy8NyzOfcIKwmq5IGzYbsKw5RsHeqmpZfyVLuFW5Kv1onZKO2Q1TFZatJE+HGg4hSc&#10;2ynq19g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4e9Ri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5ADE7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8/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o7o&#10;saIjjT6p8OPRNjsDbBEJ6p0vKO7e3WEs0btbkF89s7BuhW3UNSL0rRIVpZXH+OzZhWh4usq2/Xuo&#10;CF7sAiSuDjV2EZBYYIckycNJEnUITNJhPptNp/M5Z5J800U+zefpCVE83Xbow1sFHYubkiNJntDF&#10;/taHmI0onkJS9mB0tdHGJAOb7dog2wtqj80k/kd0fx5mLOtLfjmfzBPyM58/hxin728QnQ7U50Z3&#10;Jb84BYki0vbGVqkLg9Bm2FPKxh55jNQNEmyheiAaEYYmpqGjTQv4nbOeGrjk/ttOoOLMvLMkxSVR&#10;Fzs+GbP56wkZeO7ZnnuElQRV8sDZsF2HYUp2DnXT0kt5qt3CNclX68RslHbI6pgsNWki/DhQcQrO&#10;7RT1a+xXPwE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41vPy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A572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d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HnUp3e+oLAHd48xQ+/uQH71zMKqFbZRN4jQt0pUxCqP8dmzC9HwdJVt+vdQ&#10;EbzYBkhS7WvsIiCJwPapIodTRdQ+MEmH+Ww2nc7nnEnyTS/yaZ4oZaJ4uu3Qh7cKOhY3JUeqeEIX&#10;uzsfIhtRPIUk9mB0tdbGJAObzcog2wnqjvUk/ikBSvI8zFjWkz7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T2HZ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3B88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UfJgIAAD0EAAAOAAAAZHJzL2Uyb0RvYy54bWysU1GO0zAQ/UfiDpb/aZq2Wdio6WrVpQhp&#10;gRULB3AdJ7FwPGbsNl2Ow1W4GGOnW7rAFyKRLI9n/Dzz3szy6tAbtlfoNdiK55MpZ8pKqLVtK/75&#10;0+bFK858ELYWBqyq+IPy/Gr1/NlycKWaQQemVsgIxPpycBXvQnBllnnZqV74CThlydkA9iKQiW1W&#10;oxgIvTfZbDq9yAbA2iFI5T2d3oxOvkr4TaNk+NA0XgVmKk65hbRiWrdxzVZLUbYoXKflMQ3xD1n0&#10;Qlt69AR1I4JgO9R/QPVaInhowkRCn0HTaKlSDVRNPv2tmvtOOJVqIXK8O9Hk/x+sfL+/Q6bripNQ&#10;VvQk0UcVfny37c4AW0R+BudLCrt3dxgr9O4W5BfPLKw7YVt1jQhDp0RNWeUxPntyIRqerrLt8A5q&#10;ghe7AImqQ4N9BCQS2CEp8nBSRB0Ck3SYLxbzeVFwJsk3v8jneZGeEOXjbYc+vFHQs7ipOJLiCV3s&#10;b32I2YjyMSRlD0bXG21MMrDdrg2yvaDu2Mzif0T352HGsqHil8WsSMhPfP4cYpq+v0H0OlCbG90T&#10;z6cgUUbaXts6NWEQ2ox7StnYI4+RulGCLdQPRCPC2MM0c7TpAL9xNlD/Vtx/3QlUnJm3lqS4JOpi&#10;wydjUbyckYHnnu25R1hJUBUPnI3bdRiHZOdQtx29lKfaLVyTfI1OzEZpx6yOyVKPJsKP8xSH4NxO&#10;Ub+mfvU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Mk3VR8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DB50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FX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369M4XFPboHjBm6N09yC+eWVi1wjbqFhH6VomKWOUxPnt2IRqerrJN/w4q&#10;ghfbAEmqfY1dBCQR2D5V5HCqiNoHJukwn82m0/mcM0m+6UU+zefpCVE83XbowxsFHYubkiNVPKGL&#10;3b0PkY0onkISezC6WmtjkoHNZmWQ7QR1x3oS/yO6Pw8zlvUlv55P5gn5mc+fQ4zT9zeITgdqc6O7&#10;kl+dgkQRZXttq9SEQWgz7ImysUcdo3RDCTZQHUhGhKGHaeZo0wJ+46yn/i25/7oVqDgzby2V4pqk&#10;iw2fjNn8ckIGnns25x5hJUGVPHA2bFdhGJKtQ9209FKecrdwS+WrdVI2lnZgdSRLPZoE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1oxV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16BB7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Mu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L1DjL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B1581C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EAB58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Wk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6Z&#10;E5ZK9EnFH0+u2Rpgea9P50NBYQ/+HvsMg78D+TUwB6tWuEbdIELXKlERqxSfPbvQG4Gusk33HiqC&#10;F9sISap9jbYHJBHYPlXk8VQRtY9M0mE+m02nc6ImyTe9yKf5vKeUieJ422OIbxVY1m9KjlTxhC52&#10;dyEOoceQxB6MrtbamGRgs1kZZDtB3bGe9P8BPZyHGce6kl/NJ/OE/MwXziHG6fsbhNWR2txoW/LL&#10;U5AoetneuCo1YRTaDHvKzjhK8ijdUIINVI8kI8LQwzRztGkBv3PWUf+WPHzbClScmXeOSnFF0vUN&#10;n4zZ/PWEDDz3bM49wkmCKnnkbNiu4jAkW4+6aemlPOXu4IbKV+ukbM9vYHUgSz2aanOYp34Izu0U&#10;9Wvqlz8B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JNPlaQ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E92952" w:rsidRPr="00B1581C">
        <w:rPr>
          <w:rFonts w:ascii="Calibri" w:eastAsia="Arial Unicode MS" w:hAnsi="Calibri" w:cs="Arial"/>
          <w:b/>
          <w:sz w:val="24"/>
          <w:szCs w:val="24"/>
        </w:rPr>
        <w:t xml:space="preserve">OFÍCIO/SJC Nº </w:t>
      </w:r>
      <w:r w:rsidR="00B1581C" w:rsidRPr="00B1581C">
        <w:rPr>
          <w:rFonts w:ascii="Calibri" w:eastAsia="Arial Unicode MS" w:hAnsi="Calibri" w:cs="Arial"/>
          <w:b/>
          <w:sz w:val="24"/>
          <w:szCs w:val="24"/>
        </w:rPr>
        <w:t>01</w:t>
      </w:r>
      <w:r w:rsidR="00FF578A">
        <w:rPr>
          <w:rFonts w:ascii="Calibri" w:eastAsia="Arial Unicode MS" w:hAnsi="Calibri" w:cs="Arial"/>
          <w:b/>
          <w:sz w:val="24"/>
          <w:szCs w:val="24"/>
        </w:rPr>
        <w:t>62</w:t>
      </w:r>
      <w:r w:rsidR="00E92952" w:rsidRPr="00B1581C">
        <w:rPr>
          <w:rFonts w:ascii="Calibri" w:eastAsia="Arial Unicode MS" w:hAnsi="Calibri" w:cs="Arial"/>
          <w:b/>
          <w:sz w:val="24"/>
          <w:szCs w:val="24"/>
        </w:rPr>
        <w:t>/2018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Em </w:t>
      </w:r>
      <w:r w:rsidR="00B1581C" w:rsidRPr="00B1581C">
        <w:rPr>
          <w:rFonts w:ascii="Calibri" w:eastAsia="Arial Unicode MS" w:hAnsi="Calibri" w:cs="Arial"/>
          <w:sz w:val="24"/>
          <w:szCs w:val="24"/>
        </w:rPr>
        <w:t>17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de </w:t>
      </w:r>
      <w:r w:rsidR="00B1581C" w:rsidRPr="00B1581C">
        <w:rPr>
          <w:rFonts w:ascii="Calibri" w:eastAsia="Arial Unicode MS" w:hAnsi="Calibri" w:cs="Arial"/>
          <w:sz w:val="24"/>
          <w:szCs w:val="24"/>
        </w:rPr>
        <w:t>maio</w:t>
      </w:r>
      <w:r w:rsidR="00E92952" w:rsidRPr="00B1581C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E92952" w:rsidRPr="004A3CE2" w:rsidRDefault="00E92952" w:rsidP="00E92952">
      <w:pPr>
        <w:rPr>
          <w:rFonts w:ascii="Calibri" w:eastAsia="Arial Unicode MS" w:hAnsi="Calibri" w:cs="Arial"/>
          <w:sz w:val="24"/>
          <w:szCs w:val="24"/>
        </w:rPr>
      </w:pPr>
    </w:p>
    <w:p w:rsidR="00E92952" w:rsidRPr="004A3CE2" w:rsidRDefault="00E92952" w:rsidP="00E92952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Ao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Excelentíssimo Senhor</w:t>
      </w:r>
    </w:p>
    <w:p w:rsidR="00E92952" w:rsidRPr="004A3CE2" w:rsidRDefault="00E92952" w:rsidP="00E92952">
      <w:pPr>
        <w:jc w:val="both"/>
        <w:rPr>
          <w:rFonts w:ascii="Calibri" w:hAnsi="Calibri" w:cs="Arial"/>
          <w:b/>
          <w:sz w:val="24"/>
          <w:szCs w:val="24"/>
        </w:rPr>
      </w:pPr>
      <w:r w:rsidRPr="004A3CE2">
        <w:rPr>
          <w:rFonts w:ascii="Calibri" w:hAnsi="Calibri" w:cs="Arial"/>
          <w:b/>
          <w:sz w:val="24"/>
          <w:szCs w:val="24"/>
        </w:rPr>
        <w:t>JÉFERSON YASHUDA FARMACÊUTICO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Presidente da Câmara Municipal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  <w:r w:rsidRPr="004A3CE2">
        <w:rPr>
          <w:rFonts w:ascii="Calibri" w:hAnsi="Calibri" w:cs="Arial"/>
          <w:sz w:val="24"/>
          <w:szCs w:val="24"/>
        </w:rPr>
        <w:t>Rua São Bento, 887 - Centro</w:t>
      </w:r>
    </w:p>
    <w:p w:rsidR="00E92952" w:rsidRPr="004A3CE2" w:rsidRDefault="00E92952" w:rsidP="00E92952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4A3CE2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</w:p>
    <w:p w:rsidR="00E92952" w:rsidRPr="004A3CE2" w:rsidRDefault="00E92952" w:rsidP="00E92952">
      <w:pPr>
        <w:jc w:val="both"/>
        <w:rPr>
          <w:rFonts w:ascii="Calibri" w:hAnsi="Calibri" w:cs="Arial"/>
          <w:sz w:val="24"/>
          <w:szCs w:val="24"/>
        </w:rPr>
      </w:pPr>
    </w:p>
    <w:p w:rsidR="00E92952" w:rsidRPr="007739B3" w:rsidRDefault="00E92952" w:rsidP="007739B3">
      <w:pPr>
        <w:autoSpaceDE w:val="0"/>
        <w:autoSpaceDN w:val="0"/>
        <w:ind w:right="-1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Senhor Presidente:</w:t>
      </w:r>
    </w:p>
    <w:p w:rsidR="00E92952" w:rsidRDefault="00E92952" w:rsidP="00A53182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4A3CE2">
        <w:rPr>
          <w:rFonts w:ascii="Calibri" w:hAnsi="Calibri"/>
          <w:color w:val="000000"/>
          <w:sz w:val="24"/>
          <w:szCs w:val="24"/>
        </w:rPr>
        <w:t>Pelo presente, tenho a satisfação de encaminhar a Vossa Excelência, nos termos da Lei Orgânica do Município de Araraquara, para apreciação dessa Egrégia Casa de Leis, o incluso Projeto de Lei que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 w:rsidR="00A53182">
        <w:rPr>
          <w:rFonts w:ascii="Calibri" w:hAnsi="Calibri" w:cs="Calibri"/>
          <w:sz w:val="24"/>
        </w:rPr>
        <w:t>re</w:t>
      </w:r>
      <w:r w:rsidR="00A53182" w:rsidRPr="00A53182">
        <w:rPr>
          <w:rFonts w:ascii="Calibri" w:hAnsi="Calibri" w:cs="Calibri"/>
          <w:sz w:val="24"/>
        </w:rPr>
        <w:t xml:space="preserve">formula a </w:t>
      </w:r>
      <w:r w:rsidR="00A53182" w:rsidRPr="00A53182">
        <w:rPr>
          <w:rFonts w:ascii="Calibri" w:hAnsi="Calibri" w:cs="Calibri"/>
          <w:sz w:val="24"/>
          <w:szCs w:val="24"/>
        </w:rPr>
        <w:t>Comissão Municipal de Direitos Humanos</w:t>
      </w:r>
      <w:r w:rsidR="00A53182">
        <w:rPr>
          <w:rFonts w:ascii="Calibri" w:hAnsi="Calibri" w:cs="Calibri"/>
          <w:sz w:val="24"/>
          <w:szCs w:val="24"/>
        </w:rPr>
        <w:t>.</w:t>
      </w:r>
    </w:p>
    <w:p w:rsidR="00CA6FA4" w:rsidRPr="00CA6FA4" w:rsidRDefault="00CA6FA4" w:rsidP="00CA6FA4">
      <w:pPr>
        <w:spacing w:before="120" w:after="120" w:line="36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CA6FA4">
        <w:rPr>
          <w:rFonts w:ascii="Calibri" w:hAnsi="Calibri"/>
          <w:color w:val="000000"/>
          <w:sz w:val="24"/>
          <w:szCs w:val="24"/>
        </w:rPr>
        <w:t>As alterações propostas estão justificadas pela atualização de nomenclatura técnica e administrativa, além de proposta de adequação da composição d</w:t>
      </w:r>
      <w:r>
        <w:rPr>
          <w:rFonts w:ascii="Calibri" w:hAnsi="Calibri"/>
          <w:color w:val="000000"/>
          <w:sz w:val="24"/>
          <w:szCs w:val="24"/>
        </w:rPr>
        <w:t xml:space="preserve">a </w:t>
      </w:r>
      <w:r w:rsidRPr="00CA6FA4">
        <w:rPr>
          <w:rFonts w:ascii="Calibri" w:hAnsi="Calibri"/>
          <w:color w:val="000000"/>
          <w:sz w:val="24"/>
          <w:szCs w:val="24"/>
        </w:rPr>
        <w:t>Comissão Municipal de Direitos Humanos, especialmente garantindo a ampliação da representatividade da sociedade civil no colegiado.</w:t>
      </w:r>
    </w:p>
    <w:p w:rsidR="00E92952" w:rsidRPr="004A3CE2" w:rsidRDefault="00E92952" w:rsidP="00CA6FA4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E92952" w:rsidRPr="004A3CE2" w:rsidRDefault="00E92952" w:rsidP="00E92952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4A3CE2">
        <w:rPr>
          <w:rFonts w:ascii="Calibri" w:hAnsi="Calibri"/>
          <w:sz w:val="24"/>
          <w:szCs w:val="24"/>
        </w:rPr>
        <w:t>Atenciosamente,</w:t>
      </w:r>
    </w:p>
    <w:p w:rsidR="00E92952" w:rsidRPr="004A3CE2" w:rsidRDefault="00E92952" w:rsidP="00E9295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E92952" w:rsidRPr="004A3CE2" w:rsidRDefault="00E92952" w:rsidP="00E92952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4A3CE2">
        <w:rPr>
          <w:rFonts w:ascii="Calibri" w:hAnsi="Calibri" w:cs="Calibri"/>
          <w:b/>
          <w:sz w:val="24"/>
          <w:szCs w:val="24"/>
        </w:rPr>
        <w:t>EDINHO SILVA</w:t>
      </w:r>
    </w:p>
    <w:p w:rsidR="00E92952" w:rsidRPr="007B3669" w:rsidRDefault="00E92952" w:rsidP="00E92952">
      <w:pPr>
        <w:pStyle w:val="Recuodecorpodetexto"/>
        <w:spacing w:before="120" w:after="120" w:line="360" w:lineRule="auto"/>
        <w:ind w:left="0"/>
        <w:jc w:val="center"/>
        <w:rPr>
          <w:rFonts w:ascii="Calibri" w:hAnsi="Calibri" w:cs="Calibri"/>
          <w:b/>
          <w:sz w:val="24"/>
          <w:u w:val="single"/>
        </w:rPr>
      </w:pPr>
      <w:r w:rsidRPr="004A3CE2">
        <w:rPr>
          <w:rFonts w:ascii="Calibri" w:hAnsi="Calibri" w:cs="Calibri"/>
          <w:sz w:val="24"/>
        </w:rPr>
        <w:t>- Prefeito Municipal -</w:t>
      </w:r>
      <w:r w:rsidRPr="007B3669">
        <w:rPr>
          <w:rFonts w:ascii="Calibri" w:hAnsi="Calibri" w:cs="Calibri"/>
          <w:b/>
          <w:sz w:val="24"/>
          <w:u w:val="single"/>
        </w:rPr>
        <w:br w:type="page"/>
      </w:r>
      <w:r w:rsidRPr="007B3669">
        <w:rPr>
          <w:rFonts w:ascii="Calibri" w:hAnsi="Calibri" w:cs="Calibri"/>
          <w:b/>
          <w:sz w:val="24"/>
          <w:u w:val="single"/>
        </w:rPr>
        <w:lastRenderedPageBreak/>
        <w:t>PROJETO DE LEI Nº</w:t>
      </w:r>
    </w:p>
    <w:p w:rsidR="00E92952" w:rsidRPr="007B3669" w:rsidRDefault="00E92952" w:rsidP="00E92952">
      <w:pPr>
        <w:pStyle w:val="Recuodecorpodetexto"/>
        <w:spacing w:before="120" w:after="120" w:line="360" w:lineRule="auto"/>
        <w:rPr>
          <w:rFonts w:ascii="Calibri" w:hAnsi="Calibri" w:cs="Calibri"/>
          <w:sz w:val="24"/>
        </w:rPr>
      </w:pPr>
    </w:p>
    <w:p w:rsidR="00352747" w:rsidRPr="007B3669" w:rsidRDefault="00E92952" w:rsidP="00E92952">
      <w:pPr>
        <w:pStyle w:val="Recuodecorpodetexto"/>
        <w:spacing w:before="120" w:after="120" w:line="360" w:lineRule="auto"/>
        <w:rPr>
          <w:rFonts w:ascii="Calibri" w:hAnsi="Calibri" w:cs="Calibri"/>
          <w:sz w:val="24"/>
        </w:rPr>
      </w:pPr>
      <w:r w:rsidRPr="007B3669">
        <w:rPr>
          <w:rFonts w:ascii="Calibri" w:hAnsi="Calibri" w:cs="Calibri"/>
          <w:sz w:val="24"/>
        </w:rPr>
        <w:t xml:space="preserve">Reformula a </w:t>
      </w:r>
      <w:r w:rsidR="00352747" w:rsidRPr="007B3669">
        <w:rPr>
          <w:rFonts w:ascii="Calibri" w:hAnsi="Calibri" w:cs="Calibri"/>
          <w:sz w:val="24"/>
        </w:rPr>
        <w:t>Comissão Municipal de Direitos Humanos</w:t>
      </w:r>
      <w:r w:rsidRPr="007B3669">
        <w:rPr>
          <w:rFonts w:ascii="Calibri" w:hAnsi="Calibri" w:cs="Calibri"/>
          <w:sz w:val="24"/>
        </w:rPr>
        <w:t>.</w:t>
      </w:r>
    </w:p>
    <w:p w:rsidR="00E92952" w:rsidRPr="007B3669" w:rsidRDefault="00E92952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sz w:val="24"/>
          <w:szCs w:val="24"/>
        </w:rPr>
      </w:pP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1º </w:t>
      </w:r>
      <w:r w:rsidRPr="007B3669">
        <w:rPr>
          <w:rFonts w:ascii="Calibri" w:hAnsi="Calibri" w:cs="Calibri"/>
          <w:sz w:val="24"/>
          <w:szCs w:val="24"/>
        </w:rPr>
        <w:t xml:space="preserve">Fica </w:t>
      </w:r>
      <w:r w:rsidR="009202E8">
        <w:rPr>
          <w:rFonts w:ascii="Calibri" w:hAnsi="Calibri" w:cs="Calibri"/>
          <w:sz w:val="24"/>
          <w:szCs w:val="24"/>
        </w:rPr>
        <w:t xml:space="preserve">reformulada </w:t>
      </w:r>
      <w:r w:rsidRPr="007B3669">
        <w:rPr>
          <w:rFonts w:ascii="Calibri" w:hAnsi="Calibri" w:cs="Calibri"/>
          <w:sz w:val="24"/>
          <w:szCs w:val="24"/>
        </w:rPr>
        <w:t xml:space="preserve">a Comissão Municipal de Direitos Humanos – CMDH, </w:t>
      </w:r>
      <w:r w:rsidR="009202E8">
        <w:rPr>
          <w:rFonts w:ascii="Calibri" w:hAnsi="Calibri" w:cs="Calibri"/>
          <w:sz w:val="24"/>
          <w:szCs w:val="24"/>
        </w:rPr>
        <w:t>instituída pelo A</w:t>
      </w:r>
      <w:r w:rsidRPr="007B3669">
        <w:rPr>
          <w:rFonts w:ascii="Calibri" w:hAnsi="Calibri" w:cs="Calibri"/>
          <w:sz w:val="24"/>
          <w:szCs w:val="24"/>
        </w:rPr>
        <w:t>rt. 129</w:t>
      </w:r>
      <w:r w:rsidR="009202E8">
        <w:rPr>
          <w:rFonts w:ascii="Calibri" w:hAnsi="Calibri" w:cs="Calibri"/>
          <w:sz w:val="24"/>
          <w:szCs w:val="24"/>
        </w:rPr>
        <w:t>-</w:t>
      </w:r>
      <w:r w:rsidRPr="007B3669">
        <w:rPr>
          <w:rFonts w:ascii="Calibri" w:hAnsi="Calibri" w:cs="Calibri"/>
          <w:sz w:val="24"/>
          <w:szCs w:val="24"/>
        </w:rPr>
        <w:t>B da Lei Orgânica do Município de Araraquara.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2º </w:t>
      </w:r>
      <w:r w:rsidRPr="007B3669">
        <w:rPr>
          <w:rFonts w:ascii="Calibri" w:hAnsi="Calibri" w:cs="Calibri"/>
          <w:sz w:val="24"/>
          <w:szCs w:val="24"/>
        </w:rPr>
        <w:t xml:space="preserve">A Comissão Municipal de Direitos Humanos – </w:t>
      </w:r>
      <w:r w:rsidRPr="007739B3">
        <w:rPr>
          <w:rFonts w:ascii="Calibri" w:hAnsi="Calibri" w:cs="Calibri"/>
          <w:sz w:val="24"/>
          <w:szCs w:val="24"/>
        </w:rPr>
        <w:t xml:space="preserve">CMDH, </w:t>
      </w:r>
      <w:r w:rsidR="007739B3" w:rsidRPr="007739B3">
        <w:rPr>
          <w:rFonts w:ascii="Calibri" w:hAnsi="Calibri" w:cs="Calibri"/>
          <w:sz w:val="24"/>
          <w:szCs w:val="24"/>
        </w:rPr>
        <w:t>vinculada a Coordenadoria Executiva de Direitos Humanos,</w:t>
      </w:r>
      <w:r w:rsidRPr="007739B3">
        <w:rPr>
          <w:rFonts w:ascii="Calibri" w:hAnsi="Calibri" w:cs="Calibri"/>
          <w:sz w:val="24"/>
          <w:szCs w:val="24"/>
        </w:rPr>
        <w:t xml:space="preserve"> tem por finalidade atuar de forma</w:t>
      </w:r>
      <w:r w:rsidRPr="007B3669">
        <w:rPr>
          <w:rFonts w:ascii="Calibri" w:hAnsi="Calibri" w:cs="Calibri"/>
          <w:sz w:val="24"/>
          <w:szCs w:val="24"/>
        </w:rPr>
        <w:t xml:space="preserve"> autônoma e independente na promoção e defesa dos direitos humanos, mediante ações preventivas e reparadoras.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3º </w:t>
      </w:r>
      <w:r w:rsidRPr="007B3669">
        <w:rPr>
          <w:rFonts w:ascii="Calibri" w:hAnsi="Calibri" w:cs="Calibri"/>
          <w:sz w:val="24"/>
          <w:szCs w:val="24"/>
        </w:rPr>
        <w:t>Constituem direitos humanos, sob a proteção da Comissão Municipal de Direitos Humanos, os direitos e garantias fundamentais, previstos nas Constituições Federal e Estadual, na Lei Orgânica do Município de Araraquara, na legislação das três esferas governamentais e nos tratados e convenções internacionais que o Brasil for parte, compreendendo os direitos individuais, coletivos e sociais.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7B3669">
        <w:rPr>
          <w:rFonts w:ascii="Calibri" w:hAnsi="Calibri" w:cs="Calibri"/>
          <w:sz w:val="24"/>
          <w:szCs w:val="24"/>
        </w:rPr>
        <w:t xml:space="preserve">A defesa dos direitos humanos pela CMDH independe de manifestação de seus titulares, sejam pertinentes a indivíduos e coletividades. </w:t>
      </w:r>
    </w:p>
    <w:p w:rsidR="00352747" w:rsidRPr="007B3669" w:rsidRDefault="00352747" w:rsidP="00E92952">
      <w:pPr>
        <w:pStyle w:val="Ttulo1"/>
        <w:spacing w:before="120" w:after="120" w:line="360" w:lineRule="auto"/>
        <w:ind w:firstLine="0"/>
        <w:jc w:val="center"/>
        <w:rPr>
          <w:rFonts w:ascii="Calibri" w:hAnsi="Calibri" w:cs="Calibri"/>
          <w:sz w:val="24"/>
        </w:rPr>
      </w:pPr>
      <w:r w:rsidRPr="007B3669">
        <w:rPr>
          <w:rFonts w:ascii="Calibri" w:hAnsi="Calibri" w:cs="Calibri"/>
          <w:sz w:val="24"/>
        </w:rPr>
        <w:t>Capítulo I</w:t>
      </w:r>
    </w:p>
    <w:p w:rsidR="00352747" w:rsidRPr="007B3669" w:rsidRDefault="00352747" w:rsidP="00E92952">
      <w:pPr>
        <w:pStyle w:val="Ttulo1"/>
        <w:spacing w:before="120" w:after="120" w:line="360" w:lineRule="auto"/>
        <w:ind w:firstLine="0"/>
        <w:jc w:val="center"/>
        <w:rPr>
          <w:rFonts w:ascii="Calibri" w:hAnsi="Calibri" w:cs="Calibri"/>
          <w:sz w:val="24"/>
        </w:rPr>
      </w:pPr>
      <w:r w:rsidRPr="007B3669">
        <w:rPr>
          <w:rFonts w:ascii="Calibri" w:hAnsi="Calibri" w:cs="Calibri"/>
          <w:sz w:val="24"/>
        </w:rPr>
        <w:t>DAS ATRIBUIÇÕES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4º </w:t>
      </w:r>
      <w:r w:rsidRPr="007B3669">
        <w:rPr>
          <w:rFonts w:ascii="Calibri" w:hAnsi="Calibri" w:cs="Calibri"/>
          <w:sz w:val="24"/>
          <w:szCs w:val="24"/>
        </w:rPr>
        <w:t xml:space="preserve">Na promoção dos direitos humanos e de seu efetivo respeito por parte dos Poderes Públicos, dos serviços de relevância pública e dos particulares, </w:t>
      </w:r>
      <w:r w:rsidR="009202E8">
        <w:rPr>
          <w:rFonts w:ascii="Calibri" w:hAnsi="Calibri" w:cs="Calibri"/>
          <w:sz w:val="24"/>
          <w:szCs w:val="24"/>
        </w:rPr>
        <w:t>a</w:t>
      </w:r>
      <w:r w:rsidRPr="007B3669">
        <w:rPr>
          <w:rFonts w:ascii="Calibri" w:hAnsi="Calibri" w:cs="Calibri"/>
          <w:sz w:val="24"/>
          <w:szCs w:val="24"/>
        </w:rPr>
        <w:t xml:space="preserve"> CMDH</w:t>
      </w:r>
      <w:r w:rsidR="009202E8">
        <w:rPr>
          <w:rFonts w:ascii="Calibri" w:hAnsi="Calibri" w:cs="Calibri"/>
          <w:sz w:val="24"/>
          <w:szCs w:val="24"/>
        </w:rPr>
        <w:t xml:space="preserve"> tem por atribuição</w:t>
      </w:r>
      <w:r w:rsidRPr="007B3669">
        <w:rPr>
          <w:rFonts w:ascii="Calibri" w:hAnsi="Calibri" w:cs="Calibri"/>
          <w:sz w:val="24"/>
          <w:szCs w:val="24"/>
        </w:rPr>
        <w:t xml:space="preserve">:    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lastRenderedPageBreak/>
        <w:t xml:space="preserve">I – recomendar medidas necessárias à prevenção, reparação de condutas e situações contrárias aos direitos humanos, solicitando, quando for o caso, a apuração dos fatos para fins de aplicação da devida sanção;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 – receber representações ou denúncias de condutas ou situações contrárias aos direitos humanos e apurar sua ocorrência e responsabilidades, especialmente quando se tratar de torturas, execuções sumárias ou arbitrárias, desaparecimentos forçados ou involuntários, discriminações ou qualquer outra ocorrência que o País tenha se obrigado a punir em atos internacionais de que seja signatário;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III – expedir, no âmbito do Município de Araraquara, recomendações a entidades públicas e privadas para adoção de providências que julgar necessárias à proteção dos direitos humanos, fixando prazo razoável para o seu atendimento ou para a justificativa da impossibilidade desse atendimento;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IV – habilitar-se, na forma da legislação processual própria, como litisconsorte ou assistente em ações, cíveis ou criminais, relacionadas, direta ou indiretamente, com violações a direitos humanos e em defesa dos bens e interesses sob sua proteção;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 – articular-se com órgãos municipais, estaduais e federais, encarregados de proteção e defesa dos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VI – manter intercâmbio e cooperação, com entidades públicas ou privadas, nacionais ou internacionais, com o objetivo de dar proteção aos direitos humanos e demais finalidades previstas neste artigo;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VII – elaborar relatório municipal e participar da elaboração dos relatórios que o Estado de Sã</w:t>
      </w:r>
      <w:r w:rsidR="00E57860">
        <w:rPr>
          <w:rFonts w:ascii="Calibri" w:hAnsi="Calibri" w:cs="Calibri"/>
          <w:sz w:val="24"/>
          <w:szCs w:val="24"/>
        </w:rPr>
        <w:t xml:space="preserve">o Paulo e a União </w:t>
      </w:r>
      <w:r w:rsidRPr="007B3669">
        <w:rPr>
          <w:rFonts w:ascii="Calibri" w:hAnsi="Calibri" w:cs="Calibri"/>
          <w:sz w:val="24"/>
          <w:szCs w:val="24"/>
        </w:rPr>
        <w:t>estejam obrigados a apresentar aos organismos internacionais por força de atos ou tratados firmados por este último, bem como solicitar de qualquer entidade pública do Município, para instruí-los, os relatórios, informações ou documentos, segundo as finalidades previstas neste artigo;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 xml:space="preserve">VIII – opinar sobre atos normativos, administrativos ou legislativos, de interesse da política municipal de direitos humanos e elaborar propostas legislativas e </w:t>
      </w:r>
      <w:r w:rsidRPr="007B3669">
        <w:rPr>
          <w:rFonts w:ascii="Calibri" w:hAnsi="Calibri" w:cs="Calibri"/>
          <w:sz w:val="24"/>
          <w:szCs w:val="24"/>
        </w:rPr>
        <w:lastRenderedPageBreak/>
        <w:t>atos normativos relacionados com a matéria de sua competência, encaminhando-os aos setores competentes do Governo Municipal;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 xml:space="preserve">IX – realizar estudos e pesquisas sobre direitos humanos e divulgar amplamente a importância do respeito aos direitos humanos, podendo, para tanto, solicitar espaço aos serviços de </w:t>
      </w:r>
      <w:r w:rsidR="00E57860" w:rsidRPr="00E57860">
        <w:rPr>
          <w:rFonts w:ascii="Calibri" w:hAnsi="Calibri" w:cs="Calibri"/>
          <w:sz w:val="24"/>
          <w:szCs w:val="24"/>
        </w:rPr>
        <w:t>radiodifusão sonora</w:t>
      </w:r>
      <w:r w:rsidRPr="007B3669">
        <w:rPr>
          <w:rFonts w:ascii="Calibri" w:hAnsi="Calibri" w:cs="Calibri"/>
          <w:sz w:val="24"/>
          <w:szCs w:val="24"/>
        </w:rPr>
        <w:t xml:space="preserve"> e de imagens;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 – recomendar a inclusão dos direitos humanos como matéria dos currículos dos cursos de formação dos integrantes dos órgãos do Governo Municipal, assim como da própria Comissão Municipal de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XI – declarar, sob sua proteção, entidades ou pessoas vítimas de ameaças ou coações relacionadas com suas atribuições, requerendo às autoridades competentes providências para torná-las efetiva;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XII – promover no Município fóruns e debates sobre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XII – dar especial atenção às áreas de maior ocorrência de condutas ou situações contrárias aos direitos humanos, podendo promover a instalação de representações da Comissão, pelo tempo que for necessário;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XIV – recomendar ao Governo Municipal, Estadual e Federal, obedecido o devido processo legal, a exclusão do quadro de servidores civis e militares, dos responsáveis por condutas ou situações contrárias aos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XV – apurar a responsabilidade pelo não exercício das incumbências constitucionais e legalmente impostas ao Poder Público, no tocante aos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XVI – realizar diligências apuratórias de condutas e situações contrárias aos direitos humanos e recomendar sanções aos órgãos competentes;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 xml:space="preserve">XVII – dentro de sua </w:t>
      </w:r>
      <w:r w:rsidR="00E57860">
        <w:rPr>
          <w:rFonts w:ascii="Calibri" w:hAnsi="Calibri" w:cs="Calibri"/>
          <w:sz w:val="24"/>
          <w:szCs w:val="24"/>
        </w:rPr>
        <w:t>atribuição</w:t>
      </w:r>
      <w:r w:rsidRPr="007B3669">
        <w:rPr>
          <w:rFonts w:ascii="Calibri" w:hAnsi="Calibri" w:cs="Calibri"/>
          <w:sz w:val="24"/>
          <w:szCs w:val="24"/>
        </w:rPr>
        <w:t xml:space="preserve">, manter sistematicamente sob exames as normas, instruções, métodos e práticas sobre a custódia e o tratamento das pessoas submetidas a qualquer forma de prisão, detenção, reclusão ou medidas de regime </w:t>
      </w:r>
      <w:r w:rsidRPr="007B3669">
        <w:rPr>
          <w:rFonts w:ascii="Calibri" w:hAnsi="Calibri" w:cs="Calibri"/>
          <w:sz w:val="24"/>
          <w:szCs w:val="24"/>
        </w:rPr>
        <w:lastRenderedPageBreak/>
        <w:t xml:space="preserve">fechado, em estabelecimentos públicos ou privados, com vistas a assegurar o respeito aos direitos humanos e, especialmente, evitar a ocorrência de tortura ou maus-tratos.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XVIII – representar: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a) à autoridade competente, para instauração de inquérito policial ou procedimento administrativo, visando à apuração das responsabilidades por lesões a direitos humanos ou pelo descumprimento de suas recomendações, e a aplicação das respectivas penalidades;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b) ao órgão judicial competente, visando à aplicação de penalidades por infrações cometidas contra as normas de proteção à infância e à adolescência, sem prejuízo da promoção da responsabilidade civil, penal, administrativa ou política do infrator, quando cabível;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c) ao Ministério Público, para que este, no exercício de suas funções concernentes aos direitos humanos: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1</w:t>
      </w:r>
      <w:r w:rsidR="00E57860">
        <w:rPr>
          <w:rFonts w:ascii="Calibri" w:hAnsi="Calibri" w:cs="Calibri"/>
          <w:sz w:val="24"/>
          <w:szCs w:val="24"/>
        </w:rPr>
        <w:t>. P</w:t>
      </w:r>
      <w:r w:rsidRPr="007B3669">
        <w:rPr>
          <w:rFonts w:ascii="Calibri" w:hAnsi="Calibri" w:cs="Calibri"/>
          <w:sz w:val="24"/>
          <w:szCs w:val="24"/>
        </w:rPr>
        <w:t>romova a ação direta de inconstitucionalidade de lei ou ato normativo federal,  estadual ou municipal, bem como ação de inconstitucionalidade por omissão;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2</w:t>
      </w:r>
      <w:r w:rsidR="00E57860">
        <w:rPr>
          <w:rFonts w:ascii="Calibri" w:hAnsi="Calibri" w:cs="Calibri"/>
          <w:sz w:val="24"/>
          <w:szCs w:val="24"/>
        </w:rPr>
        <w:t>. P</w:t>
      </w:r>
      <w:r w:rsidRPr="007B3669">
        <w:rPr>
          <w:rFonts w:ascii="Calibri" w:hAnsi="Calibri" w:cs="Calibri"/>
          <w:sz w:val="24"/>
          <w:szCs w:val="24"/>
        </w:rPr>
        <w:t xml:space="preserve">romova a </w:t>
      </w:r>
      <w:r w:rsidR="00E57860" w:rsidRPr="007B3669">
        <w:rPr>
          <w:rFonts w:ascii="Calibri" w:hAnsi="Calibri" w:cs="Calibri"/>
          <w:sz w:val="24"/>
          <w:szCs w:val="24"/>
        </w:rPr>
        <w:t>arguição</w:t>
      </w:r>
      <w:r w:rsidRPr="007B3669">
        <w:rPr>
          <w:rFonts w:ascii="Calibri" w:hAnsi="Calibri" w:cs="Calibri"/>
          <w:sz w:val="24"/>
          <w:szCs w:val="24"/>
        </w:rPr>
        <w:t xml:space="preserve"> de descumprimento de preceito fundamental decorrente da Constituição Federal;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3</w:t>
      </w:r>
      <w:r w:rsidR="00E57860">
        <w:rPr>
          <w:rFonts w:ascii="Calibri" w:hAnsi="Calibri" w:cs="Calibri"/>
          <w:sz w:val="24"/>
          <w:szCs w:val="24"/>
        </w:rPr>
        <w:t>. P</w:t>
      </w:r>
      <w:r w:rsidRPr="007B3669">
        <w:rPr>
          <w:rFonts w:ascii="Calibri" w:hAnsi="Calibri" w:cs="Calibri"/>
          <w:sz w:val="24"/>
          <w:szCs w:val="24"/>
        </w:rPr>
        <w:t>romova a representação para intervenção federal no Estado;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4</w:t>
      </w:r>
      <w:r w:rsidR="00E57860">
        <w:rPr>
          <w:rFonts w:ascii="Calibri" w:hAnsi="Calibri" w:cs="Calibri"/>
          <w:sz w:val="24"/>
          <w:szCs w:val="24"/>
        </w:rPr>
        <w:t>. P</w:t>
      </w:r>
      <w:r w:rsidRPr="007B3669">
        <w:rPr>
          <w:rFonts w:ascii="Calibri" w:hAnsi="Calibri" w:cs="Calibri"/>
          <w:sz w:val="24"/>
          <w:szCs w:val="24"/>
        </w:rPr>
        <w:t>romova a representação ou proponha ação por crime de responsabilidade;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5</w:t>
      </w:r>
      <w:r w:rsidR="00E57860">
        <w:rPr>
          <w:rFonts w:ascii="Calibri" w:hAnsi="Calibri" w:cs="Calibri"/>
          <w:sz w:val="24"/>
          <w:szCs w:val="24"/>
        </w:rPr>
        <w:t>. P</w:t>
      </w:r>
      <w:r w:rsidRPr="007B3669">
        <w:rPr>
          <w:rFonts w:ascii="Calibri" w:hAnsi="Calibri" w:cs="Calibri"/>
          <w:sz w:val="24"/>
          <w:szCs w:val="24"/>
        </w:rPr>
        <w:t>roponha ação penal pública;</w:t>
      </w:r>
    </w:p>
    <w:p w:rsidR="00352747" w:rsidRPr="007B3669" w:rsidRDefault="00E57860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I</w:t>
      </w:r>
      <w:r w:rsidR="00352747" w:rsidRPr="007B3669">
        <w:rPr>
          <w:rFonts w:ascii="Calibri" w:hAnsi="Calibri" w:cs="Calibri"/>
          <w:sz w:val="24"/>
          <w:szCs w:val="24"/>
        </w:rPr>
        <w:t xml:space="preserve">mpetre </w:t>
      </w:r>
      <w:r>
        <w:rPr>
          <w:rFonts w:ascii="Calibri" w:hAnsi="Calibri" w:cs="Calibri"/>
          <w:sz w:val="24"/>
          <w:szCs w:val="24"/>
        </w:rPr>
        <w:t>habeas corpus</w:t>
      </w:r>
      <w:r w:rsidR="00352747" w:rsidRPr="007B3669">
        <w:rPr>
          <w:rFonts w:ascii="Calibri" w:hAnsi="Calibri" w:cs="Calibri"/>
          <w:sz w:val="24"/>
          <w:szCs w:val="24"/>
        </w:rPr>
        <w:t xml:space="preserve"> e mandado de segurança;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7</w:t>
      </w:r>
      <w:r w:rsidR="00E57860">
        <w:rPr>
          <w:rFonts w:ascii="Calibri" w:hAnsi="Calibri" w:cs="Calibri"/>
          <w:sz w:val="24"/>
          <w:szCs w:val="24"/>
        </w:rPr>
        <w:t>. I</w:t>
      </w:r>
      <w:r w:rsidRPr="007B3669">
        <w:rPr>
          <w:rFonts w:ascii="Calibri" w:hAnsi="Calibri" w:cs="Calibri"/>
          <w:sz w:val="24"/>
          <w:szCs w:val="24"/>
        </w:rPr>
        <w:t>ntervenha em qualquer fase de inquéritos policiais ou processos judiciais, bem como atendendo solicitação do judiciário ou por sua iniciativa, quando considerar existente interesse relativo a direitos humanos;</w:t>
      </w:r>
    </w:p>
    <w:p w:rsidR="00352747" w:rsidRPr="007B3669" w:rsidRDefault="00352747" w:rsidP="00E92952">
      <w:pPr>
        <w:numPr>
          <w:ilvl w:val="0"/>
          <w:numId w:val="3"/>
        </w:numPr>
        <w:tabs>
          <w:tab w:val="clear" w:pos="3338"/>
          <w:tab w:val="num" w:pos="0"/>
          <w:tab w:val="num" w:pos="993"/>
        </w:tabs>
        <w:spacing w:before="120" w:after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lastRenderedPageBreak/>
        <w:t>à Comissão Interamericana de Direitos Humanos</w:t>
      </w:r>
      <w:r w:rsidR="007739B3">
        <w:rPr>
          <w:rFonts w:ascii="Calibri" w:hAnsi="Calibri" w:cs="Calibri"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>comunicando-lhe os fatos que julgar pertinentes;</w:t>
      </w:r>
    </w:p>
    <w:p w:rsidR="00352747" w:rsidRPr="007B3669" w:rsidRDefault="00352747" w:rsidP="00E92952">
      <w:pPr>
        <w:numPr>
          <w:ilvl w:val="0"/>
          <w:numId w:val="3"/>
        </w:numPr>
        <w:tabs>
          <w:tab w:val="clear" w:pos="3338"/>
          <w:tab w:val="num" w:pos="0"/>
          <w:tab w:val="num" w:pos="993"/>
        </w:tabs>
        <w:spacing w:before="120" w:after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 xml:space="preserve">à Defensoria Pública, ou qualquer órgão público ou privado que preste assistência jurídica à população carente, para que promova a defesa  judicial ou preste assistência jurídica  à vítima de violações de direitos humanos;               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Capítulo II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DAS PRERROGATIVAS FUNCIONAIS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Art. 5º</w:t>
      </w:r>
      <w:r w:rsidRPr="007B3669">
        <w:rPr>
          <w:rFonts w:ascii="Calibri" w:hAnsi="Calibri" w:cs="Calibri"/>
          <w:sz w:val="24"/>
          <w:szCs w:val="24"/>
        </w:rPr>
        <w:t xml:space="preserve">No exercício de suas </w:t>
      </w:r>
      <w:r w:rsidR="00E57860">
        <w:rPr>
          <w:rFonts w:ascii="Calibri" w:hAnsi="Calibri" w:cs="Calibri"/>
          <w:sz w:val="24"/>
          <w:szCs w:val="24"/>
        </w:rPr>
        <w:t>atribuições</w:t>
      </w:r>
      <w:r w:rsidRPr="007B3669">
        <w:rPr>
          <w:rFonts w:ascii="Calibri" w:hAnsi="Calibri" w:cs="Calibri"/>
          <w:sz w:val="24"/>
          <w:szCs w:val="24"/>
        </w:rPr>
        <w:t>, a CMDH poderá, no âmbito do Município Araraquara:</w:t>
      </w:r>
    </w:p>
    <w:p w:rsidR="00352747" w:rsidRPr="007B3669" w:rsidRDefault="00352747" w:rsidP="00E92952">
      <w:pPr>
        <w:pStyle w:val="Recuodecorpodetexto2"/>
        <w:spacing w:before="120" w:after="120" w:line="360" w:lineRule="auto"/>
        <w:ind w:firstLine="709"/>
        <w:rPr>
          <w:rFonts w:ascii="Calibri" w:hAnsi="Calibri" w:cs="Calibri"/>
          <w:sz w:val="24"/>
        </w:rPr>
      </w:pPr>
      <w:r w:rsidRPr="007B3669">
        <w:rPr>
          <w:rFonts w:ascii="Calibri" w:hAnsi="Calibri" w:cs="Calibri"/>
          <w:sz w:val="24"/>
        </w:rPr>
        <w:t xml:space="preserve">I – realizar e determinar diligências investigatórias, inclusive inspeções, bem como tomar depoimentos de quaisquer autoridades e inquirir testemunhas;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 – solicitar informações, documentos e provas necessárias aos seus procedimentos;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III – solicitar a apresent</w:t>
      </w:r>
      <w:r w:rsidR="00E57860">
        <w:rPr>
          <w:rFonts w:ascii="Calibri" w:hAnsi="Calibri" w:cs="Calibri"/>
          <w:sz w:val="24"/>
          <w:szCs w:val="24"/>
        </w:rPr>
        <w:t xml:space="preserve">ação de vítimas ou testemunhas </w:t>
      </w:r>
      <w:r w:rsidRPr="007B3669">
        <w:rPr>
          <w:rFonts w:ascii="Calibri" w:hAnsi="Calibri" w:cs="Calibri"/>
          <w:sz w:val="24"/>
          <w:szCs w:val="24"/>
        </w:rPr>
        <w:t>de condutas ou de situações contrárias aos direitos humanos;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IV – solicitar aos órgãos públicos municipais, estaduais e federais, os serviços necessários   ao cumprimento das suas funções;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 – solicitar, quando necessário, o auxílio policial, da esfera estadual ou federal;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VI – ingressar em qualquer unidade ou instalação pública municipal, para o cumprimento de diligências ou realização de vistorias, exames ou inspeções, e ter acesso a bancos de dados de caráter público ou relativo a serviços de relevância pública;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VII – solicitar instauração de inquérito policial e de inquérito policial militar, podendo acompanhá-los e produzir provas;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lastRenderedPageBreak/>
        <w:t xml:space="preserve">VIII – expedir notificações e intimações necessárias aos procedimentos que instaurar;  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X – solicitar à autoridade competente instauração de procedimentos administrativos, podendo acompanhá-los e produzir provas.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739B3">
        <w:rPr>
          <w:rFonts w:ascii="Calibri" w:hAnsi="Calibri" w:cs="Calibri"/>
          <w:b/>
          <w:sz w:val="24"/>
          <w:szCs w:val="24"/>
        </w:rPr>
        <w:t xml:space="preserve">Art. 6º </w:t>
      </w:r>
      <w:r w:rsidR="00E57860" w:rsidRPr="007739B3">
        <w:rPr>
          <w:rFonts w:ascii="Calibri" w:hAnsi="Calibri" w:cs="Calibri"/>
          <w:sz w:val="24"/>
          <w:szCs w:val="24"/>
        </w:rPr>
        <w:t>E</w:t>
      </w:r>
      <w:r w:rsidRPr="007739B3">
        <w:rPr>
          <w:rFonts w:ascii="Calibri" w:hAnsi="Calibri" w:cs="Calibri"/>
          <w:sz w:val="24"/>
          <w:szCs w:val="24"/>
        </w:rPr>
        <w:t xml:space="preserve">xpedir aos órgãos competentes, após apuração das denúncias, </w:t>
      </w:r>
      <w:r w:rsidR="00E57860" w:rsidRPr="007739B3">
        <w:rPr>
          <w:rFonts w:ascii="Calibri" w:hAnsi="Calibri" w:cs="Calibri"/>
          <w:sz w:val="24"/>
          <w:szCs w:val="24"/>
        </w:rPr>
        <w:t>recomendação de sanções administrativas, civis e criminais</w:t>
      </w:r>
      <w:r w:rsidRPr="007739B3">
        <w:rPr>
          <w:rFonts w:ascii="Calibri" w:hAnsi="Calibri" w:cs="Calibri"/>
          <w:sz w:val="24"/>
          <w:szCs w:val="24"/>
        </w:rPr>
        <w:t>, previstas em lei.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7B3669">
        <w:rPr>
          <w:rFonts w:ascii="Calibri" w:hAnsi="Calibri" w:cs="Calibri"/>
          <w:sz w:val="24"/>
          <w:szCs w:val="24"/>
        </w:rPr>
        <w:t>As sanções serão propostas pela Comissão, de acordo com regulamentação própria.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7º </w:t>
      </w:r>
      <w:r w:rsidRPr="007B3669">
        <w:rPr>
          <w:rFonts w:ascii="Calibri" w:hAnsi="Calibri" w:cs="Calibri"/>
          <w:sz w:val="24"/>
          <w:szCs w:val="24"/>
        </w:rPr>
        <w:t>Obedecendo às disposições legais pertinentes, não poderá ser oposta às requisições da CMDH</w:t>
      </w:r>
      <w:r w:rsidR="00605308">
        <w:rPr>
          <w:rFonts w:ascii="Calibri" w:hAnsi="Calibri" w:cs="Calibri"/>
          <w:sz w:val="24"/>
          <w:szCs w:val="24"/>
        </w:rPr>
        <w:t>,</w:t>
      </w:r>
      <w:r w:rsidRPr="007B3669">
        <w:rPr>
          <w:rFonts w:ascii="Calibri" w:hAnsi="Calibri" w:cs="Calibri"/>
          <w:sz w:val="24"/>
          <w:szCs w:val="24"/>
        </w:rPr>
        <w:t xml:space="preserve"> à exceção de sigilo, todas as informações do registro, do dado ou do documento que lhe venha a ser fornecido pelos órgãos competentes.</w:t>
      </w:r>
    </w:p>
    <w:p w:rsidR="00352747" w:rsidRPr="007B3669" w:rsidRDefault="00352747" w:rsidP="00E92952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Capítulo III</w:t>
      </w:r>
    </w:p>
    <w:p w:rsidR="00352747" w:rsidRPr="007B3669" w:rsidRDefault="00352747" w:rsidP="00E92952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DOS INSTRUMENTOS DE ATUAÇÃO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 xml:space="preserve">  </w:t>
      </w:r>
      <w:r w:rsidRPr="007B3669">
        <w:rPr>
          <w:rFonts w:ascii="Calibri" w:hAnsi="Calibri" w:cs="Calibri"/>
          <w:b/>
          <w:sz w:val="24"/>
          <w:szCs w:val="24"/>
        </w:rPr>
        <w:t xml:space="preserve">Art. 8º A </w:t>
      </w:r>
      <w:r w:rsidRPr="007B3669">
        <w:rPr>
          <w:rFonts w:ascii="Calibri" w:hAnsi="Calibri" w:cs="Calibri"/>
          <w:sz w:val="24"/>
          <w:szCs w:val="24"/>
        </w:rPr>
        <w:t xml:space="preserve">Comissão atuará, no âmbito de sua </w:t>
      </w:r>
      <w:r w:rsidR="00605308">
        <w:rPr>
          <w:rFonts w:ascii="Calibri" w:hAnsi="Calibri" w:cs="Calibri"/>
          <w:sz w:val="24"/>
          <w:szCs w:val="24"/>
        </w:rPr>
        <w:t>atribuição</w:t>
      </w:r>
      <w:r w:rsidRPr="007B3669">
        <w:rPr>
          <w:rFonts w:ascii="Calibri" w:hAnsi="Calibri" w:cs="Calibri"/>
          <w:sz w:val="24"/>
          <w:szCs w:val="24"/>
        </w:rPr>
        <w:t xml:space="preserve">, procedendo </w:t>
      </w:r>
      <w:r w:rsidR="00605308">
        <w:rPr>
          <w:rFonts w:ascii="Calibri" w:hAnsi="Calibri" w:cs="Calibri"/>
          <w:sz w:val="24"/>
          <w:szCs w:val="24"/>
        </w:rPr>
        <w:t xml:space="preserve">a </w:t>
      </w:r>
      <w:r w:rsidRPr="007B3669">
        <w:rPr>
          <w:rFonts w:ascii="Calibri" w:hAnsi="Calibri" w:cs="Calibri"/>
          <w:sz w:val="24"/>
          <w:szCs w:val="24"/>
        </w:rPr>
        <w:t>averiguações, com as devidas investigações e demais atos necessários à completa apuração dos fatos, condutas ou situações contrárias aos direitos humanos.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9º </w:t>
      </w:r>
      <w:r w:rsidRPr="007B3669">
        <w:rPr>
          <w:rFonts w:ascii="Calibri" w:hAnsi="Calibri" w:cs="Calibri"/>
          <w:sz w:val="24"/>
          <w:szCs w:val="24"/>
        </w:rPr>
        <w:t>A CMDH agirá de ofício ou mediante representação de qualquer pessoa ou grupos.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§ 1º </w:t>
      </w:r>
      <w:r w:rsidRPr="007B3669">
        <w:rPr>
          <w:rFonts w:ascii="Calibri" w:hAnsi="Calibri" w:cs="Calibri"/>
          <w:sz w:val="24"/>
          <w:szCs w:val="24"/>
        </w:rPr>
        <w:t>Quando, no curso das investigações, a CMDH tiver conhecimento da prática de ilícito administrativo, civil, penal ou político, deverá comunicar o fato à autoridade competente para promover a responsabilidade cabível, independentemente da apuração de conduta ou situação ofensiva aos direitos humanos, de competência da CMDH.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lastRenderedPageBreak/>
        <w:t xml:space="preserve">§ 2º </w:t>
      </w:r>
      <w:r w:rsidRPr="007B3669">
        <w:rPr>
          <w:rFonts w:ascii="Calibri" w:hAnsi="Calibri" w:cs="Calibri"/>
          <w:sz w:val="24"/>
          <w:szCs w:val="24"/>
        </w:rPr>
        <w:t>A investigação da CMDH tem por objetivo a apuração de conduta ou de situação contrária aos direitos humanos, para adoção de medida preventiva, reparadora ou sancionadora cabível.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§ 3º </w:t>
      </w:r>
      <w:r w:rsidRPr="007B3669">
        <w:rPr>
          <w:rFonts w:ascii="Calibri" w:hAnsi="Calibri" w:cs="Calibri"/>
          <w:sz w:val="24"/>
          <w:szCs w:val="24"/>
        </w:rPr>
        <w:t>Os procedimentos a serem adotados nas investigações serão estabelecidos em regulamentação própria da CMDH.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0. A"/>
        </w:smartTagPr>
        <w:r w:rsidRPr="007B3669">
          <w:rPr>
            <w:rFonts w:ascii="Calibri" w:hAnsi="Calibri" w:cs="Calibri"/>
            <w:b/>
            <w:sz w:val="24"/>
            <w:szCs w:val="24"/>
          </w:rPr>
          <w:t xml:space="preserve">10. </w:t>
        </w:r>
        <w:r w:rsidRPr="007B3669">
          <w:rPr>
            <w:rFonts w:ascii="Calibri" w:hAnsi="Calibri" w:cs="Calibri"/>
            <w:sz w:val="24"/>
            <w:szCs w:val="24"/>
          </w:rPr>
          <w:t>A</w:t>
        </w:r>
      </w:smartTag>
      <w:r w:rsidRPr="007B3669">
        <w:rPr>
          <w:rFonts w:ascii="Calibri" w:hAnsi="Calibri" w:cs="Calibri"/>
          <w:sz w:val="24"/>
          <w:szCs w:val="24"/>
        </w:rPr>
        <w:t xml:space="preserve"> recomendação de aplicação de sanções pela CMDH será precedida de processo regular.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1. A"/>
        </w:smartTagPr>
        <w:r w:rsidRPr="007B3669">
          <w:rPr>
            <w:rFonts w:ascii="Calibri" w:hAnsi="Calibri" w:cs="Calibri"/>
            <w:b/>
            <w:sz w:val="24"/>
            <w:szCs w:val="24"/>
          </w:rPr>
          <w:t xml:space="preserve">11. </w:t>
        </w:r>
        <w:r w:rsidRPr="007B3669">
          <w:rPr>
            <w:rFonts w:ascii="Calibri" w:hAnsi="Calibri" w:cs="Calibri"/>
            <w:sz w:val="24"/>
            <w:szCs w:val="24"/>
          </w:rPr>
          <w:t>A</w:t>
        </w:r>
      </w:smartTag>
      <w:r w:rsidRPr="007B3669">
        <w:rPr>
          <w:rFonts w:ascii="Calibri" w:hAnsi="Calibri" w:cs="Calibri"/>
          <w:sz w:val="24"/>
          <w:szCs w:val="24"/>
        </w:rPr>
        <w:t xml:space="preserve"> CMDH, desde que solicitado pelas vítimas de ofensas aos direitos humanos, encaminhará representação aos órgãos competentes para as medidas cabíveis, tendentes à indenização por dano material, moral ou à imagem, imputável a quem houver dado causa a tais ofensas.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Capítulo IV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DA COMPOSIÇÃO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2. A"/>
        </w:smartTagPr>
        <w:r w:rsidRPr="007B3669">
          <w:rPr>
            <w:rFonts w:ascii="Calibri" w:hAnsi="Calibri" w:cs="Calibri"/>
            <w:b/>
            <w:sz w:val="24"/>
            <w:szCs w:val="24"/>
          </w:rPr>
          <w:t xml:space="preserve">12. </w:t>
        </w:r>
        <w:r w:rsidRPr="007B3669">
          <w:rPr>
            <w:rFonts w:ascii="Calibri" w:hAnsi="Calibri" w:cs="Calibri"/>
            <w:sz w:val="24"/>
            <w:szCs w:val="24"/>
          </w:rPr>
          <w:t>A</w:t>
        </w:r>
      </w:smartTag>
      <w:r w:rsidRPr="007B3669">
        <w:rPr>
          <w:rFonts w:ascii="Calibri" w:hAnsi="Calibri" w:cs="Calibri"/>
          <w:sz w:val="24"/>
          <w:szCs w:val="24"/>
        </w:rPr>
        <w:t xml:space="preserve"> Comissão Municipal dos Direitos Humanos é integrada pelos seguintes membros:</w:t>
      </w:r>
    </w:p>
    <w:p w:rsidR="00605308" w:rsidRPr="007B3669" w:rsidRDefault="00605308" w:rsidP="00605308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 </w:t>
      </w:r>
      <w:r w:rsidR="007739B3">
        <w:rPr>
          <w:rFonts w:ascii="Calibri" w:hAnsi="Calibri" w:cs="Calibri"/>
          <w:sz w:val="24"/>
          <w:szCs w:val="24"/>
        </w:rPr>
        <w:t>Um</w:t>
      </w:r>
      <w:r>
        <w:rPr>
          <w:rFonts w:ascii="Calibri" w:hAnsi="Calibri" w:cs="Calibri"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>representante</w:t>
      </w:r>
      <w:r w:rsidR="007739B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da Coordenadoria Executiva de Direitos Humanos;</w:t>
      </w:r>
    </w:p>
    <w:p w:rsidR="00352747" w:rsidRDefault="00605308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352747" w:rsidRPr="007B3669">
        <w:rPr>
          <w:rFonts w:ascii="Calibri" w:hAnsi="Calibri" w:cs="Calibri"/>
          <w:sz w:val="24"/>
          <w:szCs w:val="24"/>
        </w:rPr>
        <w:t xml:space="preserve">) </w:t>
      </w:r>
      <w:r w:rsidR="007739B3">
        <w:rPr>
          <w:rFonts w:ascii="Calibri" w:hAnsi="Calibri" w:cs="Calibri"/>
          <w:sz w:val="24"/>
          <w:szCs w:val="24"/>
        </w:rPr>
        <w:t>Um</w:t>
      </w:r>
      <w:r>
        <w:rPr>
          <w:rFonts w:ascii="Calibri" w:hAnsi="Calibri" w:cs="Calibri"/>
          <w:sz w:val="24"/>
          <w:szCs w:val="24"/>
        </w:rPr>
        <w:t xml:space="preserve"> </w:t>
      </w:r>
      <w:r w:rsidR="00352747" w:rsidRPr="007B3669">
        <w:rPr>
          <w:rFonts w:ascii="Calibri" w:hAnsi="Calibri" w:cs="Calibri"/>
          <w:sz w:val="24"/>
          <w:szCs w:val="24"/>
        </w:rPr>
        <w:t>representante da</w:t>
      </w:r>
      <w:r>
        <w:rPr>
          <w:rFonts w:ascii="Calibri" w:hAnsi="Calibri" w:cs="Calibri"/>
          <w:sz w:val="24"/>
          <w:szCs w:val="24"/>
        </w:rPr>
        <w:t xml:space="preserve"> </w:t>
      </w:r>
      <w:r w:rsidR="00352747" w:rsidRPr="007B3669">
        <w:rPr>
          <w:rFonts w:ascii="Calibri" w:hAnsi="Calibri" w:cs="Calibri"/>
          <w:sz w:val="24"/>
          <w:szCs w:val="24"/>
        </w:rPr>
        <w:t xml:space="preserve">Secretaria </w:t>
      </w:r>
      <w:r>
        <w:rPr>
          <w:rFonts w:ascii="Calibri" w:hAnsi="Calibri" w:cs="Calibri"/>
          <w:sz w:val="24"/>
          <w:szCs w:val="24"/>
        </w:rPr>
        <w:t>Municipal de Justiça e Cidadania</w:t>
      </w:r>
      <w:r w:rsidR="007739B3">
        <w:rPr>
          <w:rFonts w:ascii="Calibri" w:hAnsi="Calibri" w:cs="Calibri"/>
          <w:sz w:val="24"/>
          <w:szCs w:val="24"/>
        </w:rPr>
        <w:t>;</w:t>
      </w:r>
    </w:p>
    <w:p w:rsidR="007739B3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 Um </w:t>
      </w:r>
      <w:r w:rsidRPr="007B3669">
        <w:rPr>
          <w:rFonts w:ascii="Calibri" w:hAnsi="Calibri" w:cs="Calibri"/>
          <w:sz w:val="24"/>
          <w:szCs w:val="24"/>
        </w:rPr>
        <w:t>representante da</w:t>
      </w:r>
      <w:r>
        <w:rPr>
          <w:rFonts w:ascii="Calibri" w:hAnsi="Calibri" w:cs="Calibri"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 xml:space="preserve">Secretaria </w:t>
      </w:r>
      <w:r>
        <w:rPr>
          <w:rFonts w:ascii="Calibri" w:hAnsi="Calibri" w:cs="Calibri"/>
          <w:sz w:val="24"/>
          <w:szCs w:val="24"/>
        </w:rPr>
        <w:t>Municipal de Cooperação dos Assuntos de Segurança Pública;</w:t>
      </w:r>
    </w:p>
    <w:p w:rsidR="00352747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U</w:t>
      </w:r>
      <w:r w:rsidR="00352747" w:rsidRPr="007B3669">
        <w:rPr>
          <w:rFonts w:ascii="Calibri" w:hAnsi="Calibri" w:cs="Calibri"/>
          <w:sz w:val="24"/>
          <w:szCs w:val="24"/>
        </w:rPr>
        <w:t>m representante da Ordem dos Advogados do Brasil;</w:t>
      </w:r>
    </w:p>
    <w:p w:rsidR="00352747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Doi</w:t>
      </w:r>
      <w:r w:rsidR="00352747" w:rsidRPr="007B3669">
        <w:rPr>
          <w:rFonts w:ascii="Calibri" w:hAnsi="Calibri" w:cs="Calibri"/>
          <w:sz w:val="24"/>
          <w:szCs w:val="24"/>
        </w:rPr>
        <w:t>s representantes de Movimentos Organizados da sociedade civil relacionados aos Direitos Humanos;</w:t>
      </w:r>
    </w:p>
    <w:p w:rsidR="00352747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352747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Um representante</w:t>
      </w:r>
      <w:r w:rsidR="00352747" w:rsidRPr="007B3669">
        <w:rPr>
          <w:rFonts w:ascii="Calibri" w:hAnsi="Calibri" w:cs="Calibri"/>
          <w:sz w:val="24"/>
          <w:szCs w:val="24"/>
        </w:rPr>
        <w:t xml:space="preserve"> dos Movimentos Organizados da sociedade civil relacionados à Juventude;</w:t>
      </w:r>
    </w:p>
    <w:p w:rsidR="007739B3" w:rsidRPr="007B3669" w:rsidRDefault="007739B3" w:rsidP="007739B3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g) Um representante</w:t>
      </w:r>
      <w:r w:rsidRPr="007B3669">
        <w:rPr>
          <w:rFonts w:ascii="Calibri" w:hAnsi="Calibri" w:cs="Calibri"/>
          <w:sz w:val="24"/>
          <w:szCs w:val="24"/>
        </w:rPr>
        <w:t xml:space="preserve"> dos Movimentos Organizados da sociedade civil relacionados à </w:t>
      </w:r>
      <w:r>
        <w:rPr>
          <w:rFonts w:ascii="Calibri" w:hAnsi="Calibri" w:cs="Calibri"/>
          <w:sz w:val="24"/>
          <w:szCs w:val="24"/>
        </w:rPr>
        <w:t>População LGBTQI+</w:t>
      </w:r>
      <w:r w:rsidRPr="007B3669">
        <w:rPr>
          <w:rFonts w:ascii="Calibri" w:hAnsi="Calibri" w:cs="Calibri"/>
          <w:sz w:val="24"/>
          <w:szCs w:val="24"/>
        </w:rPr>
        <w:t>;</w:t>
      </w:r>
    </w:p>
    <w:p w:rsidR="00605308" w:rsidRPr="007B3669" w:rsidRDefault="007739B3" w:rsidP="00605308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h) U</w:t>
      </w:r>
      <w:r w:rsidR="00605308" w:rsidRPr="007B3669">
        <w:rPr>
          <w:rFonts w:ascii="Calibri" w:hAnsi="Calibri" w:cs="Calibri"/>
          <w:sz w:val="24"/>
          <w:szCs w:val="24"/>
        </w:rPr>
        <w:t>m representante da Defensoria Pública do Estado;</w:t>
      </w:r>
    </w:p>
    <w:p w:rsidR="00E92952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="00D93AE6" w:rsidRPr="007B3669">
        <w:rPr>
          <w:rFonts w:ascii="Calibri" w:hAnsi="Calibri" w:cs="Calibri"/>
          <w:sz w:val="24"/>
          <w:szCs w:val="24"/>
        </w:rPr>
        <w:t>m representante do Conselho Municipal dos Direitos da Criança e do Adolescente;</w:t>
      </w:r>
    </w:p>
    <w:p w:rsidR="00E92952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="00D93AE6" w:rsidRPr="007B3669">
        <w:rPr>
          <w:rFonts w:ascii="Calibri" w:hAnsi="Calibri" w:cs="Calibri"/>
          <w:sz w:val="24"/>
          <w:szCs w:val="24"/>
        </w:rPr>
        <w:t>m representante do Conselho Municipal do Idoso;</w:t>
      </w:r>
    </w:p>
    <w:p w:rsidR="00E92952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="00D93AE6" w:rsidRPr="007B3669">
        <w:rPr>
          <w:rFonts w:ascii="Calibri" w:hAnsi="Calibri" w:cs="Calibri"/>
          <w:sz w:val="24"/>
          <w:szCs w:val="24"/>
        </w:rPr>
        <w:t>m representante do Conselho Municipal dos Direitos da Mulher;</w:t>
      </w:r>
    </w:p>
    <w:p w:rsidR="00E92952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="00D93AE6" w:rsidRPr="007B3669">
        <w:rPr>
          <w:rFonts w:ascii="Calibri" w:hAnsi="Calibri" w:cs="Calibri"/>
          <w:sz w:val="24"/>
          <w:szCs w:val="24"/>
        </w:rPr>
        <w:t>m representante do Conselho Municipal de Combate à Discriminação e ao Racismo;</w:t>
      </w:r>
    </w:p>
    <w:p w:rsidR="00E92952" w:rsidRPr="007B3669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="00D93AE6" w:rsidRPr="007B3669">
        <w:rPr>
          <w:rFonts w:ascii="Calibri" w:hAnsi="Calibri" w:cs="Calibri"/>
          <w:sz w:val="24"/>
          <w:szCs w:val="24"/>
        </w:rPr>
        <w:t xml:space="preserve">m representante do Conselho Municipal da </w:t>
      </w:r>
      <w:r w:rsidR="00D93AE6" w:rsidRPr="007739B3">
        <w:rPr>
          <w:rFonts w:ascii="Calibri" w:hAnsi="Calibri" w:cs="Calibri"/>
          <w:sz w:val="24"/>
          <w:szCs w:val="24"/>
        </w:rPr>
        <w:t xml:space="preserve">Pessoa </w:t>
      </w:r>
      <w:r w:rsidR="00605308" w:rsidRPr="007739B3">
        <w:rPr>
          <w:rFonts w:ascii="Calibri" w:hAnsi="Calibri" w:cs="Calibri"/>
          <w:sz w:val="24"/>
          <w:szCs w:val="24"/>
        </w:rPr>
        <w:t>com Deficiência</w:t>
      </w:r>
      <w:r w:rsidR="00D93AE6" w:rsidRPr="007739B3">
        <w:rPr>
          <w:rFonts w:ascii="Calibri" w:hAnsi="Calibri" w:cs="Calibri"/>
          <w:sz w:val="24"/>
          <w:szCs w:val="24"/>
        </w:rPr>
        <w:t>;</w:t>
      </w:r>
    </w:p>
    <w:p w:rsidR="007739B3" w:rsidRDefault="007739B3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Pr="007B3669">
        <w:rPr>
          <w:rFonts w:ascii="Calibri" w:hAnsi="Calibri" w:cs="Calibri"/>
          <w:sz w:val="24"/>
          <w:szCs w:val="24"/>
        </w:rPr>
        <w:t xml:space="preserve">m </w:t>
      </w:r>
      <w:r w:rsidRPr="007739B3">
        <w:rPr>
          <w:rFonts w:ascii="Calibri" w:hAnsi="Calibri" w:cs="Calibri"/>
          <w:sz w:val="24"/>
          <w:szCs w:val="24"/>
        </w:rPr>
        <w:t>representante do Conselho Municipal de Segurança e Cidadania.</w:t>
      </w:r>
    </w:p>
    <w:p w:rsidR="007739B3" w:rsidRPr="007B3669" w:rsidRDefault="007739B3" w:rsidP="007739B3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E92952" w:rsidRPr="007B3669">
        <w:rPr>
          <w:rFonts w:ascii="Calibri" w:hAnsi="Calibri" w:cs="Calibri"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U</w:t>
      </w:r>
      <w:r w:rsidRPr="007B3669">
        <w:rPr>
          <w:rFonts w:ascii="Calibri" w:hAnsi="Calibri" w:cs="Calibri"/>
          <w:sz w:val="24"/>
          <w:szCs w:val="24"/>
        </w:rPr>
        <w:t>m representante da Pastoral Carcerária;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 1º</w:t>
      </w:r>
      <w:r w:rsidRPr="007B3669">
        <w:rPr>
          <w:rFonts w:ascii="Calibri" w:hAnsi="Calibri" w:cs="Calibri"/>
          <w:sz w:val="24"/>
          <w:szCs w:val="24"/>
        </w:rPr>
        <w:t xml:space="preserve">  A Comissão será presidida por pessoa de idoneidade e experiência na área de Direitos Humanos, eleita pelos membros na primeira reunião da CMDH, com mandato de 2 (dois) anos e </w:t>
      </w:r>
      <w:r w:rsidR="00605308">
        <w:rPr>
          <w:rFonts w:ascii="Calibri" w:hAnsi="Calibri" w:cs="Calibri"/>
          <w:sz w:val="24"/>
          <w:szCs w:val="24"/>
        </w:rPr>
        <w:t xml:space="preserve">direito a </w:t>
      </w:r>
      <w:r w:rsidRPr="007B3669">
        <w:rPr>
          <w:rFonts w:ascii="Calibri" w:hAnsi="Calibri" w:cs="Calibri"/>
          <w:sz w:val="24"/>
          <w:szCs w:val="24"/>
        </w:rPr>
        <w:t>uma reeleição.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 2º</w:t>
      </w:r>
      <w:r w:rsidRPr="007B3669">
        <w:rPr>
          <w:rFonts w:ascii="Calibri" w:hAnsi="Calibri" w:cs="Calibri"/>
          <w:sz w:val="24"/>
          <w:szCs w:val="24"/>
        </w:rPr>
        <w:t xml:space="preserve">  O Vice-Presidente e o Secretário Adjunto também serão eleitos pelos membros da Comissão, com mandatos de 2 (dois) anos e uma reeleição.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 3º</w:t>
      </w:r>
      <w:r w:rsidRPr="007B3669">
        <w:rPr>
          <w:rFonts w:ascii="Calibri" w:hAnsi="Calibri" w:cs="Calibri"/>
          <w:sz w:val="24"/>
          <w:szCs w:val="24"/>
        </w:rPr>
        <w:t xml:space="preserve">  Para cada membro titular será indicado um suplente, que o substituirá em seus impedimentos.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 4º</w:t>
      </w:r>
      <w:r w:rsidRPr="007B3669">
        <w:rPr>
          <w:rFonts w:ascii="Calibri" w:hAnsi="Calibri" w:cs="Calibri"/>
          <w:sz w:val="24"/>
          <w:szCs w:val="24"/>
        </w:rPr>
        <w:t xml:space="preserve">  Perderá o mandato o membro eleito que faltar a três reuniões, sem justificativa, no período de um ano, sem que tenha havido a substituição prevista no parágrafo anterior.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 5º</w:t>
      </w:r>
      <w:r w:rsidRPr="007B3669">
        <w:rPr>
          <w:rFonts w:ascii="Calibri" w:hAnsi="Calibri" w:cs="Calibri"/>
          <w:sz w:val="24"/>
          <w:szCs w:val="24"/>
        </w:rPr>
        <w:t xml:space="preserve">  Os membros e suplentes não receberão remuneração pelo exercício da função, que será considerada como de relevante interesse público.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lastRenderedPageBreak/>
        <w:t>Capítulo V</w:t>
      </w:r>
    </w:p>
    <w:p w:rsidR="00352747" w:rsidRPr="007B3669" w:rsidRDefault="00352747" w:rsidP="00E92952">
      <w:pPr>
        <w:spacing w:before="120"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DOS ÓRGÃOS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13. </w:t>
      </w:r>
      <w:r w:rsidRPr="007B3669">
        <w:rPr>
          <w:rFonts w:ascii="Calibri" w:hAnsi="Calibri" w:cs="Calibri"/>
          <w:sz w:val="24"/>
          <w:szCs w:val="24"/>
        </w:rPr>
        <w:t>São órgãos da Comissão Municipal de Direitos Humanos: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 – a  Comissão Executiva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II– o Plenário;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III– as Comissões Especiais.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 1º</w:t>
      </w:r>
      <w:r w:rsidRPr="007B3669">
        <w:rPr>
          <w:rFonts w:ascii="Calibri" w:hAnsi="Calibri" w:cs="Calibri"/>
          <w:sz w:val="24"/>
          <w:szCs w:val="24"/>
        </w:rPr>
        <w:t xml:space="preserve">   A Comissão Executiva será composta por três membros: o presidente, o vice-presidente e o secretário-adjunto, eleitos pelo Plenário.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§ 2º </w:t>
      </w:r>
      <w:r w:rsidRPr="007B3669">
        <w:rPr>
          <w:rFonts w:ascii="Calibri" w:hAnsi="Calibri" w:cs="Calibri"/>
          <w:sz w:val="24"/>
          <w:szCs w:val="24"/>
        </w:rPr>
        <w:t>As Comissões Especiais serão temáticas e deverão ser compostas exclusivamente por membros da sociedade civil indicados pelo Plenário.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§</w:t>
      </w:r>
      <w:r w:rsidRPr="007B3669">
        <w:rPr>
          <w:rFonts w:ascii="Calibri" w:hAnsi="Calibri" w:cs="Calibri"/>
          <w:sz w:val="24"/>
          <w:szCs w:val="24"/>
        </w:rPr>
        <w:t xml:space="preserve">   </w:t>
      </w:r>
      <w:r w:rsidRPr="007B3669">
        <w:rPr>
          <w:rFonts w:ascii="Calibri" w:hAnsi="Calibri" w:cs="Calibri"/>
          <w:b/>
          <w:sz w:val="24"/>
          <w:szCs w:val="24"/>
        </w:rPr>
        <w:t xml:space="preserve">3º   </w:t>
      </w:r>
      <w:r w:rsidRPr="007B3669">
        <w:rPr>
          <w:rFonts w:ascii="Calibri" w:hAnsi="Calibri" w:cs="Calibri"/>
          <w:sz w:val="24"/>
          <w:szCs w:val="24"/>
        </w:rPr>
        <w:t>O Plenário está configurado no art. 13º desta lei.</w:t>
      </w:r>
    </w:p>
    <w:p w:rsidR="00352747" w:rsidRPr="007B3669" w:rsidRDefault="00352747" w:rsidP="00E92952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Capítulo VI</w:t>
      </w:r>
    </w:p>
    <w:p w:rsidR="00352747" w:rsidRPr="007B3669" w:rsidRDefault="00352747" w:rsidP="00E92952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DOS RECURSOS FINANCEIROS, MATERIAIS E HUMANOS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14. </w:t>
      </w:r>
      <w:r w:rsidRPr="007B3669">
        <w:rPr>
          <w:rFonts w:ascii="Calibri" w:hAnsi="Calibri" w:cs="Calibri"/>
          <w:sz w:val="24"/>
          <w:szCs w:val="24"/>
        </w:rPr>
        <w:t xml:space="preserve">As despesas decorrentes do funcionamento da CMDH correrão à conta de dotações consignadas no orçamento do </w:t>
      </w:r>
      <w:r w:rsidR="00A14B79" w:rsidRPr="007739B3">
        <w:rPr>
          <w:rFonts w:ascii="Calibri" w:hAnsi="Calibri" w:cs="Calibri"/>
          <w:sz w:val="24"/>
          <w:szCs w:val="24"/>
        </w:rPr>
        <w:t>Coordenadoria Executiva de Direitos Humanos</w:t>
      </w:r>
      <w:r w:rsidRPr="007B3669">
        <w:rPr>
          <w:rFonts w:ascii="Calibri" w:hAnsi="Calibri" w:cs="Calibri"/>
          <w:sz w:val="24"/>
          <w:szCs w:val="24"/>
        </w:rPr>
        <w:t>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Parágrafo único. </w:t>
      </w:r>
      <w:r w:rsidRPr="007B3669">
        <w:rPr>
          <w:rFonts w:ascii="Calibri" w:hAnsi="Calibri" w:cs="Calibri"/>
          <w:sz w:val="24"/>
          <w:szCs w:val="24"/>
        </w:rPr>
        <w:t xml:space="preserve">A sede da CMDH e a infra-estrutura adequada para o seu funcionamento também deverão </w:t>
      </w:r>
      <w:r w:rsidRPr="00A14B79">
        <w:rPr>
          <w:rFonts w:ascii="Calibri" w:hAnsi="Calibri" w:cs="Calibri"/>
          <w:sz w:val="24"/>
          <w:szCs w:val="24"/>
        </w:rPr>
        <w:t>ser garantidas pelo Poder Público Municipal.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5. A"/>
        </w:smartTagPr>
        <w:r w:rsidRPr="007B3669">
          <w:rPr>
            <w:rFonts w:ascii="Calibri" w:hAnsi="Calibri" w:cs="Calibri"/>
            <w:b/>
            <w:sz w:val="24"/>
            <w:szCs w:val="24"/>
          </w:rPr>
          <w:t xml:space="preserve">15. </w:t>
        </w:r>
        <w:r w:rsidRPr="007B3669">
          <w:rPr>
            <w:rFonts w:ascii="Calibri" w:hAnsi="Calibri" w:cs="Calibri"/>
            <w:sz w:val="24"/>
            <w:szCs w:val="24"/>
          </w:rPr>
          <w:t>A</w:t>
        </w:r>
      </w:smartTag>
      <w:r w:rsidRPr="007B3669">
        <w:rPr>
          <w:rFonts w:ascii="Calibri" w:hAnsi="Calibri" w:cs="Calibri"/>
          <w:sz w:val="24"/>
          <w:szCs w:val="24"/>
        </w:rPr>
        <w:t xml:space="preserve"> CMDH deverá solicitar do serviço público municipal um(a) advogado(a) e um(a) assistente social para assessorar de forma permanente a CMDH ou outros profissionais para, por tempo determinado, prestar serviço junto às Comissões Especiais.</w:t>
      </w:r>
    </w:p>
    <w:p w:rsidR="00352747" w:rsidRPr="007B3669" w:rsidRDefault="00352747" w:rsidP="00E9295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lastRenderedPageBreak/>
        <w:t>Art. 16.</w:t>
      </w:r>
      <w:r w:rsidRPr="007B3669">
        <w:rPr>
          <w:rFonts w:ascii="Calibri" w:hAnsi="Calibri" w:cs="Calibri"/>
          <w:sz w:val="24"/>
          <w:szCs w:val="24"/>
        </w:rPr>
        <w:t xml:space="preserve"> O regimento interno da Comissão será deliberado em </w:t>
      </w:r>
      <w:r w:rsidR="00E92952" w:rsidRPr="007B3669">
        <w:rPr>
          <w:rFonts w:ascii="Calibri" w:hAnsi="Calibri" w:cs="Calibri"/>
          <w:sz w:val="24"/>
          <w:szCs w:val="24"/>
        </w:rPr>
        <w:t>assembleia ordinária</w:t>
      </w:r>
      <w:r w:rsidRPr="007B3669">
        <w:rPr>
          <w:rFonts w:ascii="Calibri" w:hAnsi="Calibri" w:cs="Calibri"/>
          <w:sz w:val="24"/>
          <w:szCs w:val="24"/>
        </w:rPr>
        <w:t xml:space="preserve"> e encaminhado ao Executivo para aprovação através de decreto.</w:t>
      </w:r>
    </w:p>
    <w:p w:rsidR="00E92952" w:rsidRPr="007B3669" w:rsidRDefault="00352747" w:rsidP="00E92952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 xml:space="preserve">Art. 17.  </w:t>
      </w:r>
      <w:r w:rsidRPr="007B3669">
        <w:rPr>
          <w:rFonts w:ascii="Calibri" w:hAnsi="Calibri" w:cs="Calibri"/>
          <w:sz w:val="24"/>
          <w:szCs w:val="24"/>
        </w:rPr>
        <w:t>Esta lei entra</w:t>
      </w:r>
      <w:r w:rsidR="00E92952" w:rsidRPr="007B3669">
        <w:rPr>
          <w:rFonts w:ascii="Calibri" w:hAnsi="Calibri" w:cs="Calibri"/>
          <w:sz w:val="24"/>
          <w:szCs w:val="24"/>
        </w:rPr>
        <w:t xml:space="preserve"> </w:t>
      </w:r>
      <w:r w:rsidRPr="007B3669">
        <w:rPr>
          <w:rFonts w:ascii="Calibri" w:hAnsi="Calibri" w:cs="Calibri"/>
          <w:sz w:val="24"/>
          <w:szCs w:val="24"/>
        </w:rPr>
        <w:t>em vigor na data de sua publicação</w:t>
      </w:r>
      <w:r w:rsidR="00E92952" w:rsidRPr="007B3669">
        <w:rPr>
          <w:rFonts w:ascii="Calibri" w:hAnsi="Calibri" w:cs="Calibri"/>
          <w:sz w:val="24"/>
          <w:szCs w:val="24"/>
        </w:rPr>
        <w:t>.</w:t>
      </w:r>
    </w:p>
    <w:p w:rsidR="00352747" w:rsidRPr="007B3669" w:rsidRDefault="00E92952" w:rsidP="00E92952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CA6FA4">
        <w:rPr>
          <w:rFonts w:ascii="Calibri" w:hAnsi="Calibri" w:cs="Calibri"/>
          <w:b/>
          <w:sz w:val="24"/>
          <w:szCs w:val="24"/>
        </w:rPr>
        <w:t xml:space="preserve">Art. 18. </w:t>
      </w:r>
      <w:r w:rsidRPr="00CA6FA4">
        <w:rPr>
          <w:rFonts w:ascii="Calibri" w:hAnsi="Calibri" w:cs="Calibri"/>
          <w:sz w:val="24"/>
          <w:szCs w:val="24"/>
        </w:rPr>
        <w:t>Revoga-se a Lei nº 6.612, de 04 de setembro de 2007</w:t>
      </w:r>
      <w:r w:rsidR="00352747" w:rsidRPr="00CA6FA4">
        <w:rPr>
          <w:rFonts w:ascii="Calibri" w:hAnsi="Calibri" w:cs="Calibri"/>
          <w:sz w:val="24"/>
          <w:szCs w:val="24"/>
        </w:rPr>
        <w:t>.</w:t>
      </w:r>
    </w:p>
    <w:p w:rsidR="00831522" w:rsidRPr="007B3669" w:rsidRDefault="00E92952" w:rsidP="00E92952">
      <w:pPr>
        <w:spacing w:before="120" w:after="12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B1581C">
        <w:rPr>
          <w:rFonts w:ascii="Calibri" w:hAnsi="Calibri" w:cs="Calibri"/>
          <w:b/>
          <w:sz w:val="24"/>
          <w:szCs w:val="24"/>
        </w:rPr>
        <w:t>PREFEITURA</w:t>
      </w:r>
      <w:r w:rsidR="00831522" w:rsidRPr="00B1581C">
        <w:rPr>
          <w:rFonts w:ascii="Calibri" w:hAnsi="Calibri" w:cs="Calibri"/>
          <w:b/>
          <w:sz w:val="24"/>
          <w:szCs w:val="24"/>
        </w:rPr>
        <w:t xml:space="preserve"> MUNICIPAL DE ARARAQUARA</w:t>
      </w:r>
      <w:r w:rsidR="00831522" w:rsidRPr="00B1581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831522" w:rsidRPr="00B1581C">
        <w:rPr>
          <w:rFonts w:ascii="Calibri" w:hAnsi="Calibri" w:cs="Calibri"/>
          <w:sz w:val="24"/>
          <w:szCs w:val="24"/>
        </w:rPr>
        <w:t xml:space="preserve">aos </w:t>
      </w:r>
      <w:r w:rsidR="00B1581C" w:rsidRPr="00B1581C">
        <w:rPr>
          <w:rFonts w:ascii="Calibri" w:hAnsi="Calibri" w:cs="Calibri"/>
          <w:sz w:val="24"/>
          <w:szCs w:val="24"/>
        </w:rPr>
        <w:t>17</w:t>
      </w:r>
      <w:r w:rsidR="00831522" w:rsidRPr="00B1581C">
        <w:rPr>
          <w:rFonts w:ascii="Calibri" w:hAnsi="Calibri" w:cs="Calibri"/>
          <w:sz w:val="24"/>
          <w:szCs w:val="24"/>
        </w:rPr>
        <w:t xml:space="preserve"> (</w:t>
      </w:r>
      <w:r w:rsidR="00B1581C" w:rsidRPr="00B1581C">
        <w:rPr>
          <w:rFonts w:ascii="Calibri" w:hAnsi="Calibri" w:cs="Calibri"/>
          <w:sz w:val="24"/>
          <w:szCs w:val="24"/>
        </w:rPr>
        <w:t>dezessete</w:t>
      </w:r>
      <w:r w:rsidR="00831522" w:rsidRPr="00B1581C">
        <w:rPr>
          <w:rFonts w:ascii="Calibri" w:hAnsi="Calibri" w:cs="Calibri"/>
          <w:sz w:val="24"/>
          <w:szCs w:val="24"/>
        </w:rPr>
        <w:t xml:space="preserve">) dias do mês de </w:t>
      </w:r>
      <w:r w:rsidR="00B1581C" w:rsidRPr="00B1581C">
        <w:rPr>
          <w:rFonts w:ascii="Calibri" w:hAnsi="Calibri" w:cs="Calibri"/>
          <w:sz w:val="24"/>
          <w:szCs w:val="24"/>
        </w:rPr>
        <w:t>maio</w:t>
      </w:r>
      <w:r w:rsidR="00831522" w:rsidRPr="00B1581C">
        <w:rPr>
          <w:rFonts w:ascii="Calibri" w:hAnsi="Calibri" w:cs="Calibri"/>
          <w:sz w:val="24"/>
          <w:szCs w:val="24"/>
        </w:rPr>
        <w:t xml:space="preserve"> de 20</w:t>
      </w:r>
      <w:r w:rsidRPr="00B1581C">
        <w:rPr>
          <w:rFonts w:ascii="Calibri" w:hAnsi="Calibri" w:cs="Calibri"/>
          <w:sz w:val="24"/>
          <w:szCs w:val="24"/>
        </w:rPr>
        <w:t>18</w:t>
      </w:r>
      <w:r w:rsidR="00831522" w:rsidRPr="00B1581C">
        <w:rPr>
          <w:rFonts w:ascii="Calibri" w:hAnsi="Calibri" w:cs="Calibri"/>
          <w:sz w:val="24"/>
          <w:szCs w:val="24"/>
        </w:rPr>
        <w:t xml:space="preserve"> (dois mil e </w:t>
      </w:r>
      <w:r w:rsidRPr="00B1581C">
        <w:rPr>
          <w:rFonts w:ascii="Calibri" w:hAnsi="Calibri" w:cs="Calibri"/>
          <w:sz w:val="24"/>
          <w:szCs w:val="24"/>
        </w:rPr>
        <w:t>dezoito</w:t>
      </w:r>
      <w:r w:rsidR="00831522" w:rsidRPr="00B1581C">
        <w:rPr>
          <w:rFonts w:ascii="Calibri" w:hAnsi="Calibri" w:cs="Calibri"/>
          <w:sz w:val="24"/>
          <w:szCs w:val="24"/>
        </w:rPr>
        <w:t>).</w:t>
      </w:r>
    </w:p>
    <w:p w:rsidR="00E92952" w:rsidRPr="007B3669" w:rsidRDefault="00E9295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E92952" w:rsidRPr="007B3669" w:rsidRDefault="0083152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B3669">
        <w:rPr>
          <w:rFonts w:ascii="Calibri" w:hAnsi="Calibri" w:cs="Calibri"/>
          <w:b/>
          <w:sz w:val="24"/>
          <w:szCs w:val="24"/>
        </w:rPr>
        <w:t>ED</w:t>
      </w:r>
      <w:r w:rsidR="00E92952" w:rsidRPr="007B3669">
        <w:rPr>
          <w:rFonts w:ascii="Calibri" w:hAnsi="Calibri" w:cs="Calibri"/>
          <w:b/>
          <w:sz w:val="24"/>
          <w:szCs w:val="24"/>
        </w:rPr>
        <w:t>INHO SILVA</w:t>
      </w:r>
    </w:p>
    <w:p w:rsidR="00352747" w:rsidRPr="007B3669" w:rsidRDefault="00E92952" w:rsidP="00E92952">
      <w:pPr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B3669">
        <w:rPr>
          <w:rFonts w:ascii="Calibri" w:hAnsi="Calibri" w:cs="Calibri"/>
          <w:sz w:val="24"/>
          <w:szCs w:val="24"/>
        </w:rPr>
        <w:t>- Prefeito Municipal -</w:t>
      </w:r>
    </w:p>
    <w:sectPr w:rsidR="00352747" w:rsidRPr="007B3669" w:rsidSect="00A5318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2E9" w:rsidRDefault="006942E9">
      <w:r>
        <w:separator/>
      </w:r>
    </w:p>
  </w:endnote>
  <w:endnote w:type="continuationSeparator" w:id="0">
    <w:p w:rsidR="006942E9" w:rsidRDefault="0069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8C" w:rsidRDefault="009452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528C" w:rsidRDefault="009452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539" w:rsidRDefault="004E75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7148D">
      <w:rPr>
        <w:noProof/>
      </w:rPr>
      <w:t>10</w:t>
    </w:r>
    <w:r>
      <w:fldChar w:fldCharType="end"/>
    </w:r>
  </w:p>
  <w:p w:rsidR="0094528C" w:rsidRDefault="009452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2E9" w:rsidRDefault="006942E9">
      <w:r>
        <w:separator/>
      </w:r>
    </w:p>
  </w:footnote>
  <w:footnote w:type="continuationSeparator" w:id="0">
    <w:p w:rsidR="006942E9" w:rsidRDefault="0069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82" w:rsidRPr="00A53182" w:rsidRDefault="0087148D" w:rsidP="00A5318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A53182">
      <w:rPr>
        <w:rFonts w:ascii="Calibri" w:hAnsi="Calibri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182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3182" w:rsidRPr="00A53182" w:rsidRDefault="00A53182" w:rsidP="00A5318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A53182">
      <w:rPr>
        <w:rFonts w:ascii="Calibri" w:hAnsi="Calibri"/>
        <w:b/>
      </w:rPr>
      <w:t>MUNICÍPIO DE ARARAQUARA</w:t>
    </w:r>
  </w:p>
  <w:p w:rsidR="00A53182" w:rsidRPr="00A53182" w:rsidRDefault="00A53182" w:rsidP="00A53182">
    <w:pPr>
      <w:jc w:val="center"/>
      <w:rPr>
        <w:rFonts w:ascii="Calibri" w:hAnsi="Calibri"/>
      </w:rPr>
    </w:pPr>
    <w:r w:rsidRPr="00A53182">
      <w:rPr>
        <w:rFonts w:ascii="Calibri" w:hAnsi="Calibri"/>
      </w:rPr>
      <w:t>- GABINETE DO PREFEITO -</w:t>
    </w:r>
  </w:p>
  <w:p w:rsidR="00A53182" w:rsidRPr="00A53182" w:rsidRDefault="00A53182" w:rsidP="00A53182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A53182" w:rsidRDefault="00A531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952" w:rsidRPr="00EB5E76" w:rsidRDefault="0087148D" w:rsidP="00E9295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2952" w:rsidRPr="00EB5E76" w:rsidRDefault="00E92952" w:rsidP="00E92952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E92952" w:rsidRPr="00EB5E76" w:rsidRDefault="00E92952" w:rsidP="00E92952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E92952" w:rsidRPr="00EB5E76" w:rsidRDefault="00E92952" w:rsidP="00E92952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E92952" w:rsidRPr="00EB5E76" w:rsidRDefault="00E92952" w:rsidP="00E929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86E"/>
    <w:multiLevelType w:val="hybridMultilevel"/>
    <w:tmpl w:val="95B0EB82"/>
    <w:lvl w:ilvl="0" w:tplc="0CAC7ADA">
      <w:start w:val="4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458D7E8F"/>
    <w:multiLevelType w:val="hybridMultilevel"/>
    <w:tmpl w:val="7242CBF6"/>
    <w:lvl w:ilvl="0" w:tplc="FFFFFFFF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70AF271B"/>
    <w:multiLevelType w:val="hybridMultilevel"/>
    <w:tmpl w:val="AE346F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95B9B"/>
    <w:rsid w:val="001C3F75"/>
    <w:rsid w:val="002C248D"/>
    <w:rsid w:val="00352747"/>
    <w:rsid w:val="00386462"/>
    <w:rsid w:val="004A1B2C"/>
    <w:rsid w:val="004E7539"/>
    <w:rsid w:val="00605308"/>
    <w:rsid w:val="006078FF"/>
    <w:rsid w:val="00630094"/>
    <w:rsid w:val="006942E9"/>
    <w:rsid w:val="007739B3"/>
    <w:rsid w:val="007A26BB"/>
    <w:rsid w:val="007B3669"/>
    <w:rsid w:val="007E4FD1"/>
    <w:rsid w:val="00831522"/>
    <w:rsid w:val="00834382"/>
    <w:rsid w:val="00841AAC"/>
    <w:rsid w:val="0087148D"/>
    <w:rsid w:val="00897BCD"/>
    <w:rsid w:val="009202E8"/>
    <w:rsid w:val="0094528C"/>
    <w:rsid w:val="00A14B79"/>
    <w:rsid w:val="00A53182"/>
    <w:rsid w:val="00A81DA5"/>
    <w:rsid w:val="00AF3DD4"/>
    <w:rsid w:val="00B1581C"/>
    <w:rsid w:val="00CA6FA4"/>
    <w:rsid w:val="00CD6017"/>
    <w:rsid w:val="00CE44A4"/>
    <w:rsid w:val="00D93AE6"/>
    <w:rsid w:val="00E20653"/>
    <w:rsid w:val="00E4648F"/>
    <w:rsid w:val="00E57860"/>
    <w:rsid w:val="00E72367"/>
    <w:rsid w:val="00E92952"/>
    <w:rsid w:val="00EC42BC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EF27D3-E5BC-4AF5-95E0-2BE9CF48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4528C"/>
    <w:pPr>
      <w:keepNext/>
      <w:ind w:firstLine="2880"/>
      <w:jc w:val="both"/>
      <w:outlineLvl w:val="0"/>
    </w:pPr>
    <w:rPr>
      <w:rFonts w:ascii="Century Gothic" w:hAnsi="Century Gothic"/>
      <w:b/>
      <w:szCs w:val="24"/>
    </w:rPr>
  </w:style>
  <w:style w:type="paragraph" w:styleId="Ttulo2">
    <w:name w:val="heading 2"/>
    <w:basedOn w:val="Normal"/>
    <w:next w:val="Normal"/>
    <w:qFormat/>
    <w:rsid w:val="0094528C"/>
    <w:pPr>
      <w:keepNext/>
      <w:jc w:val="center"/>
      <w:outlineLvl w:val="1"/>
    </w:pPr>
    <w:rPr>
      <w:rFonts w:ascii="Century Gothic" w:hAnsi="Century Gothic"/>
      <w:b/>
      <w:szCs w:val="24"/>
    </w:rPr>
  </w:style>
  <w:style w:type="paragraph" w:styleId="Ttulo3">
    <w:name w:val="heading 3"/>
    <w:basedOn w:val="Normal"/>
    <w:next w:val="Normal"/>
    <w:link w:val="Ttulo3Char"/>
    <w:qFormat/>
    <w:rsid w:val="00E929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94528C"/>
    <w:pPr>
      <w:keepNext/>
      <w:jc w:val="both"/>
      <w:outlineLvl w:val="4"/>
    </w:pPr>
    <w:rPr>
      <w:rFonts w:ascii="Century Gothic" w:hAnsi="Century Gothic"/>
      <w:b/>
      <w:szCs w:val="24"/>
    </w:rPr>
  </w:style>
  <w:style w:type="paragraph" w:styleId="Ttulo6">
    <w:name w:val="heading 6"/>
    <w:basedOn w:val="Normal"/>
    <w:next w:val="Normal"/>
    <w:qFormat/>
    <w:rsid w:val="0094528C"/>
    <w:pPr>
      <w:keepNext/>
      <w:jc w:val="both"/>
      <w:outlineLvl w:val="5"/>
    </w:pPr>
    <w:rPr>
      <w:rFonts w:ascii="Century Gothic" w:hAnsi="Century Gothic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94528C"/>
    <w:pPr>
      <w:autoSpaceDE w:val="0"/>
      <w:autoSpaceDN w:val="0"/>
      <w:ind w:left="567" w:right="-376"/>
      <w:jc w:val="center"/>
    </w:pPr>
    <w:rPr>
      <w:b/>
      <w:bCs/>
      <w:sz w:val="36"/>
      <w:szCs w:val="36"/>
    </w:rPr>
  </w:style>
  <w:style w:type="paragraph" w:styleId="Rodap">
    <w:name w:val="footer"/>
    <w:basedOn w:val="Normal"/>
    <w:link w:val="RodapChar"/>
    <w:uiPriority w:val="99"/>
    <w:rsid w:val="0094528C"/>
    <w:pPr>
      <w:tabs>
        <w:tab w:val="center" w:pos="4419"/>
        <w:tab w:val="right" w:pos="8838"/>
      </w:tabs>
    </w:pPr>
    <w:rPr>
      <w:sz w:val="24"/>
      <w:szCs w:val="24"/>
    </w:rPr>
  </w:style>
  <w:style w:type="character" w:styleId="Nmerodepgina">
    <w:name w:val="page number"/>
    <w:basedOn w:val="Fontepargpadro"/>
    <w:rsid w:val="0094528C"/>
  </w:style>
  <w:style w:type="paragraph" w:styleId="Recuodecorpodetexto">
    <w:name w:val="Body Text Indent"/>
    <w:basedOn w:val="Normal"/>
    <w:rsid w:val="0094528C"/>
    <w:pPr>
      <w:ind w:left="3540"/>
      <w:jc w:val="both"/>
    </w:pPr>
    <w:rPr>
      <w:rFonts w:ascii="Century Gothic" w:hAnsi="Century Gothic"/>
      <w:szCs w:val="24"/>
    </w:rPr>
  </w:style>
  <w:style w:type="paragraph" w:styleId="Recuodecorpodetexto2">
    <w:name w:val="Body Text Indent 2"/>
    <w:basedOn w:val="Normal"/>
    <w:rsid w:val="0094528C"/>
    <w:pPr>
      <w:ind w:firstLine="2880"/>
      <w:jc w:val="both"/>
    </w:pPr>
    <w:rPr>
      <w:rFonts w:ascii="Century Gothic" w:hAnsi="Century Gothic"/>
      <w:szCs w:val="24"/>
    </w:rPr>
  </w:style>
  <w:style w:type="paragraph" w:styleId="Corpodetexto">
    <w:name w:val="Body Text"/>
    <w:basedOn w:val="Normal"/>
    <w:rsid w:val="0094528C"/>
    <w:rPr>
      <w:sz w:val="28"/>
      <w:szCs w:val="24"/>
    </w:rPr>
  </w:style>
  <w:style w:type="paragraph" w:styleId="Corpodetexto2">
    <w:name w:val="Body Text 2"/>
    <w:basedOn w:val="Normal"/>
    <w:rsid w:val="0094528C"/>
    <w:pPr>
      <w:jc w:val="both"/>
    </w:pPr>
    <w:rPr>
      <w:sz w:val="28"/>
      <w:szCs w:val="24"/>
    </w:rPr>
  </w:style>
  <w:style w:type="paragraph" w:styleId="Cabealho">
    <w:name w:val="header"/>
    <w:aliases w:val="Cabeçalho Char Char"/>
    <w:basedOn w:val="Normal"/>
    <w:link w:val="CabealhoChar"/>
    <w:uiPriority w:val="99"/>
    <w:rsid w:val="00E929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qFormat/>
    <w:rsid w:val="00E92952"/>
  </w:style>
  <w:style w:type="character" w:customStyle="1" w:styleId="Ttulo3Char">
    <w:name w:val="Título 3 Char"/>
    <w:link w:val="Ttulo3"/>
    <w:rsid w:val="00E92952"/>
    <w:rPr>
      <w:rFonts w:ascii="Cambria" w:hAnsi="Cambria"/>
      <w:b/>
      <w:bCs/>
      <w:sz w:val="26"/>
      <w:szCs w:val="26"/>
    </w:rPr>
  </w:style>
  <w:style w:type="character" w:styleId="Refdecomentrio">
    <w:name w:val="annotation reference"/>
    <w:rsid w:val="009202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202E8"/>
  </w:style>
  <w:style w:type="character" w:customStyle="1" w:styleId="TextodecomentrioChar">
    <w:name w:val="Texto de comentário Char"/>
    <w:basedOn w:val="Fontepargpadro"/>
    <w:link w:val="Textodecomentrio"/>
    <w:rsid w:val="009202E8"/>
  </w:style>
  <w:style w:type="paragraph" w:styleId="Assuntodocomentrio">
    <w:name w:val="annotation subject"/>
    <w:basedOn w:val="Textodecomentrio"/>
    <w:next w:val="Textodecomentrio"/>
    <w:link w:val="AssuntodocomentrioChar"/>
    <w:rsid w:val="009202E8"/>
    <w:rPr>
      <w:b/>
      <w:bCs/>
    </w:rPr>
  </w:style>
  <w:style w:type="character" w:customStyle="1" w:styleId="AssuntodocomentrioChar">
    <w:name w:val="Assunto do comentário Char"/>
    <w:link w:val="Assuntodocomentrio"/>
    <w:rsid w:val="009202E8"/>
    <w:rPr>
      <w:b/>
      <w:bCs/>
    </w:rPr>
  </w:style>
  <w:style w:type="paragraph" w:styleId="Textodebalo">
    <w:name w:val="Balloon Text"/>
    <w:basedOn w:val="Normal"/>
    <w:link w:val="TextodebaloChar"/>
    <w:rsid w:val="009202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202E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E75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2314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cp:lastModifiedBy>Valdemar M. Neto Mendonça</cp:lastModifiedBy>
  <cp:revision>2</cp:revision>
  <cp:lastPrinted>1601-01-01T00:00:00Z</cp:lastPrinted>
  <dcterms:created xsi:type="dcterms:W3CDTF">2018-05-16T21:15:00Z</dcterms:created>
  <dcterms:modified xsi:type="dcterms:W3CDTF">2018-05-16T21:15:00Z</dcterms:modified>
</cp:coreProperties>
</file>