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DF0A1" w14:textId="77777777" w:rsidR="00866A33" w:rsidRPr="001931CA" w:rsidRDefault="000A6E21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 w14:anchorId="3CDA5D7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-20.25pt;margin-top:-31.8pt;width:86.3pt;height:90.35pt;z-index:251657728;mso-wrap-style:square;mso-wrap-edited:f;mso-width-percent:0;mso-height-percent:0;mso-width-percent:0;mso-height-percent:0;v-text-anchor:top" o:allowincell="f" filled="f" stroked="f">
            <v:textbox>
              <w:txbxContent>
                <w:p w14:paraId="55C2B113" w14:textId="77777777" w:rsidR="00B6392F" w:rsidRDefault="00B6392F">
                  <w:r>
                    <w:rPr>
                      <w:noProof/>
                    </w:rPr>
                    <w:drawing>
                      <wp:inline distT="0" distB="0" distL="0" distR="0" wp14:anchorId="06C13766" wp14:editId="3D770791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r w:rsidR="00866A33" w:rsidRPr="001931CA">
        <w:rPr>
          <w:rFonts w:ascii="Times New Roman" w:hAnsi="Times New Roman"/>
          <w:sz w:val="36"/>
          <w:szCs w:val="36"/>
        </w:rPr>
        <w:t>CÂMARA MUNICIPAL DE ARARAQUARA</w:t>
      </w:r>
    </w:p>
    <w:p w14:paraId="4B0515DF" w14:textId="77777777" w:rsidR="00866A33" w:rsidRDefault="00866A33">
      <w:pPr>
        <w:ind w:left="567" w:right="-374"/>
      </w:pPr>
    </w:p>
    <w:p w14:paraId="1D24ED7F" w14:textId="77777777" w:rsidR="00866A33" w:rsidRDefault="00866A33">
      <w:pPr>
        <w:ind w:left="567" w:right="-374"/>
      </w:pPr>
    </w:p>
    <w:p w14:paraId="2CB7E0AD" w14:textId="77777777" w:rsidR="008C0933" w:rsidRDefault="008C0933" w:rsidP="008C0933">
      <w:pPr>
        <w:ind w:left="567"/>
        <w:jc w:val="center"/>
      </w:pPr>
    </w:p>
    <w:p w14:paraId="253327E3" w14:textId="52505C43" w:rsidR="008C0933" w:rsidRPr="00172928" w:rsidRDefault="008A0F63" w:rsidP="001729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BA7537">
        <w:rPr>
          <w:b/>
          <w:sz w:val="32"/>
          <w:szCs w:val="32"/>
        </w:rPr>
        <w:t xml:space="preserve">UBSTITUTIVO DO </w:t>
      </w:r>
      <w:r w:rsidR="00172928">
        <w:rPr>
          <w:b/>
          <w:sz w:val="32"/>
          <w:szCs w:val="32"/>
        </w:rPr>
        <w:t>PROJETO DE LEI Nº</w:t>
      </w:r>
      <w:r w:rsidR="00BA7537">
        <w:rPr>
          <w:b/>
          <w:sz w:val="32"/>
          <w:szCs w:val="32"/>
        </w:rPr>
        <w:t xml:space="preserve"> 276/18</w:t>
      </w:r>
      <w:r w:rsidR="00172928">
        <w:rPr>
          <w:b/>
          <w:sz w:val="32"/>
          <w:szCs w:val="32"/>
        </w:rPr>
        <w:tab/>
        <w:t xml:space="preserve">             </w:t>
      </w:r>
      <w:r w:rsidR="00733941">
        <w:rPr>
          <w:b/>
          <w:sz w:val="32"/>
          <w:szCs w:val="32"/>
        </w:rPr>
        <w:t xml:space="preserve">             </w:t>
      </w:r>
      <w:r w:rsidR="00172928">
        <w:rPr>
          <w:b/>
          <w:sz w:val="32"/>
          <w:szCs w:val="32"/>
        </w:rPr>
        <w:t xml:space="preserve">  </w:t>
      </w:r>
      <w:r w:rsidR="00BA7537">
        <w:rPr>
          <w:b/>
          <w:sz w:val="32"/>
          <w:szCs w:val="32"/>
        </w:rPr>
        <w:t xml:space="preserve">                    </w:t>
      </w:r>
    </w:p>
    <w:p w14:paraId="368DFD8B" w14:textId="77777777" w:rsidR="00285D73" w:rsidRDefault="00285D73" w:rsidP="00101B90">
      <w:pPr>
        <w:rPr>
          <w:rFonts w:asciiTheme="minorHAnsi" w:hAnsiTheme="minorHAnsi"/>
          <w:sz w:val="24"/>
          <w:szCs w:val="24"/>
        </w:rPr>
      </w:pPr>
    </w:p>
    <w:p w14:paraId="00447B51" w14:textId="77777777" w:rsidR="00172928" w:rsidRPr="00A975D8" w:rsidRDefault="00172928" w:rsidP="00101B90">
      <w:pPr>
        <w:rPr>
          <w:rFonts w:asciiTheme="minorHAnsi" w:hAnsiTheme="minorHAnsi"/>
          <w:sz w:val="24"/>
          <w:szCs w:val="24"/>
        </w:rPr>
      </w:pPr>
    </w:p>
    <w:p w14:paraId="5E3B8048" w14:textId="77777777" w:rsidR="008C0933" w:rsidRPr="00101B90" w:rsidRDefault="00172928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Altera a Lei nº </w:t>
      </w:r>
      <w:r w:rsidR="003D2B4B">
        <w:rPr>
          <w:rFonts w:asciiTheme="minorHAnsi" w:hAnsiTheme="minorHAnsi" w:cs="Arial"/>
          <w:sz w:val="22"/>
          <w:szCs w:val="22"/>
        </w:rPr>
        <w:t>8.274</w:t>
      </w:r>
      <w:r>
        <w:rPr>
          <w:rFonts w:asciiTheme="minorHAnsi" w:hAnsiTheme="minorHAnsi" w:cs="Arial"/>
          <w:sz w:val="22"/>
          <w:szCs w:val="22"/>
        </w:rPr>
        <w:t>, de 0</w:t>
      </w:r>
      <w:r w:rsidR="003D2B4B">
        <w:rPr>
          <w:rFonts w:asciiTheme="minorHAnsi" w:hAnsiTheme="minorHAnsi" w:cs="Arial"/>
          <w:sz w:val="22"/>
          <w:szCs w:val="22"/>
        </w:rPr>
        <w:t>7</w:t>
      </w:r>
      <w:r>
        <w:rPr>
          <w:rFonts w:asciiTheme="minorHAnsi" w:hAnsiTheme="minorHAnsi" w:cs="Arial"/>
          <w:sz w:val="22"/>
          <w:szCs w:val="22"/>
        </w:rPr>
        <w:t xml:space="preserve"> de </w:t>
      </w:r>
      <w:r w:rsidR="003D2B4B">
        <w:rPr>
          <w:rFonts w:asciiTheme="minorHAnsi" w:hAnsiTheme="minorHAnsi" w:cs="Arial"/>
          <w:sz w:val="22"/>
          <w:szCs w:val="22"/>
        </w:rPr>
        <w:t>agosto de 2014</w:t>
      </w:r>
      <w:r w:rsidR="00C537A7">
        <w:rPr>
          <w:rFonts w:asciiTheme="minorHAnsi" w:hAnsiTheme="minorHAnsi" w:cs="Arial"/>
          <w:sz w:val="22"/>
          <w:szCs w:val="22"/>
        </w:rPr>
        <w:t xml:space="preserve"> (e</w:t>
      </w:r>
      <w:r w:rsidR="00C537A7" w:rsidRPr="00C537A7">
        <w:rPr>
          <w:rFonts w:asciiTheme="minorHAnsi" w:hAnsiTheme="minorHAnsi" w:cs="Arial"/>
          <w:sz w:val="22"/>
          <w:szCs w:val="22"/>
        </w:rPr>
        <w:t>stabelece o Protocolo de Atendimento Humanizado às Gestantes, Parturientes, Puérperas e Recém-Nascidos no Município de Araraquara no âmbito do Sistema Único de Saúde - SUS e Rede Suplementar</w:t>
      </w:r>
      <w:r w:rsidR="00C537A7">
        <w:rPr>
          <w:rFonts w:asciiTheme="minorHAnsi" w:hAnsiTheme="minorHAnsi" w:cs="Arial"/>
          <w:sz w:val="22"/>
          <w:szCs w:val="22"/>
        </w:rPr>
        <w:t>), de modo a disciplinar a presença de doula durante o período de trabalho de parto, parto e pós-parto</w:t>
      </w:r>
      <w:r>
        <w:rPr>
          <w:rFonts w:asciiTheme="minorHAnsi" w:hAnsiTheme="minorHAnsi" w:cs="Arial"/>
          <w:sz w:val="22"/>
          <w:szCs w:val="22"/>
        </w:rPr>
        <w:t>.</w:t>
      </w:r>
    </w:p>
    <w:p w14:paraId="2BB52A4B" w14:textId="77777777"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14:paraId="602442D4" w14:textId="77777777" w:rsidR="00285D73" w:rsidRPr="00A975D8" w:rsidRDefault="00285D73" w:rsidP="00101B90">
      <w:pPr>
        <w:rPr>
          <w:rFonts w:asciiTheme="minorHAnsi" w:hAnsiTheme="minorHAnsi"/>
          <w:sz w:val="24"/>
          <w:szCs w:val="24"/>
        </w:rPr>
      </w:pPr>
    </w:p>
    <w:p w14:paraId="6A24B912" w14:textId="77777777" w:rsidR="008C0933" w:rsidRDefault="00BA5C95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F03A71">
        <w:rPr>
          <w:rFonts w:asciiTheme="minorHAnsi" w:hAnsiTheme="minorHAnsi" w:cs="Arial"/>
          <w:sz w:val="24"/>
          <w:szCs w:val="24"/>
        </w:rPr>
        <w:t>O artigo 25 da</w:t>
      </w:r>
      <w:r w:rsidR="00172928">
        <w:rPr>
          <w:rFonts w:asciiTheme="minorHAnsi" w:hAnsiTheme="minorHAnsi" w:cs="Arial"/>
          <w:sz w:val="24"/>
          <w:szCs w:val="24"/>
        </w:rPr>
        <w:t xml:space="preserve"> Lei nº 8</w:t>
      </w:r>
      <w:r w:rsidR="003D2B4B">
        <w:rPr>
          <w:rFonts w:asciiTheme="minorHAnsi" w:hAnsiTheme="minorHAnsi" w:cs="Arial"/>
          <w:sz w:val="24"/>
          <w:szCs w:val="24"/>
        </w:rPr>
        <w:t>.</w:t>
      </w:r>
      <w:r w:rsidR="00172928">
        <w:rPr>
          <w:rFonts w:asciiTheme="minorHAnsi" w:hAnsiTheme="minorHAnsi" w:cs="Arial"/>
          <w:sz w:val="24"/>
          <w:szCs w:val="24"/>
        </w:rPr>
        <w:t>2</w:t>
      </w:r>
      <w:r w:rsidR="003D2B4B">
        <w:rPr>
          <w:rFonts w:asciiTheme="minorHAnsi" w:hAnsiTheme="minorHAnsi" w:cs="Arial"/>
          <w:sz w:val="24"/>
          <w:szCs w:val="24"/>
        </w:rPr>
        <w:t>74</w:t>
      </w:r>
      <w:r w:rsidR="00172928">
        <w:rPr>
          <w:rFonts w:asciiTheme="minorHAnsi" w:hAnsiTheme="minorHAnsi" w:cs="Arial"/>
          <w:sz w:val="24"/>
          <w:szCs w:val="24"/>
        </w:rPr>
        <w:t>, de 0</w:t>
      </w:r>
      <w:r w:rsidR="003D2B4B">
        <w:rPr>
          <w:rFonts w:asciiTheme="minorHAnsi" w:hAnsiTheme="minorHAnsi" w:cs="Arial"/>
          <w:sz w:val="24"/>
          <w:szCs w:val="24"/>
        </w:rPr>
        <w:t>7</w:t>
      </w:r>
      <w:r w:rsidR="00172928">
        <w:rPr>
          <w:rFonts w:asciiTheme="minorHAnsi" w:hAnsiTheme="minorHAnsi" w:cs="Arial"/>
          <w:sz w:val="24"/>
          <w:szCs w:val="24"/>
        </w:rPr>
        <w:t xml:space="preserve"> de </w:t>
      </w:r>
      <w:r w:rsidR="003D2B4B">
        <w:rPr>
          <w:rFonts w:asciiTheme="minorHAnsi" w:hAnsiTheme="minorHAnsi" w:cs="Arial"/>
          <w:sz w:val="24"/>
          <w:szCs w:val="24"/>
        </w:rPr>
        <w:t>agost</w:t>
      </w:r>
      <w:r w:rsidR="00172928">
        <w:rPr>
          <w:rFonts w:asciiTheme="minorHAnsi" w:hAnsiTheme="minorHAnsi" w:cs="Arial"/>
          <w:sz w:val="24"/>
          <w:szCs w:val="24"/>
        </w:rPr>
        <w:t>o de 201</w:t>
      </w:r>
      <w:r w:rsidR="003D2B4B">
        <w:rPr>
          <w:rFonts w:asciiTheme="minorHAnsi" w:hAnsiTheme="minorHAnsi" w:cs="Arial"/>
          <w:sz w:val="24"/>
          <w:szCs w:val="24"/>
        </w:rPr>
        <w:t>4</w:t>
      </w:r>
      <w:r w:rsidR="00172928">
        <w:rPr>
          <w:rFonts w:asciiTheme="minorHAnsi" w:hAnsiTheme="minorHAnsi" w:cs="Arial"/>
          <w:sz w:val="24"/>
          <w:szCs w:val="24"/>
        </w:rPr>
        <w:t xml:space="preserve">, passa a vigorar com </w:t>
      </w:r>
      <w:r w:rsidR="00F03A71">
        <w:rPr>
          <w:rFonts w:asciiTheme="minorHAnsi" w:hAnsiTheme="minorHAnsi" w:cs="Arial"/>
          <w:sz w:val="24"/>
          <w:szCs w:val="24"/>
        </w:rPr>
        <w:t>a</w:t>
      </w:r>
      <w:r w:rsidR="00172928">
        <w:rPr>
          <w:rFonts w:asciiTheme="minorHAnsi" w:hAnsiTheme="minorHAnsi" w:cs="Arial"/>
          <w:sz w:val="24"/>
          <w:szCs w:val="24"/>
        </w:rPr>
        <w:t xml:space="preserve"> seguinte </w:t>
      </w:r>
      <w:r w:rsidR="00F03A71">
        <w:rPr>
          <w:rFonts w:asciiTheme="minorHAnsi" w:hAnsiTheme="minorHAnsi" w:cs="Arial"/>
          <w:sz w:val="24"/>
          <w:szCs w:val="24"/>
        </w:rPr>
        <w:t>redação</w:t>
      </w:r>
      <w:r w:rsidR="00172928">
        <w:rPr>
          <w:rFonts w:asciiTheme="minorHAnsi" w:hAnsiTheme="minorHAnsi" w:cs="Arial"/>
          <w:sz w:val="24"/>
          <w:szCs w:val="24"/>
        </w:rPr>
        <w:t>:</w:t>
      </w:r>
    </w:p>
    <w:p w14:paraId="1DDCE39F" w14:textId="77777777" w:rsidR="00172928" w:rsidRDefault="00172928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14:paraId="3E151CCF" w14:textId="5B55B6B7" w:rsidR="00172928" w:rsidRDefault="00172928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“</w:t>
      </w:r>
      <w:r w:rsidRPr="00172928">
        <w:rPr>
          <w:rFonts w:asciiTheme="minorHAnsi" w:hAnsiTheme="minorHAnsi" w:cs="Arial"/>
          <w:sz w:val="24"/>
          <w:szCs w:val="24"/>
        </w:rPr>
        <w:t xml:space="preserve">Art. </w:t>
      </w:r>
      <w:r w:rsidR="003D2B4B">
        <w:rPr>
          <w:rFonts w:asciiTheme="minorHAnsi" w:hAnsiTheme="minorHAnsi" w:cs="Arial"/>
          <w:sz w:val="24"/>
          <w:szCs w:val="24"/>
        </w:rPr>
        <w:t>25</w:t>
      </w:r>
      <w:r w:rsidR="00733941">
        <w:rPr>
          <w:rFonts w:asciiTheme="minorHAnsi" w:hAnsiTheme="minorHAnsi" w:cs="Arial"/>
          <w:sz w:val="24"/>
          <w:szCs w:val="24"/>
        </w:rPr>
        <w:t>.</w:t>
      </w:r>
      <w:r w:rsidR="003D2B4B">
        <w:rPr>
          <w:rFonts w:asciiTheme="minorHAnsi" w:hAnsiTheme="minorHAnsi" w:cs="Arial"/>
          <w:sz w:val="24"/>
          <w:szCs w:val="24"/>
        </w:rPr>
        <w:t xml:space="preserve"> É permitida a presença de doula, independentemente da presença do acompanhante da parturiente</w:t>
      </w:r>
      <w:r w:rsidR="008819BC">
        <w:rPr>
          <w:rFonts w:asciiTheme="minorHAnsi" w:hAnsiTheme="minorHAnsi" w:cs="Arial"/>
          <w:sz w:val="24"/>
          <w:szCs w:val="24"/>
        </w:rPr>
        <w:t>,</w:t>
      </w:r>
      <w:r w:rsidR="003D2B4B">
        <w:rPr>
          <w:rFonts w:asciiTheme="minorHAnsi" w:hAnsiTheme="minorHAnsi" w:cs="Arial"/>
          <w:sz w:val="24"/>
          <w:szCs w:val="24"/>
        </w:rPr>
        <w:t xml:space="preserve"> permitido pela Lei Federal nº 11.108, de 07 de abril de 2005, durante todo o período de trabalho de parto, parto e pós-parto imediato, bem como nas consultas e exames de pré-natal, sempre que solicitadas pela parturiente, nas maternidades, hospitais e estabelecimentos da rede pública municipal ou privada de saúde.</w:t>
      </w:r>
    </w:p>
    <w:p w14:paraId="4AFF0711" w14:textId="77777777" w:rsidR="003D2B4B" w:rsidRDefault="003D2B4B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</w:p>
    <w:p w14:paraId="481B3708" w14:textId="77777777" w:rsidR="00BA7537" w:rsidRDefault="00B759DC" w:rsidP="00BA7537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Parágrafo único.</w:t>
      </w:r>
      <w:r w:rsidR="003D2B4B">
        <w:rPr>
          <w:rFonts w:asciiTheme="minorHAnsi" w:hAnsiTheme="minorHAnsi" w:cs="Arial"/>
          <w:sz w:val="24"/>
          <w:szCs w:val="24"/>
        </w:rPr>
        <w:t xml:space="preserve"> </w:t>
      </w:r>
      <w:r w:rsidR="003D655C">
        <w:rPr>
          <w:rFonts w:asciiTheme="minorHAnsi" w:hAnsiTheme="minorHAnsi" w:cs="Arial"/>
          <w:sz w:val="24"/>
          <w:szCs w:val="24"/>
        </w:rPr>
        <w:t>À</w:t>
      </w:r>
      <w:r w:rsidR="003D2B4B">
        <w:rPr>
          <w:rFonts w:asciiTheme="minorHAnsi" w:hAnsiTheme="minorHAnsi" w:cs="Arial"/>
          <w:sz w:val="24"/>
          <w:szCs w:val="24"/>
        </w:rPr>
        <w:t xml:space="preserve"> doula </w:t>
      </w:r>
      <w:r w:rsidR="003D655C">
        <w:rPr>
          <w:rFonts w:asciiTheme="minorHAnsi" w:hAnsiTheme="minorHAnsi" w:cs="Arial"/>
          <w:sz w:val="24"/>
          <w:szCs w:val="24"/>
        </w:rPr>
        <w:t xml:space="preserve">será </w:t>
      </w:r>
      <w:r w:rsidR="003D655C" w:rsidRPr="00DE1191">
        <w:rPr>
          <w:rFonts w:asciiTheme="minorHAnsi" w:hAnsiTheme="minorHAnsi" w:cs="Arial"/>
          <w:sz w:val="24"/>
          <w:szCs w:val="24"/>
        </w:rPr>
        <w:t>franqueado</w:t>
      </w:r>
      <w:r w:rsidR="00AA696A" w:rsidRPr="00DE1191">
        <w:rPr>
          <w:rFonts w:asciiTheme="minorHAnsi" w:hAnsiTheme="minorHAnsi" w:cs="Arial"/>
          <w:sz w:val="24"/>
          <w:szCs w:val="24"/>
        </w:rPr>
        <w:t>,</w:t>
      </w:r>
      <w:r w:rsidR="002230E2" w:rsidRPr="00DE1191">
        <w:rPr>
          <w:rFonts w:asciiTheme="minorHAnsi" w:hAnsiTheme="minorHAnsi" w:cs="Arial"/>
          <w:sz w:val="24"/>
          <w:szCs w:val="24"/>
        </w:rPr>
        <w:t xml:space="preserve"> mediante o atendimento dos protocolos</w:t>
      </w:r>
      <w:r w:rsidR="00DE1191">
        <w:rPr>
          <w:rFonts w:asciiTheme="minorHAnsi" w:hAnsiTheme="minorHAnsi" w:cs="Arial"/>
          <w:sz w:val="24"/>
          <w:szCs w:val="24"/>
        </w:rPr>
        <w:t xml:space="preserve"> e regulamentos</w:t>
      </w:r>
      <w:r w:rsidR="002230E2" w:rsidRPr="00DE1191">
        <w:rPr>
          <w:rFonts w:asciiTheme="minorHAnsi" w:hAnsiTheme="minorHAnsi" w:cs="Arial"/>
          <w:sz w:val="24"/>
          <w:szCs w:val="24"/>
        </w:rPr>
        <w:t xml:space="preserve"> existentes d</w:t>
      </w:r>
      <w:r w:rsidR="00DE1191" w:rsidRPr="00DE1191">
        <w:rPr>
          <w:rFonts w:asciiTheme="minorHAnsi" w:hAnsiTheme="minorHAnsi" w:cs="Arial"/>
          <w:sz w:val="24"/>
          <w:szCs w:val="24"/>
        </w:rPr>
        <w:t>as instituições citadas no caput</w:t>
      </w:r>
      <w:r w:rsidR="002230E2" w:rsidRPr="00DE1191">
        <w:rPr>
          <w:rFonts w:asciiTheme="minorHAnsi" w:hAnsiTheme="minorHAnsi" w:cs="Arial"/>
          <w:sz w:val="24"/>
          <w:szCs w:val="24"/>
        </w:rPr>
        <w:t xml:space="preserve"> artigo 25</w:t>
      </w:r>
      <w:r w:rsidR="00AA696A">
        <w:rPr>
          <w:rFonts w:asciiTheme="minorHAnsi" w:hAnsiTheme="minorHAnsi" w:cs="Arial"/>
          <w:sz w:val="24"/>
          <w:szCs w:val="24"/>
        </w:rPr>
        <w:t>,</w:t>
      </w:r>
      <w:r w:rsidR="002230E2">
        <w:rPr>
          <w:rFonts w:asciiTheme="minorHAnsi" w:hAnsiTheme="minorHAnsi" w:cs="Arial"/>
          <w:sz w:val="24"/>
          <w:szCs w:val="24"/>
        </w:rPr>
        <w:t xml:space="preserve"> o</w:t>
      </w:r>
      <w:r w:rsidR="003D655C">
        <w:rPr>
          <w:rFonts w:asciiTheme="minorHAnsi" w:hAnsiTheme="minorHAnsi" w:cs="Arial"/>
          <w:sz w:val="24"/>
          <w:szCs w:val="24"/>
        </w:rPr>
        <w:t xml:space="preserve"> livre acesso a</w:t>
      </w:r>
      <w:r w:rsidR="003D2B4B">
        <w:rPr>
          <w:rFonts w:asciiTheme="minorHAnsi" w:hAnsiTheme="minorHAnsi" w:cs="Arial"/>
          <w:sz w:val="24"/>
          <w:szCs w:val="24"/>
        </w:rPr>
        <w:t>os ambientes de trabalho de</w:t>
      </w:r>
      <w:r w:rsidR="00A36CC0">
        <w:rPr>
          <w:rFonts w:asciiTheme="minorHAnsi" w:hAnsiTheme="minorHAnsi" w:cs="Arial"/>
          <w:sz w:val="24"/>
          <w:szCs w:val="24"/>
        </w:rPr>
        <w:t xml:space="preserve"> pré</w:t>
      </w:r>
      <w:r w:rsidR="00DE1191">
        <w:rPr>
          <w:rFonts w:asciiTheme="minorHAnsi" w:hAnsiTheme="minorHAnsi" w:cs="Arial"/>
          <w:sz w:val="24"/>
          <w:szCs w:val="24"/>
        </w:rPr>
        <w:t>-</w:t>
      </w:r>
      <w:r w:rsidR="003D2B4B">
        <w:rPr>
          <w:rFonts w:asciiTheme="minorHAnsi" w:hAnsiTheme="minorHAnsi" w:cs="Arial"/>
          <w:sz w:val="24"/>
          <w:szCs w:val="24"/>
        </w:rPr>
        <w:t>parto, parto e pós-parto</w:t>
      </w:r>
      <w:r w:rsidR="004709D0">
        <w:rPr>
          <w:rFonts w:asciiTheme="minorHAnsi" w:hAnsiTheme="minorHAnsi" w:cs="Arial"/>
          <w:sz w:val="24"/>
          <w:szCs w:val="24"/>
        </w:rPr>
        <w:t>,</w:t>
      </w:r>
      <w:r w:rsidR="003D2B4B">
        <w:rPr>
          <w:rFonts w:asciiTheme="minorHAnsi" w:hAnsiTheme="minorHAnsi" w:cs="Arial"/>
          <w:sz w:val="24"/>
          <w:szCs w:val="24"/>
        </w:rPr>
        <w:t xml:space="preserve"> com seus instrumentos de trabalho, sendo-lhe vedada a realização de qualquer procedimento médico ou clínico, bem </w:t>
      </w:r>
      <w:r w:rsidR="00BA7537">
        <w:rPr>
          <w:rFonts w:asciiTheme="minorHAnsi" w:hAnsiTheme="minorHAnsi" w:cs="Arial"/>
          <w:sz w:val="24"/>
          <w:szCs w:val="24"/>
        </w:rPr>
        <w:t>como questionar a conduta médica adotada”.</w:t>
      </w:r>
    </w:p>
    <w:p w14:paraId="571B12D5" w14:textId="77777777" w:rsidR="00BA7537" w:rsidRDefault="00BA7537" w:rsidP="00BA7537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</w:p>
    <w:p w14:paraId="070820C2" w14:textId="177CEF70" w:rsidR="00DE1191" w:rsidRDefault="00DE1191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</w:p>
    <w:p w14:paraId="1D1CAD86" w14:textId="77777777" w:rsidR="00BA5C95" w:rsidRPr="00101B90" w:rsidRDefault="00BA5C95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14:paraId="7039A80C" w14:textId="77777777" w:rsidR="00D21567" w:rsidRDefault="00172928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8A0AD4">
        <w:rPr>
          <w:rFonts w:asciiTheme="minorHAnsi" w:hAnsiTheme="minorHAnsi" w:cs="Arial"/>
          <w:bCs/>
          <w:sz w:val="24"/>
          <w:szCs w:val="24"/>
        </w:rPr>
        <w:t>2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14:paraId="411BFE54" w14:textId="77777777" w:rsidR="00DE1191" w:rsidRDefault="00DE1191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14:paraId="69F8C0C4" w14:textId="77777777" w:rsidR="00DE1191" w:rsidRPr="00101B90" w:rsidRDefault="00DE1191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14:paraId="6EF0C14D" w14:textId="77777777"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14:paraId="2534AB5F" w14:textId="7DB6DC8A"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DE1191">
        <w:rPr>
          <w:rFonts w:asciiTheme="minorHAnsi" w:hAnsiTheme="minorHAnsi" w:cs="Arial"/>
          <w:sz w:val="24"/>
          <w:szCs w:val="24"/>
        </w:rPr>
        <w:t>07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DE1191">
        <w:rPr>
          <w:rFonts w:asciiTheme="minorHAnsi" w:hAnsiTheme="minorHAnsi" w:cs="Arial"/>
          <w:sz w:val="24"/>
          <w:szCs w:val="24"/>
        </w:rPr>
        <w:t>fevereiro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DE1191">
        <w:rPr>
          <w:rFonts w:asciiTheme="minorHAnsi" w:hAnsiTheme="minorHAnsi" w:cs="Arial"/>
          <w:sz w:val="24"/>
          <w:szCs w:val="24"/>
        </w:rPr>
        <w:t>8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14:paraId="709F33D9" w14:textId="77777777"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14:paraId="269511F5" w14:textId="77777777"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14:paraId="3FDE9CE0" w14:textId="77777777" w:rsidR="004709D0" w:rsidRDefault="004709D0" w:rsidP="00101B90">
      <w:pPr>
        <w:jc w:val="center"/>
        <w:rPr>
          <w:rFonts w:asciiTheme="minorHAnsi" w:hAnsiTheme="minorHAnsi"/>
          <w:sz w:val="24"/>
          <w:szCs w:val="24"/>
        </w:rPr>
      </w:pPr>
    </w:p>
    <w:p w14:paraId="5A35120B" w14:textId="77777777" w:rsidR="004709D0" w:rsidRPr="00101B90" w:rsidRDefault="004709D0" w:rsidP="00101B90">
      <w:pPr>
        <w:jc w:val="center"/>
        <w:rPr>
          <w:rFonts w:asciiTheme="minorHAnsi" w:hAnsiTheme="minorHAnsi"/>
          <w:sz w:val="24"/>
          <w:szCs w:val="24"/>
        </w:rPr>
      </w:pPr>
    </w:p>
    <w:p w14:paraId="41021393" w14:textId="77777777" w:rsidR="00617E3B" w:rsidRPr="00101B90" w:rsidRDefault="003D2B4B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14:paraId="07B5D79B" w14:textId="77777777"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p w14:paraId="661D09AE" w14:textId="77777777"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14:paraId="28CA2E53" w14:textId="77777777" w:rsidR="00BA7537" w:rsidRPr="0059185C" w:rsidRDefault="00BA7537" w:rsidP="00BA7537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JUSTIFICATIVA</w:t>
      </w:r>
    </w:p>
    <w:p w14:paraId="6F5FF37A" w14:textId="77777777" w:rsidR="00BA7537" w:rsidRDefault="00BA7537" w:rsidP="00BA7537">
      <w:pPr>
        <w:rPr>
          <w:rFonts w:asciiTheme="minorHAnsi" w:hAnsiTheme="minorHAnsi" w:cs="Arial"/>
          <w:sz w:val="24"/>
          <w:szCs w:val="24"/>
        </w:rPr>
      </w:pPr>
    </w:p>
    <w:p w14:paraId="4F0C7A8B" w14:textId="77777777" w:rsidR="00BA7537" w:rsidRDefault="00BA7537" w:rsidP="00BA753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Na atual medicina, os partos ocorrem em ambientes hospitalares rodeados por médicos especialistas. Isso se deve ao fato dos procedimentos clínicos serem cada vez mais cirúrgicos, sobre as alegações de técnica e conforto. Entretanto, a natureza do procedimento foi cada vez mais se afastando das necessidades emocionais das mulheres, o que resultou em um </w:t>
      </w:r>
      <w:r w:rsidRPr="00C6347A">
        <w:rPr>
          <w:rFonts w:asciiTheme="minorHAnsi" w:hAnsiTheme="minorHAnsi" w:cs="Arial"/>
          <w:i/>
          <w:sz w:val="24"/>
          <w:szCs w:val="24"/>
        </w:rPr>
        <w:t>déficit</w:t>
      </w:r>
      <w:r>
        <w:rPr>
          <w:rFonts w:asciiTheme="minorHAnsi" w:hAnsiTheme="minorHAnsi" w:cs="Arial"/>
          <w:sz w:val="24"/>
          <w:szCs w:val="24"/>
        </w:rPr>
        <w:t xml:space="preserve"> psicossocial, transformando as parturientes em pessoas desenraizadas e isoladas.</w:t>
      </w:r>
    </w:p>
    <w:p w14:paraId="2CC5FDA4" w14:textId="3963AC85" w:rsidR="00BA7537" w:rsidRDefault="00BA7537" w:rsidP="00BA753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Neste cenário, surge o parto humanizado como alternativa aos métodos obstétricos e anestésicos que eram praticados nos partos até então. A figura da doula surge justamente para preencher esta lacuna, suprindo a demanda de emoção e afeto neste momento de intensa vulnerabilidade e resgatando uma prática existente antes da institucionalização e medicalização da assistência de parto. A palavra “doula” vem do grego e significa “mulher que serve”, pois são mulheres capacitadas para apoiar outras mulheres (e os companheiros e/ou outros familiares), proporcionando conforto físico, apoio emocional e suporte cognitivo antes, durante e após o nascimento de seus filhos. Sendo assim, </w:t>
      </w:r>
      <w:r w:rsidR="008819BC">
        <w:rPr>
          <w:rFonts w:asciiTheme="minorHAnsi" w:hAnsiTheme="minorHAnsi" w:cs="Arial"/>
          <w:sz w:val="24"/>
          <w:szCs w:val="24"/>
        </w:rPr>
        <w:t>este projeto tem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8819BC">
        <w:rPr>
          <w:rFonts w:asciiTheme="minorHAnsi" w:hAnsiTheme="minorHAnsi" w:cs="Arial"/>
          <w:sz w:val="24"/>
          <w:szCs w:val="24"/>
        </w:rPr>
        <w:t>como objetivo dar livre acesso à</w:t>
      </w:r>
      <w:r>
        <w:rPr>
          <w:rFonts w:asciiTheme="minorHAnsi" w:hAnsiTheme="minorHAnsi" w:cs="Arial"/>
          <w:sz w:val="24"/>
          <w:szCs w:val="24"/>
        </w:rPr>
        <w:t xml:space="preserve">s doulas, mediante o cumprimento dos protocolos de atendimentos, contribuindo para o avanço e </w:t>
      </w:r>
      <w:r w:rsidR="00762E19">
        <w:rPr>
          <w:rFonts w:asciiTheme="minorHAnsi" w:hAnsiTheme="minorHAnsi" w:cs="Arial"/>
          <w:sz w:val="24"/>
          <w:szCs w:val="24"/>
        </w:rPr>
        <w:t xml:space="preserve">o </w:t>
      </w:r>
      <w:r>
        <w:rPr>
          <w:rFonts w:asciiTheme="minorHAnsi" w:hAnsiTheme="minorHAnsi" w:cs="Arial"/>
          <w:sz w:val="24"/>
          <w:szCs w:val="24"/>
        </w:rPr>
        <w:t>desenvolvimento do parto humanizado.</w:t>
      </w:r>
    </w:p>
    <w:p w14:paraId="42A03992" w14:textId="77777777" w:rsidR="00BA7537" w:rsidRDefault="00BA7537" w:rsidP="00BA7537">
      <w:pPr>
        <w:rPr>
          <w:rFonts w:asciiTheme="minorHAnsi" w:hAnsiTheme="minorHAnsi" w:cs="Arial"/>
          <w:sz w:val="24"/>
          <w:szCs w:val="24"/>
        </w:rPr>
      </w:pPr>
    </w:p>
    <w:p w14:paraId="17CD6A56" w14:textId="77777777" w:rsidR="00BA7537" w:rsidRDefault="00BA7537" w:rsidP="00BA7537">
      <w:pPr>
        <w:jc w:val="center"/>
        <w:rPr>
          <w:rFonts w:asciiTheme="minorHAnsi" w:hAnsiTheme="minorHAnsi" w:cs="Arial"/>
          <w:sz w:val="24"/>
          <w:szCs w:val="24"/>
        </w:rPr>
      </w:pPr>
    </w:p>
    <w:p w14:paraId="3E7525FB" w14:textId="77777777" w:rsidR="00BA7537" w:rsidRDefault="00BA7537" w:rsidP="00BA753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2F3EE5A0" w14:textId="77777777" w:rsidR="00BA7537" w:rsidRPr="00101B90" w:rsidRDefault="00BA7537" w:rsidP="00BA7537">
      <w:pPr>
        <w:jc w:val="center"/>
        <w:rPr>
          <w:rFonts w:asciiTheme="minorHAnsi" w:hAnsiTheme="minorHAnsi"/>
          <w:sz w:val="24"/>
          <w:szCs w:val="24"/>
        </w:rPr>
      </w:pPr>
    </w:p>
    <w:p w14:paraId="1AFC03FE" w14:textId="77777777" w:rsidR="00BA7537" w:rsidRPr="00101B90" w:rsidRDefault="00BA7537" w:rsidP="00BA753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14:paraId="54E3A915" w14:textId="3DB8BA12" w:rsidR="00320540" w:rsidRDefault="00BA7537" w:rsidP="00762E19">
      <w:pPr>
        <w:autoSpaceDE/>
        <w:autoSpaceDN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</w:t>
      </w:r>
      <w:r w:rsidRPr="00101B90">
        <w:rPr>
          <w:rFonts w:asciiTheme="minorHAnsi" w:hAnsiTheme="minorHAnsi" w:cs="Arial"/>
          <w:sz w:val="24"/>
          <w:szCs w:val="24"/>
        </w:rPr>
        <w:t>Vereador</w:t>
      </w:r>
    </w:p>
    <w:p w14:paraId="0021F146" w14:textId="77777777" w:rsidR="00762E19" w:rsidRDefault="00762E19" w:rsidP="00762E19">
      <w:pPr>
        <w:autoSpaceDE/>
        <w:autoSpaceDN/>
        <w:rPr>
          <w:rFonts w:asciiTheme="minorHAnsi" w:hAnsiTheme="minorHAnsi" w:cs="Arial"/>
          <w:sz w:val="24"/>
          <w:szCs w:val="24"/>
        </w:rPr>
      </w:pPr>
    </w:p>
    <w:p w14:paraId="3131AB53" w14:textId="77777777" w:rsidR="00762E19" w:rsidRDefault="00762E19" w:rsidP="00762E19">
      <w:pPr>
        <w:autoSpaceDE/>
        <w:autoSpaceDN/>
        <w:rPr>
          <w:rFonts w:asciiTheme="minorHAnsi" w:hAnsiTheme="minorHAnsi" w:cs="Arial"/>
          <w:sz w:val="24"/>
          <w:szCs w:val="24"/>
        </w:rPr>
      </w:pPr>
    </w:p>
    <w:p w14:paraId="59865F07" w14:textId="77777777" w:rsidR="00762E19" w:rsidRPr="00762E19" w:rsidRDefault="00762E19" w:rsidP="00762E19">
      <w:pPr>
        <w:autoSpaceDE/>
        <w:autoSpaceDN/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sectPr w:rsidR="00762E19" w:rsidRPr="00762E19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18C3F" w14:textId="77777777" w:rsidR="000A6E21" w:rsidRDefault="000A6E21">
      <w:r>
        <w:separator/>
      </w:r>
    </w:p>
  </w:endnote>
  <w:endnote w:type="continuationSeparator" w:id="0">
    <w:p w14:paraId="55EB71CB" w14:textId="77777777" w:rsidR="000A6E21" w:rsidRDefault="000A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87320" w14:textId="77777777" w:rsidR="000A6E21" w:rsidRDefault="000A6E21">
      <w:r>
        <w:separator/>
      </w:r>
    </w:p>
  </w:footnote>
  <w:footnote w:type="continuationSeparator" w:id="0">
    <w:p w14:paraId="26FE6686" w14:textId="77777777" w:rsidR="000A6E21" w:rsidRDefault="000A6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FDF22" w14:textId="77777777" w:rsidR="00B6392F" w:rsidRDefault="00B6392F"/>
  <w:p w14:paraId="4E9FCD1A" w14:textId="77777777" w:rsidR="00B6392F" w:rsidRDefault="00B639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A6E21"/>
    <w:rsid w:val="000C3865"/>
    <w:rsid w:val="000D1AF4"/>
    <w:rsid w:val="000D4ECD"/>
    <w:rsid w:val="00101B90"/>
    <w:rsid w:val="00101E81"/>
    <w:rsid w:val="00106CC5"/>
    <w:rsid w:val="00115598"/>
    <w:rsid w:val="00124CC9"/>
    <w:rsid w:val="00135655"/>
    <w:rsid w:val="001454E7"/>
    <w:rsid w:val="00163233"/>
    <w:rsid w:val="00172928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230E2"/>
    <w:rsid w:val="002261F3"/>
    <w:rsid w:val="002525FC"/>
    <w:rsid w:val="00252967"/>
    <w:rsid w:val="00257D58"/>
    <w:rsid w:val="00260483"/>
    <w:rsid w:val="00274DE2"/>
    <w:rsid w:val="00285D73"/>
    <w:rsid w:val="002937B0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477D0"/>
    <w:rsid w:val="00352B23"/>
    <w:rsid w:val="00372447"/>
    <w:rsid w:val="00373083"/>
    <w:rsid w:val="00376E8D"/>
    <w:rsid w:val="00384391"/>
    <w:rsid w:val="00386D43"/>
    <w:rsid w:val="00395E1A"/>
    <w:rsid w:val="003A0BCA"/>
    <w:rsid w:val="003C4112"/>
    <w:rsid w:val="003C4198"/>
    <w:rsid w:val="003D2B4B"/>
    <w:rsid w:val="003D655C"/>
    <w:rsid w:val="003F629D"/>
    <w:rsid w:val="00412036"/>
    <w:rsid w:val="004121C7"/>
    <w:rsid w:val="004217A8"/>
    <w:rsid w:val="004304F4"/>
    <w:rsid w:val="00436B85"/>
    <w:rsid w:val="0044774B"/>
    <w:rsid w:val="00451904"/>
    <w:rsid w:val="004566B7"/>
    <w:rsid w:val="004709D0"/>
    <w:rsid w:val="00482995"/>
    <w:rsid w:val="004906D5"/>
    <w:rsid w:val="00496565"/>
    <w:rsid w:val="004B7DAD"/>
    <w:rsid w:val="004C591D"/>
    <w:rsid w:val="004C6950"/>
    <w:rsid w:val="004D30E1"/>
    <w:rsid w:val="004D3F2D"/>
    <w:rsid w:val="004D67D2"/>
    <w:rsid w:val="004E4A00"/>
    <w:rsid w:val="00507EFA"/>
    <w:rsid w:val="005154B2"/>
    <w:rsid w:val="0052640F"/>
    <w:rsid w:val="00532D0A"/>
    <w:rsid w:val="00536928"/>
    <w:rsid w:val="00540C68"/>
    <w:rsid w:val="00544D0F"/>
    <w:rsid w:val="0055287E"/>
    <w:rsid w:val="0057375E"/>
    <w:rsid w:val="00573A56"/>
    <w:rsid w:val="0059185C"/>
    <w:rsid w:val="005A5006"/>
    <w:rsid w:val="005A7B8E"/>
    <w:rsid w:val="005C2A62"/>
    <w:rsid w:val="005C5C7B"/>
    <w:rsid w:val="005C70B1"/>
    <w:rsid w:val="006153EB"/>
    <w:rsid w:val="00617E3B"/>
    <w:rsid w:val="00630418"/>
    <w:rsid w:val="0064240C"/>
    <w:rsid w:val="0066154B"/>
    <w:rsid w:val="00685ED8"/>
    <w:rsid w:val="006A3ACC"/>
    <w:rsid w:val="006A50F2"/>
    <w:rsid w:val="006B7903"/>
    <w:rsid w:val="006C2E63"/>
    <w:rsid w:val="006E2518"/>
    <w:rsid w:val="006E56A3"/>
    <w:rsid w:val="00722E7C"/>
    <w:rsid w:val="00725F51"/>
    <w:rsid w:val="00733941"/>
    <w:rsid w:val="00744699"/>
    <w:rsid w:val="00762B80"/>
    <w:rsid w:val="00762E19"/>
    <w:rsid w:val="007677E5"/>
    <w:rsid w:val="00782881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426F6"/>
    <w:rsid w:val="00853A8E"/>
    <w:rsid w:val="008576D9"/>
    <w:rsid w:val="008632B2"/>
    <w:rsid w:val="00866A33"/>
    <w:rsid w:val="0087078D"/>
    <w:rsid w:val="008819BC"/>
    <w:rsid w:val="00884EBE"/>
    <w:rsid w:val="00895D59"/>
    <w:rsid w:val="008A0AD4"/>
    <w:rsid w:val="008A0F63"/>
    <w:rsid w:val="008C0933"/>
    <w:rsid w:val="008D0571"/>
    <w:rsid w:val="008F57D4"/>
    <w:rsid w:val="008F6B67"/>
    <w:rsid w:val="0090711C"/>
    <w:rsid w:val="00935C1C"/>
    <w:rsid w:val="009429EB"/>
    <w:rsid w:val="0094426E"/>
    <w:rsid w:val="00962B99"/>
    <w:rsid w:val="009669D2"/>
    <w:rsid w:val="00977268"/>
    <w:rsid w:val="00980D15"/>
    <w:rsid w:val="00992056"/>
    <w:rsid w:val="009A30E3"/>
    <w:rsid w:val="009A459E"/>
    <w:rsid w:val="009A56C3"/>
    <w:rsid w:val="009B1D8D"/>
    <w:rsid w:val="009B60AB"/>
    <w:rsid w:val="009C15D5"/>
    <w:rsid w:val="009C263F"/>
    <w:rsid w:val="009C2AF6"/>
    <w:rsid w:val="009C752D"/>
    <w:rsid w:val="009D327D"/>
    <w:rsid w:val="009D4C5B"/>
    <w:rsid w:val="009D7ED1"/>
    <w:rsid w:val="009F60B8"/>
    <w:rsid w:val="00A00E8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35FC9"/>
    <w:rsid w:val="00A36CC0"/>
    <w:rsid w:val="00A53900"/>
    <w:rsid w:val="00A568BB"/>
    <w:rsid w:val="00A81EAB"/>
    <w:rsid w:val="00A9193A"/>
    <w:rsid w:val="00A975D8"/>
    <w:rsid w:val="00AA5B33"/>
    <w:rsid w:val="00AA5DA7"/>
    <w:rsid w:val="00AA647A"/>
    <w:rsid w:val="00AA696A"/>
    <w:rsid w:val="00AB0806"/>
    <w:rsid w:val="00AB3CA5"/>
    <w:rsid w:val="00AB60B6"/>
    <w:rsid w:val="00AB7BDB"/>
    <w:rsid w:val="00AC178A"/>
    <w:rsid w:val="00AF058E"/>
    <w:rsid w:val="00B0567B"/>
    <w:rsid w:val="00B20832"/>
    <w:rsid w:val="00B226AE"/>
    <w:rsid w:val="00B25EBE"/>
    <w:rsid w:val="00B42AEF"/>
    <w:rsid w:val="00B43B6F"/>
    <w:rsid w:val="00B509E8"/>
    <w:rsid w:val="00B6392F"/>
    <w:rsid w:val="00B72296"/>
    <w:rsid w:val="00B759DC"/>
    <w:rsid w:val="00B81D99"/>
    <w:rsid w:val="00B839A4"/>
    <w:rsid w:val="00B85B64"/>
    <w:rsid w:val="00B90E12"/>
    <w:rsid w:val="00B917F3"/>
    <w:rsid w:val="00BA5C95"/>
    <w:rsid w:val="00BA7537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31D1C"/>
    <w:rsid w:val="00C52FF2"/>
    <w:rsid w:val="00C537A7"/>
    <w:rsid w:val="00C6347A"/>
    <w:rsid w:val="00C767EB"/>
    <w:rsid w:val="00C77151"/>
    <w:rsid w:val="00C81486"/>
    <w:rsid w:val="00C859EC"/>
    <w:rsid w:val="00C91652"/>
    <w:rsid w:val="00C93492"/>
    <w:rsid w:val="00CA1DC7"/>
    <w:rsid w:val="00CB740E"/>
    <w:rsid w:val="00CD2BEC"/>
    <w:rsid w:val="00CD44E4"/>
    <w:rsid w:val="00CD700C"/>
    <w:rsid w:val="00D10CD6"/>
    <w:rsid w:val="00D1214B"/>
    <w:rsid w:val="00D21567"/>
    <w:rsid w:val="00D26508"/>
    <w:rsid w:val="00D41F01"/>
    <w:rsid w:val="00D46F47"/>
    <w:rsid w:val="00D81FC3"/>
    <w:rsid w:val="00D84A08"/>
    <w:rsid w:val="00D850B7"/>
    <w:rsid w:val="00D911B6"/>
    <w:rsid w:val="00D936A2"/>
    <w:rsid w:val="00DC1B79"/>
    <w:rsid w:val="00DC5E3A"/>
    <w:rsid w:val="00DE1191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F03A71"/>
    <w:rsid w:val="00F0577D"/>
    <w:rsid w:val="00F2098D"/>
    <w:rsid w:val="00F21E75"/>
    <w:rsid w:val="00F22744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250D341"/>
  <w15:docId w15:val="{BB3718DF-76E7-451E-BC35-5EF872E6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92FA1-1ECD-C74C-B18D-926F2F7B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Usuário do Microsoft Office</cp:lastModifiedBy>
  <cp:revision>104</cp:revision>
  <cp:lastPrinted>2018-02-07T15:15:00Z</cp:lastPrinted>
  <dcterms:created xsi:type="dcterms:W3CDTF">2016-04-12T14:32:00Z</dcterms:created>
  <dcterms:modified xsi:type="dcterms:W3CDTF">2018-02-07T19:35:00Z</dcterms:modified>
</cp:coreProperties>
</file>