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D" w:rsidRDefault="000725A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0725AB">
        <w:rPr>
          <w:rFonts w:ascii="Tahoma" w:hAnsi="Tahoma" w:cs="Tahoma"/>
          <w:b/>
          <w:bCs/>
          <w:sz w:val="32"/>
          <w:szCs w:val="32"/>
          <w:u w:val="single"/>
        </w:rPr>
        <w:t>1006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8826C7">
        <w:rPr>
          <w:rFonts w:ascii="Tahoma" w:hAnsi="Tahoma" w:cs="Tahoma"/>
          <w:sz w:val="32"/>
          <w:szCs w:val="32"/>
        </w:rPr>
        <w:t>13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8826C7">
        <w:rPr>
          <w:rFonts w:ascii="Tahoma" w:hAnsi="Tahoma" w:cs="Tahoma"/>
          <w:sz w:val="32"/>
          <w:szCs w:val="32"/>
        </w:rPr>
        <w:t>março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0725AB">
        <w:rPr>
          <w:rFonts w:ascii="Tahoma" w:hAnsi="Tahoma" w:cs="Tahoma"/>
          <w:b/>
          <w:bCs/>
          <w:sz w:val="32"/>
          <w:szCs w:val="29"/>
        </w:rPr>
        <w:t>LUCAS GRECCO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826C7">
        <w:rPr>
          <w:rFonts w:ascii="Calibri" w:hAnsi="Calibri" w:cs="Calibri"/>
          <w:sz w:val="22"/>
          <w:szCs w:val="22"/>
          <w:lang w:eastAsia="en-US"/>
        </w:rPr>
        <w:t xml:space="preserve">honraria Cidadão Araraquarense </w:t>
      </w:r>
      <w:r w:rsidR="000725AB">
        <w:rPr>
          <w:rFonts w:ascii="Calibri" w:hAnsi="Calibri" w:cs="Calibri"/>
          <w:sz w:val="22"/>
          <w:szCs w:val="22"/>
          <w:lang w:eastAsia="en-US"/>
        </w:rPr>
        <w:t xml:space="preserve">ao Pastor Carlos Roberto dos Santos. </w:t>
      </w:r>
      <w:r w:rsidRPr="00CB352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8826C7">
        <w:rPr>
          <w:rFonts w:ascii="Calibri" w:hAnsi="Calibri" w:cs="Calibri"/>
          <w:sz w:val="24"/>
          <w:szCs w:val="24"/>
        </w:rPr>
        <w:t>13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8826C7">
        <w:rPr>
          <w:rFonts w:ascii="Calibri" w:hAnsi="Calibri" w:cs="Calibri"/>
          <w:sz w:val="24"/>
          <w:szCs w:val="24"/>
        </w:rPr>
        <w:t>março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, promulga o </w:t>
      </w:r>
      <w:proofErr w:type="gramStart"/>
      <w:r w:rsidR="002D4ECC" w:rsidRPr="004A11D4">
        <w:rPr>
          <w:rFonts w:ascii="Calibri" w:hAnsi="Calibri" w:cs="Calibri"/>
          <w:sz w:val="24"/>
          <w:szCs w:val="24"/>
        </w:rPr>
        <w:t>seguinte</w:t>
      </w:r>
      <w:proofErr w:type="gramEnd"/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I,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8826C7" w:rsidRPr="008826C7">
        <w:rPr>
          <w:rFonts w:ascii="Calibri" w:hAnsi="Calibri" w:cs="Calibri"/>
          <w:sz w:val="24"/>
          <w:szCs w:val="24"/>
          <w:lang w:eastAsia="en-US"/>
        </w:rPr>
        <w:t xml:space="preserve">a honraria Cidadão Araraquarense </w:t>
      </w:r>
      <w:r w:rsidR="000725AB">
        <w:rPr>
          <w:rFonts w:ascii="Calibri" w:hAnsi="Calibri" w:cs="Calibri"/>
          <w:sz w:val="24"/>
          <w:szCs w:val="24"/>
          <w:lang w:eastAsia="en-US"/>
        </w:rPr>
        <w:t>ao Pastor Carlos Roberto dos Santos</w:t>
      </w:r>
      <w:r w:rsidR="008826C7" w:rsidRPr="008826C7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8826C7">
        <w:rPr>
          <w:rFonts w:ascii="Calibri" w:hAnsi="Calibri" w:cs="Calibri"/>
          <w:sz w:val="24"/>
          <w:szCs w:val="24"/>
        </w:rPr>
        <w:t>13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8826C7">
        <w:rPr>
          <w:rFonts w:ascii="Calibri" w:hAnsi="Calibri" w:cs="Calibri"/>
          <w:sz w:val="24"/>
          <w:szCs w:val="24"/>
        </w:rPr>
        <w:t>treze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826C7">
        <w:rPr>
          <w:rFonts w:ascii="Calibri" w:hAnsi="Calibri" w:cs="Calibri"/>
          <w:sz w:val="24"/>
          <w:szCs w:val="24"/>
        </w:rPr>
        <w:t>março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0725AB">
        <w:rPr>
          <w:rFonts w:ascii="Calibri" w:hAnsi="Calibri" w:cs="Calibri"/>
          <w:sz w:val="18"/>
          <w:szCs w:val="18"/>
        </w:rPr>
        <w:t>091</w:t>
      </w:r>
      <w:r w:rsidR="00771907">
        <w:rPr>
          <w:rFonts w:ascii="Calibri" w:hAnsi="Calibri" w:cs="Calibri"/>
          <w:sz w:val="18"/>
          <w:szCs w:val="18"/>
        </w:rPr>
        <w:t>/1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725AB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826C7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33</cp:revision>
  <cp:lastPrinted>2015-05-19T22:48:00Z</cp:lastPrinted>
  <dcterms:created xsi:type="dcterms:W3CDTF">2015-06-23T21:16:00Z</dcterms:created>
  <dcterms:modified xsi:type="dcterms:W3CDTF">2018-03-09T20:56:00Z</dcterms:modified>
</cp:coreProperties>
</file>