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FD" w:rsidRDefault="00BA4F4B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8826C7">
        <w:rPr>
          <w:rFonts w:ascii="Tahoma" w:hAnsi="Tahoma" w:cs="Tahoma"/>
          <w:b/>
          <w:bCs/>
          <w:sz w:val="32"/>
          <w:szCs w:val="32"/>
          <w:u w:val="single"/>
        </w:rPr>
        <w:t>1005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8826C7">
        <w:rPr>
          <w:rFonts w:ascii="Tahoma" w:hAnsi="Tahoma" w:cs="Tahoma"/>
          <w:sz w:val="32"/>
          <w:szCs w:val="32"/>
        </w:rPr>
        <w:t>13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8826C7">
        <w:rPr>
          <w:rFonts w:ascii="Tahoma" w:hAnsi="Tahoma" w:cs="Tahoma"/>
          <w:sz w:val="32"/>
          <w:szCs w:val="32"/>
        </w:rPr>
        <w:t>março</w:t>
      </w:r>
      <w:r w:rsidR="00A3056E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 xml:space="preserve">: </w:t>
      </w:r>
      <w:r w:rsidR="00904934">
        <w:rPr>
          <w:rFonts w:ascii="Tahoma" w:hAnsi="Tahoma" w:cs="Tahoma"/>
          <w:b/>
          <w:bCs/>
          <w:sz w:val="32"/>
          <w:szCs w:val="29"/>
        </w:rPr>
        <w:t xml:space="preserve">ELTON </w:t>
      </w:r>
      <w:r w:rsidR="008826C7">
        <w:rPr>
          <w:rFonts w:ascii="Tahoma" w:hAnsi="Tahoma" w:cs="Tahoma"/>
          <w:b/>
          <w:bCs/>
          <w:sz w:val="32"/>
          <w:szCs w:val="29"/>
        </w:rPr>
        <w:t>NEGRINI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B352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B3528">
        <w:rPr>
          <w:rFonts w:ascii="Calibri" w:hAnsi="Calibri" w:cs="Calibri"/>
          <w:sz w:val="22"/>
          <w:szCs w:val="22"/>
          <w:lang w:eastAsia="en-US"/>
        </w:rPr>
        <w:t xml:space="preserve">Confere a </w:t>
      </w:r>
      <w:r w:rsidR="008826C7">
        <w:rPr>
          <w:rFonts w:ascii="Calibri" w:hAnsi="Calibri" w:cs="Calibri"/>
          <w:sz w:val="22"/>
          <w:szCs w:val="22"/>
          <w:lang w:eastAsia="en-US"/>
        </w:rPr>
        <w:t>honraria Cidadão Araraquarense à Senhora Darcy Aparecida Dantas.</w:t>
      </w:r>
      <w:r w:rsidRPr="00CB3528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8826C7">
        <w:rPr>
          <w:rFonts w:ascii="Calibri" w:hAnsi="Calibri" w:cs="Calibri"/>
          <w:sz w:val="24"/>
          <w:szCs w:val="24"/>
        </w:rPr>
        <w:t>13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8826C7">
        <w:rPr>
          <w:rFonts w:ascii="Calibri" w:hAnsi="Calibri" w:cs="Calibri"/>
          <w:sz w:val="24"/>
          <w:szCs w:val="24"/>
        </w:rPr>
        <w:t>março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, promulga o </w:t>
      </w:r>
      <w:proofErr w:type="gramStart"/>
      <w:r w:rsidR="002D4ECC" w:rsidRPr="004A11D4">
        <w:rPr>
          <w:rFonts w:ascii="Calibri" w:hAnsi="Calibri" w:cs="Calibri"/>
          <w:sz w:val="24"/>
          <w:szCs w:val="24"/>
        </w:rPr>
        <w:t>seguinte</w:t>
      </w:r>
      <w:proofErr w:type="gramEnd"/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Art. 1º Fica conferida, nos termos do artigo 1º, inciso I, do Decreto Legislativo </w:t>
      </w:r>
      <w:r w:rsidR="008826C7">
        <w:rPr>
          <w:rFonts w:ascii="Calibri" w:hAnsi="Calibri" w:cs="Calibri"/>
          <w:sz w:val="24"/>
          <w:szCs w:val="24"/>
          <w:lang w:eastAsia="en-US"/>
        </w:rPr>
        <w:t xml:space="preserve">nº 914, de 03 de março de 2015, </w:t>
      </w:r>
      <w:r w:rsidR="008826C7" w:rsidRPr="008826C7">
        <w:rPr>
          <w:rFonts w:ascii="Calibri" w:hAnsi="Calibri" w:cs="Calibri"/>
          <w:sz w:val="24"/>
          <w:szCs w:val="24"/>
          <w:lang w:eastAsia="en-US"/>
        </w:rPr>
        <w:t>a honraria Cidadão Araraquarense à Senhora Darcy Aparecida Dantas.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8826C7">
        <w:rPr>
          <w:rFonts w:ascii="Calibri" w:hAnsi="Calibri" w:cs="Calibri"/>
          <w:sz w:val="24"/>
          <w:szCs w:val="24"/>
        </w:rPr>
        <w:t>13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8826C7">
        <w:rPr>
          <w:rFonts w:ascii="Calibri" w:hAnsi="Calibri" w:cs="Calibri"/>
          <w:sz w:val="24"/>
          <w:szCs w:val="24"/>
        </w:rPr>
        <w:t>treze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8826C7">
        <w:rPr>
          <w:rFonts w:ascii="Calibri" w:hAnsi="Calibri" w:cs="Calibri"/>
          <w:sz w:val="24"/>
          <w:szCs w:val="24"/>
        </w:rPr>
        <w:t>março</w:t>
      </w:r>
      <w:r w:rsidR="00A3056E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BA4F4B">
        <w:rPr>
          <w:rFonts w:ascii="Calibri" w:hAnsi="Calibri" w:cs="Calibri"/>
          <w:sz w:val="18"/>
          <w:szCs w:val="18"/>
        </w:rPr>
        <w:t>085</w:t>
      </w:r>
      <w:bookmarkStart w:id="0" w:name="_GoBack"/>
      <w:bookmarkEnd w:id="0"/>
      <w:r w:rsidR="00771907">
        <w:rPr>
          <w:rFonts w:ascii="Calibri" w:hAnsi="Calibri" w:cs="Calibri"/>
          <w:sz w:val="18"/>
          <w:szCs w:val="18"/>
        </w:rPr>
        <w:t>/1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826C7"/>
    <w:rsid w:val="008B69FF"/>
    <w:rsid w:val="00904934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A4F4B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32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uiPriority w:val="99"/>
    <w:semiHidden/>
    <w:rsid w:val="00C55F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Caio Fellipe Barbosa Rocha</cp:lastModifiedBy>
  <cp:revision>35</cp:revision>
  <cp:lastPrinted>2015-05-19T22:48:00Z</cp:lastPrinted>
  <dcterms:created xsi:type="dcterms:W3CDTF">2015-06-23T21:16:00Z</dcterms:created>
  <dcterms:modified xsi:type="dcterms:W3CDTF">2018-03-09T20:56:00Z</dcterms:modified>
</cp:coreProperties>
</file>