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F20B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F20B5">
        <w:rPr>
          <w:rFonts w:ascii="Tahoma" w:hAnsi="Tahoma" w:cs="Tahoma"/>
          <w:b/>
          <w:sz w:val="32"/>
          <w:szCs w:val="32"/>
          <w:u w:val="single"/>
        </w:rPr>
        <w:t>044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149F5">
        <w:rPr>
          <w:rFonts w:ascii="Tahoma" w:hAnsi="Tahoma" w:cs="Tahoma"/>
          <w:b/>
          <w:sz w:val="32"/>
          <w:szCs w:val="32"/>
          <w:u w:val="single"/>
        </w:rPr>
        <w:t>046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C26831" w:rsidRDefault="005A56CA" w:rsidP="00D47EAB">
      <w:pPr>
        <w:jc w:val="both"/>
        <w:rPr>
          <w:rFonts w:ascii="Calibri" w:hAnsi="Calibri" w:cs="Calibri"/>
        </w:rPr>
      </w:pPr>
    </w:p>
    <w:p w:rsidR="005A56CA" w:rsidRPr="00C26831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0149F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149F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C2683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C2683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149F5" w:rsidRPr="000149F5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149F5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R$ 73.470,40 (</w:t>
      </w:r>
      <w:r>
        <w:rPr>
          <w:rFonts w:ascii="Calibri" w:hAnsi="Calibri" w:cs="Calibri"/>
          <w:sz w:val="24"/>
          <w:szCs w:val="24"/>
        </w:rPr>
        <w:t>s</w:t>
      </w:r>
      <w:r w:rsidRPr="000149F5">
        <w:rPr>
          <w:rFonts w:ascii="Calibri" w:hAnsi="Calibri" w:cs="Calibri"/>
          <w:sz w:val="24"/>
          <w:szCs w:val="24"/>
        </w:rPr>
        <w:t xml:space="preserve">etenta e três mil, quatrocentos e setenta reais e quarenta centavos), para aquisição de equipamentos destinados às Unidades de Pronto Atendimento - </w:t>
      </w:r>
      <w:proofErr w:type="spellStart"/>
      <w:r w:rsidRPr="000149F5">
        <w:rPr>
          <w:rFonts w:ascii="Calibri" w:hAnsi="Calibri" w:cs="Calibri"/>
          <w:sz w:val="24"/>
          <w:szCs w:val="24"/>
        </w:rPr>
        <w:t>UPAs</w:t>
      </w:r>
      <w:proofErr w:type="spellEnd"/>
      <w:r w:rsidRPr="000149F5">
        <w:rPr>
          <w:rFonts w:ascii="Calibri" w:hAnsi="Calibri" w:cs="Calibri"/>
          <w:sz w:val="24"/>
          <w:szCs w:val="24"/>
        </w:rPr>
        <w:t>, conforme demonstrativo abaixo:</w:t>
      </w:r>
    </w:p>
    <w:p w:rsidR="000149F5" w:rsidRPr="00C26831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C26831" w:rsidRPr="00C26831" w:rsidTr="00E527E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C26831" w:rsidRPr="00C26831" w:rsidTr="00E527E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C26831" w:rsidRPr="00C26831" w:rsidTr="00E527E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C26831" w:rsidRPr="00C26831" w:rsidTr="00E527EE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26831" w:rsidRPr="00C26831" w:rsidTr="00E527E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831" w:rsidRPr="00C26831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26831" w:rsidRPr="00C26831" w:rsidTr="00E527E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10.302.0081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26831" w:rsidRPr="00C26831" w:rsidTr="00E527EE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10.302.0081.2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831" w:rsidRPr="00C26831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10.302.0081.2.178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73.470,40</w:t>
            </w:r>
          </w:p>
        </w:tc>
      </w:tr>
      <w:tr w:rsidR="00C26831" w:rsidRPr="00C26831" w:rsidTr="00E527EE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2683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26831" w:rsidRPr="00C26831" w:rsidTr="00E527E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73.470,40</w:t>
            </w:r>
          </w:p>
        </w:tc>
      </w:tr>
      <w:tr w:rsidR="00C26831" w:rsidRPr="00C26831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31" w:rsidRPr="00C26831" w:rsidRDefault="00C26831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6831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0149F5" w:rsidRPr="00C26831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149F5" w:rsidRPr="000149F5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149F5">
        <w:rPr>
          <w:rFonts w:ascii="Calibri" w:hAnsi="Calibri" w:cs="Calibri"/>
          <w:sz w:val="24"/>
          <w:szCs w:val="24"/>
        </w:rPr>
        <w:t>Art. 2º O crédito autorizado no artigo anterior será coberto através do excesso de arrecadação apurado no exercício, de recursos vinculados à saúde, transferidos do Fundo Nacional de Saúde ao Fundo Municipal de Saúde, através da Portaria nº 342/GM/MS</w:t>
      </w:r>
      <w:r>
        <w:rPr>
          <w:rFonts w:ascii="Calibri" w:hAnsi="Calibri" w:cs="Calibri"/>
          <w:sz w:val="24"/>
          <w:szCs w:val="24"/>
        </w:rPr>
        <w:t>,</w:t>
      </w:r>
      <w:r w:rsidRPr="000149F5">
        <w:rPr>
          <w:rFonts w:ascii="Calibri" w:hAnsi="Calibri" w:cs="Calibri"/>
          <w:sz w:val="24"/>
          <w:szCs w:val="24"/>
        </w:rPr>
        <w:t xml:space="preserve"> de 04/03/2013,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0149F5">
        <w:rPr>
          <w:rFonts w:ascii="Calibri" w:hAnsi="Calibri" w:cs="Calibri"/>
          <w:sz w:val="24"/>
          <w:szCs w:val="24"/>
        </w:rPr>
        <w:t xml:space="preserve"> § 1º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0149F5">
        <w:rPr>
          <w:rFonts w:ascii="Calibri" w:hAnsi="Calibri" w:cs="Calibri"/>
          <w:sz w:val="24"/>
          <w:szCs w:val="24"/>
        </w:rPr>
        <w:t>4.320/64.</w:t>
      </w:r>
    </w:p>
    <w:p w:rsidR="000149F5" w:rsidRPr="00C26831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149F5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149F5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0149F5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0149F5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0149F5" w:rsidRPr="00C26831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0149F5" w:rsidP="000149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149F5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0149F5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C2683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26831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C26831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C26831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F20B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F20B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49F5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1B5F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20B5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26831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105</cp:revision>
  <cp:lastPrinted>2017-04-25T15:43:00Z</cp:lastPrinted>
  <dcterms:created xsi:type="dcterms:W3CDTF">2016-08-16T19:55:00Z</dcterms:created>
  <dcterms:modified xsi:type="dcterms:W3CDTF">2018-02-27T14:52:00Z</dcterms:modified>
</cp:coreProperties>
</file>