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34355" w:rsidRDefault="00734355" w:rsidP="00EF7583">
      <w:pPr>
        <w:tabs>
          <w:tab w:val="left" w:pos="709"/>
          <w:tab w:val="left" w:pos="1418"/>
        </w:tabs>
        <w:ind w:right="51"/>
        <w:jc w:val="both"/>
        <w:rPr>
          <w:rFonts w:ascii="Arial" w:hAnsi="Arial" w:cs="Arial"/>
          <w:sz w:val="24"/>
          <w:szCs w:val="24"/>
        </w:rPr>
      </w:pPr>
      <w:bookmarkStart w:id="0" w:name="_GoBack"/>
      <w:bookmarkEnd w:id="0"/>
      <w:r w:rsidRPr="00EF7583">
        <w:rPr>
          <w:rFonts w:ascii="Arial" w:hAnsi="Arial" w:cs="Arial"/>
          <w:b/>
          <w:bCs/>
          <w:sz w:val="24"/>
          <w:szCs w:val="24"/>
        </w:rPr>
        <w:tab/>
      </w:r>
      <w:r w:rsidR="00EF7583" w:rsidRPr="00EF7583">
        <w:rPr>
          <w:rFonts w:ascii="Arial" w:hAnsi="Arial" w:cs="Arial"/>
          <w:b/>
          <w:bCs/>
          <w:sz w:val="24"/>
          <w:szCs w:val="24"/>
        </w:rPr>
        <w:tab/>
      </w:r>
      <w:r w:rsidR="00EF7583" w:rsidRPr="00EF7583">
        <w:rPr>
          <w:rFonts w:ascii="Arial" w:hAnsi="Arial" w:cs="Arial"/>
          <w:bCs/>
          <w:sz w:val="24"/>
          <w:szCs w:val="24"/>
        </w:rPr>
        <w:t>A</w:t>
      </w:r>
      <w:r w:rsidRPr="00EF7583">
        <w:rPr>
          <w:rFonts w:ascii="Arial" w:hAnsi="Arial" w:cs="Arial"/>
          <w:sz w:val="24"/>
          <w:szCs w:val="24"/>
        </w:rPr>
        <w:t xml:space="preserve"> Comissão</w:t>
      </w:r>
      <w:r w:rsidR="00EF7583" w:rsidRPr="00EF7583">
        <w:rPr>
          <w:rFonts w:ascii="Arial" w:hAnsi="Arial" w:cs="Arial"/>
          <w:sz w:val="24"/>
          <w:szCs w:val="24"/>
        </w:rPr>
        <w:t xml:space="preserve"> de Justiça, Legislação e Redação</w:t>
      </w:r>
      <w:r w:rsidRPr="00EF7583">
        <w:rPr>
          <w:rFonts w:ascii="Arial" w:hAnsi="Arial" w:cs="Arial"/>
          <w:sz w:val="24"/>
          <w:szCs w:val="24"/>
        </w:rPr>
        <w:t xml:space="preserve">, de conformidade com o que deliberou o plenário em sessão ordinária de </w:t>
      </w:r>
      <w:r w:rsidR="00D2551C">
        <w:rPr>
          <w:rFonts w:ascii="Arial" w:hAnsi="Arial" w:cs="Arial"/>
          <w:sz w:val="24"/>
          <w:szCs w:val="24"/>
        </w:rPr>
        <w:t>06</w:t>
      </w:r>
      <w:r w:rsidRPr="00EF7583">
        <w:rPr>
          <w:rFonts w:ascii="Arial" w:hAnsi="Arial" w:cs="Arial"/>
          <w:sz w:val="24"/>
          <w:szCs w:val="24"/>
        </w:rPr>
        <w:t xml:space="preserve"> de </w:t>
      </w:r>
      <w:r w:rsidR="00D2551C">
        <w:rPr>
          <w:rFonts w:ascii="Arial" w:hAnsi="Arial" w:cs="Arial"/>
          <w:sz w:val="24"/>
          <w:szCs w:val="24"/>
        </w:rPr>
        <w:t>fevereir</w:t>
      </w:r>
      <w:r w:rsidR="00E85196" w:rsidRPr="00EF7583">
        <w:rPr>
          <w:rFonts w:ascii="Arial" w:hAnsi="Arial" w:cs="Arial"/>
          <w:sz w:val="24"/>
          <w:szCs w:val="24"/>
        </w:rPr>
        <w:t>o</w:t>
      </w:r>
      <w:r w:rsidRPr="00EF7583">
        <w:rPr>
          <w:rFonts w:ascii="Arial" w:hAnsi="Arial" w:cs="Arial"/>
          <w:sz w:val="24"/>
          <w:szCs w:val="24"/>
        </w:rPr>
        <w:t xml:space="preserve"> de 20</w:t>
      </w:r>
      <w:r w:rsidR="008021DA" w:rsidRPr="00EF7583">
        <w:rPr>
          <w:rFonts w:ascii="Arial" w:hAnsi="Arial" w:cs="Arial"/>
          <w:sz w:val="24"/>
          <w:szCs w:val="24"/>
        </w:rPr>
        <w:t>1</w:t>
      </w:r>
      <w:r w:rsidR="009C6450">
        <w:rPr>
          <w:rFonts w:ascii="Arial" w:hAnsi="Arial" w:cs="Arial"/>
          <w:sz w:val="24"/>
          <w:szCs w:val="24"/>
        </w:rPr>
        <w:t>8</w:t>
      </w:r>
      <w:r w:rsidRPr="00EF7583">
        <w:rPr>
          <w:rFonts w:ascii="Arial" w:hAnsi="Arial" w:cs="Arial"/>
          <w:sz w:val="24"/>
          <w:szCs w:val="24"/>
        </w:rPr>
        <w:t xml:space="preserve">, </w:t>
      </w:r>
      <w:r w:rsidR="00CE7817" w:rsidRPr="00EF7583">
        <w:rPr>
          <w:rFonts w:ascii="Arial" w:hAnsi="Arial" w:cs="Arial"/>
          <w:sz w:val="24"/>
          <w:szCs w:val="24"/>
        </w:rPr>
        <w:t xml:space="preserve">aprovando </w:t>
      </w:r>
      <w:r w:rsidR="00E159CD">
        <w:rPr>
          <w:rFonts w:ascii="Arial" w:hAnsi="Arial" w:cs="Arial"/>
          <w:sz w:val="24"/>
          <w:szCs w:val="24"/>
        </w:rPr>
        <w:t>o</w:t>
      </w:r>
      <w:r w:rsidR="00CE7817" w:rsidRPr="00EF7583">
        <w:rPr>
          <w:rFonts w:ascii="Arial" w:hAnsi="Arial" w:cs="Arial"/>
          <w:sz w:val="24"/>
          <w:szCs w:val="24"/>
        </w:rPr>
        <w:t xml:space="preserve"> Projeto de Lei nº </w:t>
      </w:r>
      <w:r w:rsidR="00D2551C">
        <w:rPr>
          <w:rFonts w:ascii="Arial" w:hAnsi="Arial" w:cs="Arial"/>
          <w:sz w:val="24"/>
          <w:szCs w:val="24"/>
        </w:rPr>
        <w:t>0</w:t>
      </w:r>
      <w:r w:rsidR="00241DDB">
        <w:rPr>
          <w:rFonts w:ascii="Arial" w:hAnsi="Arial" w:cs="Arial"/>
          <w:sz w:val="24"/>
          <w:szCs w:val="24"/>
        </w:rPr>
        <w:t>31</w:t>
      </w:r>
      <w:r w:rsidR="00CE7817" w:rsidRPr="00EF7583">
        <w:rPr>
          <w:rFonts w:ascii="Arial" w:hAnsi="Arial" w:cs="Arial"/>
          <w:sz w:val="24"/>
          <w:szCs w:val="24"/>
        </w:rPr>
        <w:t>/1</w:t>
      </w:r>
      <w:r w:rsidR="009C6450">
        <w:rPr>
          <w:rFonts w:ascii="Arial" w:hAnsi="Arial" w:cs="Arial"/>
          <w:sz w:val="24"/>
          <w:szCs w:val="24"/>
        </w:rPr>
        <w:t>8</w:t>
      </w:r>
      <w:r w:rsidR="00CE7817" w:rsidRPr="00EF7583">
        <w:rPr>
          <w:rFonts w:ascii="Arial" w:hAnsi="Arial" w:cs="Arial"/>
          <w:sz w:val="24"/>
          <w:szCs w:val="24"/>
        </w:rPr>
        <w:t>, apresenta</w:t>
      </w:r>
      <w:r w:rsidR="00EF7583">
        <w:rPr>
          <w:rFonts w:ascii="Arial" w:hAnsi="Arial" w:cs="Arial"/>
          <w:sz w:val="24"/>
          <w:szCs w:val="24"/>
        </w:rPr>
        <w:t xml:space="preserve"> a inclusa</w:t>
      </w:r>
    </w:p>
    <w:p w:rsidR="00EF7583" w:rsidRDefault="00EF7583" w:rsidP="00EF7583">
      <w:pPr>
        <w:tabs>
          <w:tab w:val="left" w:pos="709"/>
          <w:tab w:val="left" w:pos="1418"/>
        </w:tabs>
        <w:ind w:right="51"/>
        <w:jc w:val="both"/>
        <w:rPr>
          <w:rFonts w:ascii="Arial" w:hAnsi="Arial" w:cs="Arial"/>
          <w:sz w:val="24"/>
          <w:szCs w:val="24"/>
        </w:rPr>
      </w:pPr>
    </w:p>
    <w:p w:rsidR="00EF7583" w:rsidRPr="00EF7583" w:rsidRDefault="00EF7583" w:rsidP="00EF7583">
      <w:pPr>
        <w:tabs>
          <w:tab w:val="left" w:pos="709"/>
          <w:tab w:val="left" w:pos="1418"/>
        </w:tabs>
        <w:ind w:right="51"/>
        <w:jc w:val="both"/>
        <w:rPr>
          <w:rFonts w:ascii="Arial" w:hAnsi="Arial" w:cs="Arial"/>
          <w:sz w:val="24"/>
          <w:szCs w:val="24"/>
        </w:rPr>
      </w:pPr>
    </w:p>
    <w:p w:rsidR="00734355" w:rsidRDefault="00EF7583" w:rsidP="00CC2294">
      <w:pPr>
        <w:ind w:right="-91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b/>
          <w:bCs/>
          <w:sz w:val="32"/>
          <w:szCs w:val="32"/>
        </w:rPr>
        <w:t>REDAÇÃO</w:t>
      </w:r>
      <w:r w:rsidR="008B13B9">
        <w:rPr>
          <w:b/>
          <w:bCs/>
          <w:sz w:val="32"/>
          <w:szCs w:val="32"/>
        </w:rPr>
        <w:t xml:space="preserve"> FINAL</w:t>
      </w:r>
      <w:r w:rsidR="00BC755B">
        <w:rPr>
          <w:b/>
          <w:bCs/>
          <w:sz w:val="32"/>
          <w:szCs w:val="32"/>
        </w:rPr>
        <w:t xml:space="preserve"> D</w:t>
      </w:r>
      <w:r>
        <w:rPr>
          <w:b/>
          <w:bCs/>
          <w:sz w:val="32"/>
          <w:szCs w:val="32"/>
        </w:rPr>
        <w:t xml:space="preserve">O </w:t>
      </w:r>
      <w:r w:rsidR="00CC2294">
        <w:rPr>
          <w:b/>
          <w:bCs/>
          <w:sz w:val="32"/>
          <w:szCs w:val="32"/>
        </w:rPr>
        <w:t xml:space="preserve">PROJETO DE LEI Nº </w:t>
      </w:r>
      <w:r w:rsidR="00D2551C">
        <w:rPr>
          <w:b/>
          <w:bCs/>
          <w:sz w:val="32"/>
          <w:szCs w:val="32"/>
        </w:rPr>
        <w:t>0</w:t>
      </w:r>
      <w:r w:rsidR="00241DDB">
        <w:rPr>
          <w:b/>
          <w:bCs/>
          <w:sz w:val="32"/>
          <w:szCs w:val="32"/>
        </w:rPr>
        <w:t>31</w:t>
      </w:r>
      <w:r w:rsidR="00CC2294">
        <w:rPr>
          <w:b/>
          <w:bCs/>
          <w:sz w:val="32"/>
          <w:szCs w:val="32"/>
        </w:rPr>
        <w:t>/1</w:t>
      </w:r>
      <w:r w:rsidR="009C6450">
        <w:rPr>
          <w:b/>
          <w:bCs/>
          <w:sz w:val="32"/>
          <w:szCs w:val="32"/>
        </w:rPr>
        <w:t>8</w:t>
      </w:r>
    </w:p>
    <w:p w:rsidR="00CC2294" w:rsidRPr="00EF7583" w:rsidRDefault="00CC2294" w:rsidP="00CC2294">
      <w:pPr>
        <w:jc w:val="both"/>
        <w:rPr>
          <w:rFonts w:ascii="Arial" w:hAnsi="Arial" w:cs="Arial"/>
          <w:sz w:val="24"/>
          <w:szCs w:val="24"/>
        </w:rPr>
      </w:pPr>
    </w:p>
    <w:p w:rsidR="00CC2294" w:rsidRPr="00EF7583" w:rsidRDefault="00CC2294" w:rsidP="00CC2294">
      <w:pPr>
        <w:jc w:val="both"/>
        <w:rPr>
          <w:rFonts w:ascii="Arial" w:hAnsi="Arial" w:cs="Arial"/>
          <w:sz w:val="24"/>
          <w:szCs w:val="24"/>
        </w:rPr>
      </w:pPr>
    </w:p>
    <w:p w:rsidR="00CC2294" w:rsidRPr="00CC2294" w:rsidRDefault="00241DDB" w:rsidP="00CC2294">
      <w:pPr>
        <w:ind w:left="4536"/>
        <w:jc w:val="both"/>
        <w:rPr>
          <w:rFonts w:ascii="Arial" w:hAnsi="Arial" w:cs="Arial"/>
          <w:sz w:val="22"/>
          <w:szCs w:val="22"/>
        </w:rPr>
      </w:pPr>
      <w:r w:rsidRPr="00241DDB">
        <w:rPr>
          <w:rFonts w:ascii="Arial" w:hAnsi="Arial" w:cs="Arial"/>
          <w:sz w:val="22"/>
          <w:szCs w:val="22"/>
        </w:rPr>
        <w:t>Dispõe sobre a abertura de Crédito Adicional Especial e dá outras providências.</w:t>
      </w:r>
    </w:p>
    <w:p w:rsidR="00CC2294" w:rsidRPr="00EF7583" w:rsidRDefault="00CC2294" w:rsidP="00CC2294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sz w:val="24"/>
          <w:szCs w:val="24"/>
        </w:rPr>
      </w:pPr>
    </w:p>
    <w:p w:rsidR="00CC2294" w:rsidRPr="00EF7583" w:rsidRDefault="00CC2294" w:rsidP="00CC2294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sz w:val="24"/>
          <w:szCs w:val="24"/>
        </w:rPr>
      </w:pPr>
    </w:p>
    <w:p w:rsidR="00241DDB" w:rsidRPr="00241DDB" w:rsidRDefault="00241DDB" w:rsidP="00241DDB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sz w:val="24"/>
          <w:szCs w:val="24"/>
        </w:rPr>
      </w:pPr>
      <w:r w:rsidRPr="00241DDB">
        <w:rPr>
          <w:rFonts w:ascii="Arial" w:hAnsi="Arial" w:cs="Arial"/>
          <w:sz w:val="24"/>
          <w:szCs w:val="24"/>
        </w:rPr>
        <w:tab/>
      </w:r>
      <w:r w:rsidRPr="00241DDB">
        <w:rPr>
          <w:rFonts w:ascii="Arial" w:hAnsi="Arial" w:cs="Arial"/>
          <w:sz w:val="24"/>
          <w:szCs w:val="24"/>
        </w:rPr>
        <w:tab/>
        <w:t>Art. 1º Fica o Poder Executivo autorizado a abrir um Crédito Adicional Especial no valor de R$ 20.000,00 (vinte mil reais), para atender despesas por meio de apoio financeiro, viabilizando locação de imóveis entre locador e locatário, conforme Lei nº 9.112, de 16 de outubro de 2017, conforme demonstrativo abaixo:</w:t>
      </w:r>
    </w:p>
    <w:p w:rsidR="00241DDB" w:rsidRPr="00241DDB" w:rsidRDefault="00241DDB" w:rsidP="00241DDB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sz w:val="24"/>
          <w:szCs w:val="24"/>
        </w:rPr>
      </w:pPr>
    </w:p>
    <w:tbl>
      <w:tblPr>
        <w:tblW w:w="8580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76"/>
        <w:gridCol w:w="784"/>
        <w:gridCol w:w="283"/>
        <w:gridCol w:w="4253"/>
        <w:gridCol w:w="487"/>
        <w:gridCol w:w="1497"/>
      </w:tblGrid>
      <w:tr w:rsidR="00241DDB" w:rsidRPr="00241DDB" w:rsidTr="00BE1810">
        <w:trPr>
          <w:trHeight w:val="295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DDB" w:rsidRPr="00241DDB" w:rsidRDefault="00241DDB" w:rsidP="00241DDB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241DDB">
              <w:rPr>
                <w:rFonts w:ascii="Arial" w:hAnsi="Arial" w:cs="Arial"/>
                <w:bCs/>
                <w:sz w:val="24"/>
                <w:szCs w:val="24"/>
              </w:rPr>
              <w:t>02</w:t>
            </w:r>
          </w:p>
        </w:tc>
        <w:tc>
          <w:tcPr>
            <w:tcW w:w="73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DDB" w:rsidRPr="00241DDB" w:rsidRDefault="00241DDB" w:rsidP="00241DDB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241DDB">
              <w:rPr>
                <w:rFonts w:ascii="Arial" w:hAnsi="Arial" w:cs="Arial"/>
                <w:bCs/>
                <w:sz w:val="24"/>
                <w:szCs w:val="24"/>
              </w:rPr>
              <w:t>PODER EXECUTIVO</w:t>
            </w:r>
          </w:p>
        </w:tc>
      </w:tr>
      <w:tr w:rsidR="00241DDB" w:rsidRPr="00241DDB" w:rsidTr="00BE1810">
        <w:trPr>
          <w:trHeight w:val="295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DDB" w:rsidRPr="00241DDB" w:rsidRDefault="00241DDB" w:rsidP="00241DDB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241DDB">
              <w:rPr>
                <w:rFonts w:ascii="Arial" w:hAnsi="Arial" w:cs="Arial"/>
                <w:bCs/>
                <w:sz w:val="24"/>
                <w:szCs w:val="24"/>
              </w:rPr>
              <w:t>02.07</w:t>
            </w:r>
          </w:p>
        </w:tc>
        <w:tc>
          <w:tcPr>
            <w:tcW w:w="73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DDB" w:rsidRPr="00241DDB" w:rsidRDefault="00241DDB" w:rsidP="00241DDB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241DDB">
              <w:rPr>
                <w:rFonts w:ascii="Arial" w:hAnsi="Arial" w:cs="Arial"/>
                <w:bCs/>
                <w:sz w:val="24"/>
                <w:szCs w:val="24"/>
              </w:rPr>
              <w:t>SECRETARIA MUNICIPAL DE DESENVOLVIMENTO URBANO</w:t>
            </w:r>
          </w:p>
        </w:tc>
      </w:tr>
      <w:tr w:rsidR="00241DDB" w:rsidRPr="00241DDB" w:rsidTr="00BE1810">
        <w:trPr>
          <w:trHeight w:val="270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DDB" w:rsidRPr="00241DDB" w:rsidRDefault="00241DDB" w:rsidP="00241DDB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241DDB">
              <w:rPr>
                <w:rFonts w:ascii="Arial" w:hAnsi="Arial" w:cs="Arial"/>
                <w:bCs/>
                <w:sz w:val="24"/>
                <w:szCs w:val="24"/>
              </w:rPr>
              <w:t>02.07.04</w:t>
            </w:r>
          </w:p>
        </w:tc>
        <w:tc>
          <w:tcPr>
            <w:tcW w:w="73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DDB" w:rsidRPr="00241DDB" w:rsidRDefault="00241DDB" w:rsidP="00241DDB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241DDB">
              <w:rPr>
                <w:rFonts w:ascii="Arial" w:hAnsi="Arial" w:cs="Arial"/>
                <w:bCs/>
                <w:sz w:val="24"/>
                <w:szCs w:val="24"/>
              </w:rPr>
              <w:t>COORDENADORIA EXECUTIDA DE HABITAÇÃO</w:t>
            </w:r>
          </w:p>
        </w:tc>
      </w:tr>
      <w:tr w:rsidR="00241DDB" w:rsidRPr="00241DDB" w:rsidTr="00BE1810">
        <w:trPr>
          <w:cantSplit/>
          <w:trHeight w:val="267"/>
          <w:jc w:val="center"/>
        </w:trPr>
        <w:tc>
          <w:tcPr>
            <w:tcW w:w="85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DDB" w:rsidRPr="00241DDB" w:rsidRDefault="00241DDB" w:rsidP="00241DDB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bCs/>
                <w:sz w:val="24"/>
                <w:szCs w:val="24"/>
                <w:u w:val="single"/>
              </w:rPr>
            </w:pPr>
            <w:r w:rsidRPr="00241DDB">
              <w:rPr>
                <w:rFonts w:ascii="Arial" w:hAnsi="Arial" w:cs="Arial"/>
                <w:bCs/>
                <w:sz w:val="24"/>
                <w:szCs w:val="24"/>
                <w:u w:val="single"/>
              </w:rPr>
              <w:t>FUNCIONAL PROGRAMÁTICA</w:t>
            </w:r>
          </w:p>
        </w:tc>
      </w:tr>
      <w:tr w:rsidR="00241DDB" w:rsidRPr="00241DDB" w:rsidTr="00BE1810">
        <w:trPr>
          <w:cantSplit/>
          <w:trHeight w:val="284"/>
          <w:jc w:val="center"/>
        </w:trPr>
        <w:tc>
          <w:tcPr>
            <w:tcW w:w="2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DDB" w:rsidRPr="00241DDB" w:rsidRDefault="00241DDB" w:rsidP="00241DDB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241DDB">
              <w:rPr>
                <w:rFonts w:ascii="Arial" w:hAnsi="Arial" w:cs="Arial"/>
                <w:sz w:val="24"/>
                <w:szCs w:val="24"/>
              </w:rPr>
              <w:t>16</w:t>
            </w:r>
          </w:p>
        </w:tc>
        <w:tc>
          <w:tcPr>
            <w:tcW w:w="65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DDB" w:rsidRPr="00241DDB" w:rsidRDefault="00241DDB" w:rsidP="00241DDB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241DDB">
              <w:rPr>
                <w:rFonts w:ascii="Arial" w:hAnsi="Arial" w:cs="Arial"/>
                <w:sz w:val="24"/>
                <w:szCs w:val="24"/>
              </w:rPr>
              <w:t>HABITAÇÃO</w:t>
            </w:r>
          </w:p>
        </w:tc>
      </w:tr>
      <w:tr w:rsidR="00241DDB" w:rsidRPr="00241DDB" w:rsidTr="00BE1810">
        <w:trPr>
          <w:cantSplit/>
          <w:trHeight w:val="267"/>
          <w:jc w:val="center"/>
        </w:trPr>
        <w:tc>
          <w:tcPr>
            <w:tcW w:w="2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DDB" w:rsidRPr="00241DDB" w:rsidRDefault="00241DDB" w:rsidP="00241DDB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241DDB">
              <w:rPr>
                <w:rFonts w:ascii="Arial" w:hAnsi="Arial" w:cs="Arial"/>
                <w:sz w:val="24"/>
                <w:szCs w:val="24"/>
              </w:rPr>
              <w:t>16.482</w:t>
            </w:r>
          </w:p>
        </w:tc>
        <w:tc>
          <w:tcPr>
            <w:tcW w:w="65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DDB" w:rsidRPr="00241DDB" w:rsidRDefault="00241DDB" w:rsidP="00241DDB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241DDB">
              <w:rPr>
                <w:rFonts w:ascii="Arial" w:hAnsi="Arial" w:cs="Arial"/>
                <w:sz w:val="24"/>
                <w:szCs w:val="24"/>
              </w:rPr>
              <w:t>HABITAÇÃO URBANA</w:t>
            </w:r>
          </w:p>
        </w:tc>
      </w:tr>
      <w:tr w:rsidR="00241DDB" w:rsidRPr="00241DDB" w:rsidTr="00BE1810">
        <w:trPr>
          <w:cantSplit/>
          <w:trHeight w:val="284"/>
          <w:jc w:val="center"/>
        </w:trPr>
        <w:tc>
          <w:tcPr>
            <w:tcW w:w="2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1DDB" w:rsidRPr="00241DDB" w:rsidRDefault="00241DDB" w:rsidP="00241DDB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241DDB">
              <w:rPr>
                <w:rFonts w:ascii="Arial" w:hAnsi="Arial" w:cs="Arial"/>
                <w:sz w:val="24"/>
                <w:szCs w:val="24"/>
              </w:rPr>
              <w:t>16.482.0086</w:t>
            </w:r>
          </w:p>
        </w:tc>
        <w:tc>
          <w:tcPr>
            <w:tcW w:w="65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1DDB" w:rsidRPr="00241DDB" w:rsidRDefault="00241DDB" w:rsidP="00241DDB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241DDB">
              <w:rPr>
                <w:rFonts w:ascii="Arial" w:hAnsi="Arial" w:cs="Arial"/>
                <w:sz w:val="24"/>
                <w:szCs w:val="24"/>
              </w:rPr>
              <w:t>MORADIA DIGNA PARA TODOS</w:t>
            </w:r>
          </w:p>
        </w:tc>
      </w:tr>
      <w:tr w:rsidR="00241DDB" w:rsidRPr="00241DDB" w:rsidTr="00BE1810">
        <w:trPr>
          <w:cantSplit/>
          <w:trHeight w:val="267"/>
          <w:jc w:val="center"/>
        </w:trPr>
        <w:tc>
          <w:tcPr>
            <w:tcW w:w="2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DDB" w:rsidRPr="00241DDB" w:rsidRDefault="00241DDB" w:rsidP="00241DDB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241DDB">
              <w:rPr>
                <w:rFonts w:ascii="Arial" w:hAnsi="Arial" w:cs="Arial"/>
                <w:sz w:val="24"/>
                <w:szCs w:val="24"/>
              </w:rPr>
              <w:t>16.482.0086.2</w:t>
            </w:r>
          </w:p>
        </w:tc>
        <w:tc>
          <w:tcPr>
            <w:tcW w:w="65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DDB" w:rsidRPr="00241DDB" w:rsidRDefault="00241DDB" w:rsidP="00241DDB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241DDB">
              <w:rPr>
                <w:rFonts w:ascii="Arial" w:hAnsi="Arial" w:cs="Arial"/>
                <w:sz w:val="24"/>
                <w:szCs w:val="24"/>
              </w:rPr>
              <w:t>ATIVIDADE</w:t>
            </w:r>
          </w:p>
        </w:tc>
      </w:tr>
      <w:tr w:rsidR="00241DDB" w:rsidRPr="00241DDB" w:rsidTr="0052035D">
        <w:trPr>
          <w:cantSplit/>
          <w:trHeight w:val="384"/>
          <w:jc w:val="center"/>
        </w:trPr>
        <w:tc>
          <w:tcPr>
            <w:tcW w:w="2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1DDB" w:rsidRPr="00241DDB" w:rsidRDefault="00241DDB" w:rsidP="00241DDB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241DDB">
              <w:rPr>
                <w:rFonts w:ascii="Arial" w:hAnsi="Arial" w:cs="Arial"/>
                <w:sz w:val="24"/>
                <w:szCs w:val="24"/>
              </w:rPr>
              <w:t>16.482.0086.2.183</w:t>
            </w:r>
          </w:p>
        </w:tc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1DDB" w:rsidRPr="00241DDB" w:rsidRDefault="00241DDB" w:rsidP="00241DDB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241DDB">
              <w:rPr>
                <w:rFonts w:ascii="Arial" w:hAnsi="Arial" w:cs="Arial"/>
                <w:sz w:val="24"/>
                <w:szCs w:val="24"/>
              </w:rPr>
              <w:t>LOCAÇÃO SOCIAL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1DDB" w:rsidRPr="00241DDB" w:rsidRDefault="00241DDB" w:rsidP="00241DDB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241DDB">
              <w:rPr>
                <w:rFonts w:ascii="Arial" w:hAnsi="Arial" w:cs="Arial"/>
                <w:sz w:val="24"/>
                <w:szCs w:val="24"/>
              </w:rPr>
              <w:t>R$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1DDB" w:rsidRPr="00241DDB" w:rsidRDefault="00241DDB" w:rsidP="00241DDB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241DDB">
              <w:rPr>
                <w:rFonts w:ascii="Arial" w:hAnsi="Arial" w:cs="Arial"/>
                <w:sz w:val="24"/>
                <w:szCs w:val="24"/>
              </w:rPr>
              <w:t>20.000,00</w:t>
            </w:r>
          </w:p>
        </w:tc>
      </w:tr>
      <w:tr w:rsidR="00241DDB" w:rsidRPr="00241DDB" w:rsidTr="00BE1810">
        <w:trPr>
          <w:cantSplit/>
          <w:trHeight w:val="206"/>
          <w:jc w:val="center"/>
        </w:trPr>
        <w:tc>
          <w:tcPr>
            <w:tcW w:w="85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DDB" w:rsidRPr="00241DDB" w:rsidRDefault="00241DDB" w:rsidP="00241DDB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bCs/>
                <w:sz w:val="24"/>
                <w:szCs w:val="24"/>
                <w:u w:val="single"/>
              </w:rPr>
            </w:pPr>
            <w:r w:rsidRPr="00241DDB">
              <w:rPr>
                <w:rFonts w:ascii="Arial" w:hAnsi="Arial" w:cs="Arial"/>
                <w:bCs/>
                <w:sz w:val="24"/>
                <w:szCs w:val="24"/>
                <w:u w:val="single"/>
              </w:rPr>
              <w:t>CATEGORIA ECONÔMICA</w:t>
            </w:r>
          </w:p>
        </w:tc>
      </w:tr>
      <w:tr w:rsidR="00241DDB" w:rsidRPr="00241DDB" w:rsidTr="0052035D">
        <w:trPr>
          <w:cantSplit/>
          <w:trHeight w:val="224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1DDB" w:rsidRPr="00241DDB" w:rsidRDefault="00241DDB" w:rsidP="00241DDB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241DDB">
              <w:rPr>
                <w:rFonts w:ascii="Arial" w:hAnsi="Arial" w:cs="Arial"/>
                <w:sz w:val="24"/>
                <w:szCs w:val="24"/>
              </w:rPr>
              <w:t>3.3.90.48</w:t>
            </w:r>
          </w:p>
        </w:tc>
        <w:tc>
          <w:tcPr>
            <w:tcW w:w="53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1DDB" w:rsidRPr="00241DDB" w:rsidRDefault="00241DDB" w:rsidP="00241DDB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241DDB">
              <w:rPr>
                <w:rFonts w:ascii="Arial" w:hAnsi="Arial" w:cs="Arial"/>
                <w:sz w:val="24"/>
                <w:szCs w:val="24"/>
              </w:rPr>
              <w:t>OUTROS AUXÍLIOS FINANCEIROS A PESSOA FÍSICA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1DDB" w:rsidRPr="00241DDB" w:rsidRDefault="00241DDB" w:rsidP="00241DDB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241DDB">
              <w:rPr>
                <w:rFonts w:ascii="Arial" w:hAnsi="Arial" w:cs="Arial"/>
                <w:sz w:val="24"/>
                <w:szCs w:val="24"/>
              </w:rPr>
              <w:t>R$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1DDB" w:rsidRPr="00241DDB" w:rsidRDefault="00241DDB" w:rsidP="00241DDB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241DDB">
              <w:rPr>
                <w:rFonts w:ascii="Arial" w:hAnsi="Arial" w:cs="Arial"/>
                <w:sz w:val="24"/>
                <w:szCs w:val="24"/>
              </w:rPr>
              <w:t>20.000,00</w:t>
            </w:r>
          </w:p>
        </w:tc>
      </w:tr>
      <w:tr w:rsidR="00241DDB" w:rsidRPr="00241DDB" w:rsidTr="00BE1810">
        <w:trPr>
          <w:cantSplit/>
          <w:trHeight w:val="267"/>
          <w:jc w:val="center"/>
        </w:trPr>
        <w:tc>
          <w:tcPr>
            <w:tcW w:w="23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DDB" w:rsidRPr="00241DDB" w:rsidRDefault="00241DDB" w:rsidP="00241DDB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241DDB">
              <w:rPr>
                <w:rFonts w:ascii="Arial" w:hAnsi="Arial" w:cs="Arial"/>
                <w:sz w:val="24"/>
                <w:szCs w:val="24"/>
              </w:rPr>
              <w:t>FONTE DE RECURSO</w:t>
            </w:r>
          </w:p>
        </w:tc>
        <w:tc>
          <w:tcPr>
            <w:tcW w:w="62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DDB" w:rsidRPr="00241DDB" w:rsidRDefault="00241DDB" w:rsidP="00241DDB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241DDB">
              <w:rPr>
                <w:rFonts w:ascii="Arial" w:hAnsi="Arial" w:cs="Arial"/>
                <w:sz w:val="24"/>
                <w:szCs w:val="24"/>
              </w:rPr>
              <w:t>01 - TESOURO</w:t>
            </w:r>
          </w:p>
        </w:tc>
      </w:tr>
    </w:tbl>
    <w:p w:rsidR="00241DDB" w:rsidRPr="00241DDB" w:rsidRDefault="00241DDB" w:rsidP="00241DDB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sz w:val="24"/>
          <w:szCs w:val="24"/>
        </w:rPr>
      </w:pPr>
    </w:p>
    <w:p w:rsidR="00241DDB" w:rsidRPr="00241DDB" w:rsidRDefault="00241DDB" w:rsidP="00241DDB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sz w:val="24"/>
          <w:szCs w:val="24"/>
        </w:rPr>
      </w:pPr>
      <w:r w:rsidRPr="00241DDB">
        <w:rPr>
          <w:rFonts w:ascii="Arial" w:hAnsi="Arial" w:cs="Arial"/>
          <w:sz w:val="24"/>
          <w:szCs w:val="24"/>
        </w:rPr>
        <w:tab/>
      </w:r>
      <w:r w:rsidRPr="00241DDB">
        <w:rPr>
          <w:rFonts w:ascii="Arial" w:hAnsi="Arial" w:cs="Arial"/>
          <w:sz w:val="24"/>
          <w:szCs w:val="24"/>
        </w:rPr>
        <w:tab/>
        <w:t>Art. 2º O crédito autorizado no art. 1º será coberto com os recursos provenientes de anulações parciais de dotações orçamentárias vigentes e abaixo especificadas:</w:t>
      </w:r>
    </w:p>
    <w:p w:rsidR="00241DDB" w:rsidRPr="00241DDB" w:rsidRDefault="00241DDB" w:rsidP="00241DDB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sz w:val="24"/>
          <w:szCs w:val="24"/>
        </w:rPr>
      </w:pPr>
    </w:p>
    <w:tbl>
      <w:tblPr>
        <w:tblW w:w="8580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76"/>
        <w:gridCol w:w="784"/>
        <w:gridCol w:w="283"/>
        <w:gridCol w:w="4253"/>
        <w:gridCol w:w="487"/>
        <w:gridCol w:w="1497"/>
      </w:tblGrid>
      <w:tr w:rsidR="00241DDB" w:rsidRPr="00241DDB" w:rsidTr="00BE1810">
        <w:trPr>
          <w:trHeight w:val="295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DDB" w:rsidRPr="00241DDB" w:rsidRDefault="00241DDB" w:rsidP="00241DDB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241DDB">
              <w:rPr>
                <w:rFonts w:ascii="Arial" w:hAnsi="Arial" w:cs="Arial"/>
                <w:bCs/>
                <w:sz w:val="24"/>
                <w:szCs w:val="24"/>
              </w:rPr>
              <w:t>02</w:t>
            </w:r>
          </w:p>
        </w:tc>
        <w:tc>
          <w:tcPr>
            <w:tcW w:w="73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DDB" w:rsidRPr="00241DDB" w:rsidRDefault="00241DDB" w:rsidP="00241DDB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241DDB">
              <w:rPr>
                <w:rFonts w:ascii="Arial" w:hAnsi="Arial" w:cs="Arial"/>
                <w:bCs/>
                <w:sz w:val="24"/>
                <w:szCs w:val="24"/>
              </w:rPr>
              <w:t>PODER EXECUTIVO</w:t>
            </w:r>
          </w:p>
        </w:tc>
      </w:tr>
      <w:tr w:rsidR="00241DDB" w:rsidRPr="00241DDB" w:rsidTr="00BE1810">
        <w:trPr>
          <w:trHeight w:val="295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DDB" w:rsidRPr="00241DDB" w:rsidRDefault="00241DDB" w:rsidP="00241DDB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241DDB">
              <w:rPr>
                <w:rFonts w:ascii="Arial" w:hAnsi="Arial" w:cs="Arial"/>
                <w:bCs/>
                <w:sz w:val="24"/>
                <w:szCs w:val="24"/>
              </w:rPr>
              <w:t>02.07</w:t>
            </w:r>
          </w:p>
        </w:tc>
        <w:tc>
          <w:tcPr>
            <w:tcW w:w="73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DDB" w:rsidRPr="00241DDB" w:rsidRDefault="00241DDB" w:rsidP="00241DDB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241DDB">
              <w:rPr>
                <w:rFonts w:ascii="Arial" w:hAnsi="Arial" w:cs="Arial"/>
                <w:bCs/>
                <w:sz w:val="24"/>
                <w:szCs w:val="24"/>
              </w:rPr>
              <w:t>SECRETARIA MUNICIPAL DE DESENVOLVIMENTO URBANO</w:t>
            </w:r>
          </w:p>
        </w:tc>
      </w:tr>
      <w:tr w:rsidR="00241DDB" w:rsidRPr="00241DDB" w:rsidTr="00BE1810">
        <w:trPr>
          <w:trHeight w:val="270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DDB" w:rsidRPr="00241DDB" w:rsidRDefault="00241DDB" w:rsidP="00241DDB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241DDB">
              <w:rPr>
                <w:rFonts w:ascii="Arial" w:hAnsi="Arial" w:cs="Arial"/>
                <w:bCs/>
                <w:sz w:val="24"/>
                <w:szCs w:val="24"/>
              </w:rPr>
              <w:t>02.07.04</w:t>
            </w:r>
          </w:p>
        </w:tc>
        <w:tc>
          <w:tcPr>
            <w:tcW w:w="73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DDB" w:rsidRPr="00241DDB" w:rsidRDefault="00241DDB" w:rsidP="00241DDB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241DDB">
              <w:rPr>
                <w:rFonts w:ascii="Arial" w:hAnsi="Arial" w:cs="Arial"/>
                <w:bCs/>
                <w:sz w:val="24"/>
                <w:szCs w:val="24"/>
              </w:rPr>
              <w:t>COORDENADORIA EXECUTIDA DE HABITAÇÃO</w:t>
            </w:r>
          </w:p>
        </w:tc>
      </w:tr>
      <w:tr w:rsidR="00241DDB" w:rsidRPr="00241DDB" w:rsidTr="00BE1810">
        <w:trPr>
          <w:cantSplit/>
          <w:trHeight w:val="267"/>
          <w:jc w:val="center"/>
        </w:trPr>
        <w:tc>
          <w:tcPr>
            <w:tcW w:w="85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DDB" w:rsidRPr="00241DDB" w:rsidRDefault="00241DDB" w:rsidP="00241DDB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bCs/>
                <w:sz w:val="24"/>
                <w:szCs w:val="24"/>
                <w:u w:val="single"/>
              </w:rPr>
            </w:pPr>
            <w:r w:rsidRPr="00241DDB">
              <w:rPr>
                <w:rFonts w:ascii="Arial" w:hAnsi="Arial" w:cs="Arial"/>
                <w:bCs/>
                <w:sz w:val="24"/>
                <w:szCs w:val="24"/>
                <w:u w:val="single"/>
              </w:rPr>
              <w:t>FUNCIONAL PROGRAMÁTICA</w:t>
            </w:r>
          </w:p>
        </w:tc>
      </w:tr>
      <w:tr w:rsidR="00241DDB" w:rsidRPr="00241DDB" w:rsidTr="00BE1810">
        <w:trPr>
          <w:cantSplit/>
          <w:trHeight w:val="284"/>
          <w:jc w:val="center"/>
        </w:trPr>
        <w:tc>
          <w:tcPr>
            <w:tcW w:w="2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DDB" w:rsidRPr="00241DDB" w:rsidRDefault="00241DDB" w:rsidP="00241DDB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241DDB">
              <w:rPr>
                <w:rFonts w:ascii="Arial" w:hAnsi="Arial" w:cs="Arial"/>
                <w:sz w:val="24"/>
                <w:szCs w:val="24"/>
              </w:rPr>
              <w:t>16</w:t>
            </w:r>
          </w:p>
        </w:tc>
        <w:tc>
          <w:tcPr>
            <w:tcW w:w="65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DDB" w:rsidRPr="00241DDB" w:rsidRDefault="00241DDB" w:rsidP="00241DDB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241DDB">
              <w:rPr>
                <w:rFonts w:ascii="Arial" w:hAnsi="Arial" w:cs="Arial"/>
                <w:sz w:val="24"/>
                <w:szCs w:val="24"/>
              </w:rPr>
              <w:t>HABITAÇÃO</w:t>
            </w:r>
          </w:p>
        </w:tc>
      </w:tr>
      <w:tr w:rsidR="00241DDB" w:rsidRPr="00241DDB" w:rsidTr="00BE1810">
        <w:trPr>
          <w:cantSplit/>
          <w:trHeight w:val="267"/>
          <w:jc w:val="center"/>
        </w:trPr>
        <w:tc>
          <w:tcPr>
            <w:tcW w:w="2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DDB" w:rsidRPr="00241DDB" w:rsidRDefault="00241DDB" w:rsidP="00241DDB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241DDB">
              <w:rPr>
                <w:rFonts w:ascii="Arial" w:hAnsi="Arial" w:cs="Arial"/>
                <w:sz w:val="24"/>
                <w:szCs w:val="24"/>
              </w:rPr>
              <w:t>16.482</w:t>
            </w:r>
          </w:p>
        </w:tc>
        <w:tc>
          <w:tcPr>
            <w:tcW w:w="65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DDB" w:rsidRPr="00241DDB" w:rsidRDefault="00241DDB" w:rsidP="00241DDB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241DDB">
              <w:rPr>
                <w:rFonts w:ascii="Arial" w:hAnsi="Arial" w:cs="Arial"/>
                <w:sz w:val="24"/>
                <w:szCs w:val="24"/>
              </w:rPr>
              <w:t>HABITAÇÃO URBANA</w:t>
            </w:r>
          </w:p>
        </w:tc>
      </w:tr>
      <w:tr w:rsidR="00241DDB" w:rsidRPr="00241DDB" w:rsidTr="00BE1810">
        <w:trPr>
          <w:cantSplit/>
          <w:trHeight w:val="284"/>
          <w:jc w:val="center"/>
        </w:trPr>
        <w:tc>
          <w:tcPr>
            <w:tcW w:w="2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1DDB" w:rsidRPr="00241DDB" w:rsidRDefault="00241DDB" w:rsidP="00241DDB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241DDB">
              <w:rPr>
                <w:rFonts w:ascii="Arial" w:hAnsi="Arial" w:cs="Arial"/>
                <w:sz w:val="24"/>
                <w:szCs w:val="24"/>
              </w:rPr>
              <w:t>16.482.0086</w:t>
            </w:r>
          </w:p>
        </w:tc>
        <w:tc>
          <w:tcPr>
            <w:tcW w:w="65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1DDB" w:rsidRPr="00241DDB" w:rsidRDefault="00241DDB" w:rsidP="00241DDB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241DDB">
              <w:rPr>
                <w:rFonts w:ascii="Arial" w:hAnsi="Arial" w:cs="Arial"/>
                <w:sz w:val="24"/>
                <w:szCs w:val="24"/>
              </w:rPr>
              <w:t>MORADIA DIGNA PARA TODOS</w:t>
            </w:r>
          </w:p>
        </w:tc>
      </w:tr>
      <w:tr w:rsidR="00241DDB" w:rsidRPr="00241DDB" w:rsidTr="00BE1810">
        <w:trPr>
          <w:cantSplit/>
          <w:trHeight w:val="267"/>
          <w:jc w:val="center"/>
        </w:trPr>
        <w:tc>
          <w:tcPr>
            <w:tcW w:w="2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DDB" w:rsidRPr="00241DDB" w:rsidRDefault="00241DDB" w:rsidP="00241DDB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241DDB">
              <w:rPr>
                <w:rFonts w:ascii="Arial" w:hAnsi="Arial" w:cs="Arial"/>
                <w:sz w:val="24"/>
                <w:szCs w:val="24"/>
              </w:rPr>
              <w:t>16.482.0086.2</w:t>
            </w:r>
          </w:p>
        </w:tc>
        <w:tc>
          <w:tcPr>
            <w:tcW w:w="65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DDB" w:rsidRPr="00241DDB" w:rsidRDefault="00241DDB" w:rsidP="00241DDB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241DDB">
              <w:rPr>
                <w:rFonts w:ascii="Arial" w:hAnsi="Arial" w:cs="Arial"/>
                <w:sz w:val="24"/>
                <w:szCs w:val="24"/>
              </w:rPr>
              <w:t>ATIVIDADE</w:t>
            </w:r>
          </w:p>
        </w:tc>
      </w:tr>
      <w:tr w:rsidR="00241DDB" w:rsidRPr="00241DDB" w:rsidTr="0052035D">
        <w:trPr>
          <w:cantSplit/>
          <w:trHeight w:val="384"/>
          <w:jc w:val="center"/>
        </w:trPr>
        <w:tc>
          <w:tcPr>
            <w:tcW w:w="2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1DDB" w:rsidRPr="00241DDB" w:rsidRDefault="00241DDB" w:rsidP="00241DDB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241DDB">
              <w:rPr>
                <w:rFonts w:ascii="Arial" w:hAnsi="Arial" w:cs="Arial"/>
                <w:sz w:val="24"/>
                <w:szCs w:val="24"/>
              </w:rPr>
              <w:t>16.482.0086.2.183</w:t>
            </w:r>
          </w:p>
        </w:tc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1DDB" w:rsidRPr="00241DDB" w:rsidRDefault="00241DDB" w:rsidP="00241DDB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241DDB">
              <w:rPr>
                <w:rFonts w:ascii="Arial" w:hAnsi="Arial" w:cs="Arial"/>
                <w:sz w:val="24"/>
                <w:szCs w:val="24"/>
              </w:rPr>
              <w:t>LOCAÇÃO SOCIAL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1DDB" w:rsidRPr="00241DDB" w:rsidRDefault="00241DDB" w:rsidP="00241DDB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241DDB">
              <w:rPr>
                <w:rFonts w:ascii="Arial" w:hAnsi="Arial" w:cs="Arial"/>
                <w:sz w:val="24"/>
                <w:szCs w:val="24"/>
              </w:rPr>
              <w:t>R$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1DDB" w:rsidRPr="00241DDB" w:rsidRDefault="00241DDB" w:rsidP="00241DDB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241DDB">
              <w:rPr>
                <w:rFonts w:ascii="Arial" w:hAnsi="Arial" w:cs="Arial"/>
                <w:sz w:val="24"/>
                <w:szCs w:val="24"/>
              </w:rPr>
              <w:t>20.000,00</w:t>
            </w:r>
          </w:p>
        </w:tc>
      </w:tr>
      <w:tr w:rsidR="00241DDB" w:rsidRPr="00241DDB" w:rsidTr="00BE1810">
        <w:trPr>
          <w:cantSplit/>
          <w:trHeight w:val="206"/>
          <w:jc w:val="center"/>
        </w:trPr>
        <w:tc>
          <w:tcPr>
            <w:tcW w:w="85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DDB" w:rsidRPr="00241DDB" w:rsidRDefault="00241DDB" w:rsidP="00241DDB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bCs/>
                <w:sz w:val="24"/>
                <w:szCs w:val="24"/>
                <w:u w:val="single"/>
              </w:rPr>
            </w:pPr>
            <w:r w:rsidRPr="00241DDB">
              <w:rPr>
                <w:rFonts w:ascii="Arial" w:hAnsi="Arial" w:cs="Arial"/>
                <w:bCs/>
                <w:sz w:val="24"/>
                <w:szCs w:val="24"/>
                <w:u w:val="single"/>
              </w:rPr>
              <w:t>CATEGORIA ECONÔMICA</w:t>
            </w:r>
          </w:p>
        </w:tc>
      </w:tr>
      <w:tr w:rsidR="00241DDB" w:rsidRPr="00241DDB" w:rsidTr="0052035D">
        <w:trPr>
          <w:cantSplit/>
          <w:trHeight w:val="224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1DDB" w:rsidRPr="00241DDB" w:rsidRDefault="00241DDB" w:rsidP="00241DDB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241DDB">
              <w:rPr>
                <w:rFonts w:ascii="Arial" w:hAnsi="Arial" w:cs="Arial"/>
                <w:sz w:val="24"/>
                <w:szCs w:val="24"/>
              </w:rPr>
              <w:t>3.3.90.39</w:t>
            </w:r>
          </w:p>
        </w:tc>
        <w:tc>
          <w:tcPr>
            <w:tcW w:w="53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1DDB" w:rsidRPr="00241DDB" w:rsidRDefault="00241DDB" w:rsidP="00241DDB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241DDB">
              <w:rPr>
                <w:rFonts w:ascii="Arial" w:hAnsi="Arial" w:cs="Arial"/>
                <w:sz w:val="24"/>
                <w:szCs w:val="24"/>
              </w:rPr>
              <w:t>OUTROS SERVIÇOS DE TERCEIROS – PESSOA JURÍDICA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1DDB" w:rsidRPr="00241DDB" w:rsidRDefault="00241DDB" w:rsidP="00241DDB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241DDB">
              <w:rPr>
                <w:rFonts w:ascii="Arial" w:hAnsi="Arial" w:cs="Arial"/>
                <w:sz w:val="24"/>
                <w:szCs w:val="24"/>
              </w:rPr>
              <w:t>R$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1DDB" w:rsidRPr="00241DDB" w:rsidRDefault="00241DDB" w:rsidP="00241DDB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241DDB">
              <w:rPr>
                <w:rFonts w:ascii="Arial" w:hAnsi="Arial" w:cs="Arial"/>
                <w:sz w:val="24"/>
                <w:szCs w:val="24"/>
              </w:rPr>
              <w:t>20.000,00</w:t>
            </w:r>
          </w:p>
        </w:tc>
      </w:tr>
      <w:tr w:rsidR="00241DDB" w:rsidRPr="00241DDB" w:rsidTr="00BE1810">
        <w:trPr>
          <w:cantSplit/>
          <w:trHeight w:val="267"/>
          <w:jc w:val="center"/>
        </w:trPr>
        <w:tc>
          <w:tcPr>
            <w:tcW w:w="23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DDB" w:rsidRPr="00241DDB" w:rsidRDefault="00241DDB" w:rsidP="00241DDB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241DDB">
              <w:rPr>
                <w:rFonts w:ascii="Arial" w:hAnsi="Arial" w:cs="Arial"/>
                <w:sz w:val="24"/>
                <w:szCs w:val="24"/>
              </w:rPr>
              <w:t>FONTE DE RECURSO</w:t>
            </w:r>
          </w:p>
        </w:tc>
        <w:tc>
          <w:tcPr>
            <w:tcW w:w="62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DDB" w:rsidRPr="00241DDB" w:rsidRDefault="00241DDB" w:rsidP="00241DDB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241DDB">
              <w:rPr>
                <w:rFonts w:ascii="Arial" w:hAnsi="Arial" w:cs="Arial"/>
                <w:sz w:val="24"/>
                <w:szCs w:val="24"/>
              </w:rPr>
              <w:t>01 - TESOURO</w:t>
            </w:r>
          </w:p>
        </w:tc>
      </w:tr>
    </w:tbl>
    <w:p w:rsidR="00241DDB" w:rsidRPr="00241DDB" w:rsidRDefault="00241DDB" w:rsidP="00241DDB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sz w:val="24"/>
          <w:szCs w:val="24"/>
        </w:rPr>
      </w:pPr>
    </w:p>
    <w:p w:rsidR="00241DDB" w:rsidRPr="00241DDB" w:rsidRDefault="00241DDB" w:rsidP="00241DDB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sz w:val="24"/>
          <w:szCs w:val="24"/>
        </w:rPr>
      </w:pPr>
      <w:r w:rsidRPr="00241DDB">
        <w:rPr>
          <w:rFonts w:ascii="Arial" w:hAnsi="Arial" w:cs="Arial"/>
          <w:sz w:val="24"/>
          <w:szCs w:val="24"/>
        </w:rPr>
        <w:tab/>
      </w:r>
      <w:r w:rsidRPr="00241DDB">
        <w:rPr>
          <w:rFonts w:ascii="Arial" w:hAnsi="Arial" w:cs="Arial"/>
          <w:sz w:val="24"/>
          <w:szCs w:val="24"/>
        </w:rPr>
        <w:tab/>
        <w:t>Art. 3º Fica incluso o presente Crédito Adicional Especial na Lei nº 9.138, de 29 de novembro de 2017 (Plano Plurianual - PPA), na Lei nº 9.008, de 22 de junho de 2017 (Lei de Diretrizes Orçamentárias - LDO), e na Lei nº 9.145, de 06 de dezembro de 2017 (Lei Orçamentária Anual - LOA).</w:t>
      </w:r>
    </w:p>
    <w:p w:rsidR="00241DDB" w:rsidRPr="00241DDB" w:rsidRDefault="00241DDB" w:rsidP="00241DDB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sz w:val="24"/>
          <w:szCs w:val="24"/>
        </w:rPr>
      </w:pPr>
    </w:p>
    <w:p w:rsidR="00241DDB" w:rsidRPr="00241DDB" w:rsidRDefault="00241DDB" w:rsidP="00241DDB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sz w:val="24"/>
          <w:szCs w:val="24"/>
        </w:rPr>
      </w:pPr>
      <w:r w:rsidRPr="00241DDB">
        <w:rPr>
          <w:rFonts w:ascii="Arial" w:hAnsi="Arial" w:cs="Arial"/>
          <w:sz w:val="24"/>
          <w:szCs w:val="24"/>
        </w:rPr>
        <w:tab/>
      </w:r>
      <w:r w:rsidRPr="00241DDB">
        <w:rPr>
          <w:rFonts w:ascii="Arial" w:hAnsi="Arial" w:cs="Arial"/>
          <w:sz w:val="24"/>
          <w:szCs w:val="24"/>
        </w:rPr>
        <w:tab/>
        <w:t>Art. 4º Esta lei entra em vigor na data de sua publicação.</w:t>
      </w:r>
    </w:p>
    <w:p w:rsidR="008672BC" w:rsidRPr="00CC2294" w:rsidRDefault="008672BC" w:rsidP="008672BC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sz w:val="24"/>
          <w:szCs w:val="24"/>
        </w:rPr>
      </w:pPr>
    </w:p>
    <w:p w:rsidR="00844E26" w:rsidRPr="00CE12E9" w:rsidRDefault="00844E26" w:rsidP="00844E26">
      <w:pPr>
        <w:ind w:left="34"/>
        <w:jc w:val="center"/>
        <w:rPr>
          <w:rFonts w:ascii="Arial" w:hAnsi="Arial" w:cs="Arial"/>
          <w:bCs/>
          <w:sz w:val="24"/>
          <w:szCs w:val="24"/>
        </w:rPr>
      </w:pPr>
      <w:r w:rsidRPr="00CE12E9">
        <w:rPr>
          <w:rFonts w:ascii="Arial" w:hAnsi="Arial" w:cs="Arial"/>
          <w:bCs/>
          <w:sz w:val="24"/>
          <w:szCs w:val="24"/>
        </w:rPr>
        <w:t>Sala de reuniões das comissões, ______________________</w:t>
      </w:r>
    </w:p>
    <w:p w:rsidR="00844E26" w:rsidRDefault="00844E26" w:rsidP="00844E26">
      <w:pPr>
        <w:ind w:left="34"/>
        <w:jc w:val="center"/>
        <w:rPr>
          <w:rFonts w:ascii="Arial" w:hAnsi="Arial" w:cs="Arial"/>
          <w:bCs/>
          <w:sz w:val="24"/>
          <w:szCs w:val="24"/>
        </w:rPr>
      </w:pPr>
    </w:p>
    <w:p w:rsidR="00844E26" w:rsidRDefault="00844E26" w:rsidP="00844E26">
      <w:pPr>
        <w:ind w:left="34"/>
        <w:jc w:val="center"/>
        <w:rPr>
          <w:rFonts w:ascii="Arial" w:hAnsi="Arial" w:cs="Arial"/>
          <w:bCs/>
          <w:sz w:val="24"/>
          <w:szCs w:val="24"/>
        </w:rPr>
      </w:pPr>
    </w:p>
    <w:p w:rsidR="00844E26" w:rsidRDefault="00844E26" w:rsidP="00844E26">
      <w:pPr>
        <w:ind w:left="34"/>
        <w:jc w:val="center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______________________________</w:t>
      </w:r>
    </w:p>
    <w:p w:rsidR="00844E26" w:rsidRPr="00E85707" w:rsidRDefault="00844E26" w:rsidP="00844E26">
      <w:pPr>
        <w:ind w:left="34"/>
        <w:jc w:val="center"/>
        <w:rPr>
          <w:rFonts w:ascii="Arial" w:hAnsi="Arial" w:cs="Arial"/>
          <w:b/>
          <w:bCs/>
          <w:sz w:val="24"/>
          <w:szCs w:val="24"/>
        </w:rPr>
      </w:pPr>
      <w:r w:rsidRPr="00E85707">
        <w:rPr>
          <w:rFonts w:ascii="Arial" w:hAnsi="Arial" w:cs="Arial"/>
          <w:b/>
          <w:bCs/>
          <w:sz w:val="24"/>
          <w:szCs w:val="24"/>
        </w:rPr>
        <w:t>José Carlos Porsani</w:t>
      </w:r>
    </w:p>
    <w:p w:rsidR="00844E26" w:rsidRDefault="00844E26" w:rsidP="00844E26">
      <w:pPr>
        <w:ind w:left="34"/>
        <w:jc w:val="center"/>
        <w:rPr>
          <w:rFonts w:ascii="Arial" w:hAnsi="Arial" w:cs="Arial"/>
          <w:bCs/>
          <w:sz w:val="24"/>
          <w:szCs w:val="24"/>
        </w:rPr>
      </w:pPr>
      <w:r w:rsidRPr="00E85707">
        <w:rPr>
          <w:rFonts w:ascii="Arial" w:hAnsi="Arial" w:cs="Arial"/>
          <w:b/>
          <w:bCs/>
          <w:sz w:val="24"/>
          <w:szCs w:val="24"/>
        </w:rPr>
        <w:t xml:space="preserve">Presidente </w:t>
      </w:r>
      <w:r>
        <w:rPr>
          <w:rFonts w:ascii="Arial" w:hAnsi="Arial" w:cs="Arial"/>
          <w:b/>
          <w:bCs/>
          <w:sz w:val="24"/>
          <w:szCs w:val="24"/>
        </w:rPr>
        <w:t>da CJLR</w:t>
      </w:r>
    </w:p>
    <w:p w:rsidR="00844E26" w:rsidRDefault="00844E26" w:rsidP="00844E26">
      <w:pPr>
        <w:ind w:left="34"/>
        <w:jc w:val="center"/>
        <w:rPr>
          <w:rFonts w:ascii="Arial" w:hAnsi="Arial" w:cs="Arial"/>
          <w:bCs/>
          <w:sz w:val="24"/>
          <w:szCs w:val="24"/>
        </w:rPr>
      </w:pPr>
    </w:p>
    <w:p w:rsidR="00844E26" w:rsidRDefault="00844E26" w:rsidP="00844E26">
      <w:pPr>
        <w:ind w:left="34"/>
        <w:jc w:val="center"/>
        <w:rPr>
          <w:rFonts w:ascii="Arial" w:hAnsi="Arial" w:cs="Arial"/>
          <w:bCs/>
          <w:sz w:val="24"/>
          <w:szCs w:val="24"/>
        </w:rPr>
      </w:pPr>
    </w:p>
    <w:p w:rsidR="00844E26" w:rsidRPr="00E85707" w:rsidRDefault="00844E26" w:rsidP="00844E26">
      <w:pPr>
        <w:ind w:left="34"/>
        <w:jc w:val="center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______________________________              ______________________________</w:t>
      </w:r>
    </w:p>
    <w:p w:rsidR="00C110DC" w:rsidRPr="008B13B9" w:rsidRDefault="00401ED0" w:rsidP="008B13B9">
      <w:pPr>
        <w:ind w:left="34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Cabo </w:t>
      </w:r>
      <w:r w:rsidR="00844E26" w:rsidRPr="00E85707">
        <w:rPr>
          <w:rFonts w:ascii="Arial" w:hAnsi="Arial" w:cs="Arial"/>
          <w:b/>
          <w:bCs/>
          <w:sz w:val="24"/>
          <w:szCs w:val="24"/>
        </w:rPr>
        <w:t>Magal Verri</w:t>
      </w:r>
      <w:r w:rsidR="00844E26" w:rsidRPr="00E85707">
        <w:rPr>
          <w:rFonts w:ascii="Arial" w:hAnsi="Arial" w:cs="Arial"/>
          <w:b/>
          <w:bCs/>
          <w:sz w:val="24"/>
          <w:szCs w:val="24"/>
        </w:rPr>
        <w:tab/>
        <w:t xml:space="preserve">                           Thainara Faria</w:t>
      </w:r>
    </w:p>
    <w:sectPr w:rsidR="00C110DC" w:rsidRPr="008B13B9" w:rsidSect="00CC2294">
      <w:headerReference w:type="default" r:id="rId6"/>
      <w:pgSz w:w="12242" w:h="15842" w:code="1"/>
      <w:pgMar w:top="1701" w:right="1134" w:bottom="851" w:left="1701" w:header="709" w:footer="709" w:gutter="0"/>
      <w:cols w:space="70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B27E4" w:rsidRDefault="000B27E4" w:rsidP="00C110DC">
      <w:r>
        <w:separator/>
      </w:r>
    </w:p>
  </w:endnote>
  <w:endnote w:type="continuationSeparator" w:id="0">
    <w:p w:rsidR="000B27E4" w:rsidRDefault="000B27E4" w:rsidP="00C110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rajan">
    <w:altName w:val="Elephant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B27E4" w:rsidRDefault="000B27E4" w:rsidP="00C110DC">
      <w:r>
        <w:separator/>
      </w:r>
    </w:p>
  </w:footnote>
  <w:footnote w:type="continuationSeparator" w:id="0">
    <w:p w:rsidR="000B27E4" w:rsidRDefault="000B27E4" w:rsidP="00C110D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A32CD" w:rsidRDefault="008A32CD" w:rsidP="008A32CD">
    <w:pPr>
      <w:pStyle w:val="Cabealho"/>
      <w:ind w:left="426"/>
      <w:jc w:val="center"/>
      <w:rPr>
        <w:rFonts w:ascii="Trajan" w:hAnsi="Trajan"/>
        <w:color w:val="3889AE"/>
        <w:spacing w:val="22"/>
        <w:sz w:val="32"/>
        <w:szCs w:val="32"/>
      </w:rPr>
    </w:pPr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-365760</wp:posOffset>
          </wp:positionH>
          <wp:positionV relativeFrom="paragraph">
            <wp:posOffset>-143510</wp:posOffset>
          </wp:positionV>
          <wp:extent cx="798195" cy="878205"/>
          <wp:effectExtent l="0" t="0" r="1905" b="0"/>
          <wp:wrapSquare wrapText="bothSides"/>
          <wp:docPr id="2" name="Imagem 2" descr="brasão - sem assinatur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brasão - sem assinatura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8195" cy="8782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Trajan" w:hAnsi="Trajan"/>
        <w:color w:val="3889AE"/>
        <w:spacing w:val="22"/>
        <w:sz w:val="32"/>
        <w:szCs w:val="32"/>
      </w:rPr>
      <w:t>CÂMARA MUNICIPAL DE ARARAQUARA</w:t>
    </w:r>
    <w:r>
      <w:t xml:space="preserve"> </w:t>
    </w:r>
  </w:p>
  <w:p w:rsidR="00C110DC" w:rsidRPr="009E0C3A" w:rsidRDefault="00C110DC" w:rsidP="00C110DC">
    <w:pPr>
      <w:pStyle w:val="Cabealho"/>
      <w:jc w:val="center"/>
      <w:rPr>
        <w:rFonts w:ascii="Trajan" w:hAnsi="Trajan"/>
        <w:color w:val="3889AE"/>
        <w:spacing w:val="22"/>
        <w:sz w:val="22"/>
        <w:szCs w:val="32"/>
      </w:rPr>
    </w:pPr>
    <w:r w:rsidRPr="009E0C3A">
      <w:rPr>
        <w:rFonts w:ascii="Trajan" w:hAnsi="Trajan"/>
        <w:color w:val="3889AE"/>
        <w:spacing w:val="22"/>
        <w:sz w:val="26"/>
        <w:szCs w:val="32"/>
        <w:u w:val="single"/>
      </w:rPr>
      <w:t>COMISSÃO DE</w:t>
    </w:r>
    <w:r>
      <w:rPr>
        <w:rFonts w:ascii="Trajan" w:hAnsi="Trajan"/>
        <w:color w:val="3889AE"/>
        <w:spacing w:val="22"/>
        <w:sz w:val="26"/>
        <w:szCs w:val="32"/>
        <w:u w:val="single"/>
      </w:rPr>
      <w:t xml:space="preserve"> </w:t>
    </w:r>
    <w:r w:rsidRPr="009E0C3A">
      <w:rPr>
        <w:rFonts w:ascii="Trajan" w:hAnsi="Trajan"/>
        <w:color w:val="3889AE"/>
        <w:spacing w:val="22"/>
        <w:sz w:val="26"/>
        <w:szCs w:val="32"/>
        <w:u w:val="single"/>
      </w:rPr>
      <w:t>JUSTIÇA, LEGISLAÇÃO E REDAÇÃO</w:t>
    </w:r>
  </w:p>
  <w:p w:rsidR="00C110DC" w:rsidRDefault="00C110DC" w:rsidP="00C110DC">
    <w:pPr>
      <w:pStyle w:val="Cabealho"/>
    </w:pPr>
  </w:p>
  <w:p w:rsidR="00C110DC" w:rsidRDefault="00C110DC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3402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4355"/>
    <w:rsid w:val="00054884"/>
    <w:rsid w:val="00064ECE"/>
    <w:rsid w:val="000B27E4"/>
    <w:rsid w:val="000D05C0"/>
    <w:rsid w:val="00177DCD"/>
    <w:rsid w:val="001B0F01"/>
    <w:rsid w:val="00241DDB"/>
    <w:rsid w:val="00242A1A"/>
    <w:rsid w:val="002F4BE3"/>
    <w:rsid w:val="002F6514"/>
    <w:rsid w:val="002F7149"/>
    <w:rsid w:val="003F07FB"/>
    <w:rsid w:val="00401ED0"/>
    <w:rsid w:val="004423DA"/>
    <w:rsid w:val="004D6249"/>
    <w:rsid w:val="0052035D"/>
    <w:rsid w:val="00523C1B"/>
    <w:rsid w:val="00533B60"/>
    <w:rsid w:val="005927CE"/>
    <w:rsid w:val="005C5BBB"/>
    <w:rsid w:val="005E6886"/>
    <w:rsid w:val="00627E09"/>
    <w:rsid w:val="006779C6"/>
    <w:rsid w:val="0068127F"/>
    <w:rsid w:val="00695317"/>
    <w:rsid w:val="006B2529"/>
    <w:rsid w:val="006B359A"/>
    <w:rsid w:val="006F6ACC"/>
    <w:rsid w:val="00734230"/>
    <w:rsid w:val="00734355"/>
    <w:rsid w:val="007378DC"/>
    <w:rsid w:val="00747228"/>
    <w:rsid w:val="008021DA"/>
    <w:rsid w:val="0084027C"/>
    <w:rsid w:val="00844E26"/>
    <w:rsid w:val="008672BC"/>
    <w:rsid w:val="00877B64"/>
    <w:rsid w:val="008A32CD"/>
    <w:rsid w:val="008B13B9"/>
    <w:rsid w:val="008B53A7"/>
    <w:rsid w:val="008D3A37"/>
    <w:rsid w:val="00970EA1"/>
    <w:rsid w:val="009C6450"/>
    <w:rsid w:val="009E0C3A"/>
    <w:rsid w:val="00A00141"/>
    <w:rsid w:val="00A21A11"/>
    <w:rsid w:val="00AB6A5E"/>
    <w:rsid w:val="00AE69B6"/>
    <w:rsid w:val="00BC755B"/>
    <w:rsid w:val="00C110DC"/>
    <w:rsid w:val="00C169CA"/>
    <w:rsid w:val="00C622BE"/>
    <w:rsid w:val="00C80339"/>
    <w:rsid w:val="00CC2294"/>
    <w:rsid w:val="00CE7817"/>
    <w:rsid w:val="00D245ED"/>
    <w:rsid w:val="00D2551C"/>
    <w:rsid w:val="00E159CD"/>
    <w:rsid w:val="00E85196"/>
    <w:rsid w:val="00E90C7A"/>
    <w:rsid w:val="00EF7583"/>
    <w:rsid w:val="00F363D2"/>
    <w:rsid w:val="00FC4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4577"/>
    <o:shapelayout v:ext="edit">
      <o:idmap v:ext="edit" data="1"/>
    </o:shapelayout>
  </w:shapeDefaults>
  <w:decimalSymbol w:val=","/>
  <w:listSeparator w:val=";"/>
  <w15:docId w15:val="{AF4D026A-F295-4221-853A-9583204F2E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F07FB"/>
    <w:pPr>
      <w:autoSpaceDE w:val="0"/>
      <w:autoSpaceDN w:val="0"/>
      <w:spacing w:after="0" w:line="240" w:lineRule="auto"/>
    </w:pPr>
    <w:rPr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99"/>
    <w:rsid w:val="00AB6A5E"/>
    <w:pPr>
      <w:autoSpaceDE w:val="0"/>
      <w:autoSpaceDN w:val="0"/>
      <w:spacing w:after="0" w:line="240" w:lineRule="auto"/>
    </w:pPr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abealho">
    <w:name w:val="header"/>
    <w:aliases w:val="Cabeçalho Char Char"/>
    <w:basedOn w:val="Normal"/>
    <w:link w:val="CabealhoChar"/>
    <w:uiPriority w:val="99"/>
    <w:unhideWhenUsed/>
    <w:rsid w:val="00C110D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aliases w:val="Cabeçalho Char Char Char"/>
    <w:basedOn w:val="Fontepargpadro"/>
    <w:link w:val="Cabealho"/>
    <w:uiPriority w:val="99"/>
    <w:locked/>
    <w:rsid w:val="00C110DC"/>
    <w:rPr>
      <w:rFonts w:cs="Times New Roman"/>
      <w:sz w:val="20"/>
      <w:szCs w:val="20"/>
    </w:rPr>
  </w:style>
  <w:style w:type="paragraph" w:styleId="Rodap">
    <w:name w:val="footer"/>
    <w:basedOn w:val="Normal"/>
    <w:link w:val="RodapChar"/>
    <w:uiPriority w:val="99"/>
    <w:unhideWhenUsed/>
    <w:rsid w:val="00C110DC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locked/>
    <w:rsid w:val="00C110DC"/>
    <w:rPr>
      <w:rFonts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75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2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315</Words>
  <Characters>1944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Camara Municipal Araraquara</Company>
  <LinksUpToDate>false</LinksUpToDate>
  <CharactersWithSpaces>2255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hm</dc:creator>
  <cp:lastModifiedBy>Valdemar M. Neto Mendonça</cp:lastModifiedBy>
  <cp:revision>62</cp:revision>
  <cp:lastPrinted>1998-11-10T17:41:00Z</cp:lastPrinted>
  <dcterms:created xsi:type="dcterms:W3CDTF">2017-03-28T14:59:00Z</dcterms:created>
  <dcterms:modified xsi:type="dcterms:W3CDTF">2018-02-06T19:08:00Z</dcterms:modified>
</cp:coreProperties>
</file>