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397162">
        <w:rPr>
          <w:rFonts w:asciiTheme="minorHAnsi" w:hAnsiTheme="minorHAnsi" w:cs="Arial"/>
          <w:b/>
          <w:bCs/>
          <w:sz w:val="32"/>
          <w:szCs w:val="32"/>
        </w:rPr>
        <w:t>00</w:t>
      </w:r>
      <w:r w:rsidR="005D3B31">
        <w:rPr>
          <w:rFonts w:asciiTheme="minorHAnsi" w:hAnsiTheme="minorHAnsi" w:cs="Arial"/>
          <w:b/>
          <w:bCs/>
          <w:sz w:val="32"/>
          <w:szCs w:val="32"/>
        </w:rPr>
        <w:t>7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397162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 xml:space="preserve">Dê-se ao </w:t>
      </w:r>
      <w:r w:rsidR="00397162">
        <w:rPr>
          <w:rFonts w:ascii="Arial" w:hAnsi="Arial" w:cs="Arial"/>
          <w:bCs/>
          <w:sz w:val="24"/>
          <w:szCs w:val="24"/>
        </w:rPr>
        <w:t>parágrafo único</w:t>
      </w:r>
      <w:r w:rsidR="004E3473">
        <w:rPr>
          <w:rFonts w:ascii="Arial" w:hAnsi="Arial" w:cs="Arial"/>
          <w:bCs/>
          <w:sz w:val="24"/>
          <w:szCs w:val="24"/>
        </w:rPr>
        <w:t xml:space="preserve"> do art. </w:t>
      </w:r>
      <w:r w:rsidR="002B1843">
        <w:rPr>
          <w:rFonts w:ascii="Arial" w:hAnsi="Arial" w:cs="Arial"/>
          <w:bCs/>
          <w:sz w:val="24"/>
          <w:szCs w:val="24"/>
        </w:rPr>
        <w:t>1</w:t>
      </w:r>
      <w:r w:rsidR="00397162">
        <w:rPr>
          <w:rFonts w:ascii="Arial" w:hAnsi="Arial" w:cs="Arial"/>
          <w:bCs/>
          <w:sz w:val="24"/>
          <w:szCs w:val="24"/>
        </w:rPr>
        <w:t>º</w:t>
      </w:r>
      <w:r w:rsidR="004E3473">
        <w:rPr>
          <w:rFonts w:ascii="Arial" w:hAnsi="Arial" w:cs="Arial"/>
          <w:bCs/>
          <w:sz w:val="24"/>
          <w:szCs w:val="24"/>
        </w:rPr>
        <w:t xml:space="preserve"> do Projeto de Lei nº </w:t>
      </w:r>
      <w:r w:rsidR="00397162">
        <w:rPr>
          <w:rFonts w:ascii="Arial" w:hAnsi="Arial" w:cs="Arial"/>
          <w:bCs/>
          <w:sz w:val="24"/>
          <w:szCs w:val="24"/>
        </w:rPr>
        <w:t>00</w:t>
      </w:r>
      <w:r w:rsidR="005D3B31">
        <w:rPr>
          <w:rFonts w:ascii="Arial" w:hAnsi="Arial" w:cs="Arial"/>
          <w:bCs/>
          <w:sz w:val="24"/>
          <w:szCs w:val="24"/>
        </w:rPr>
        <w:t>7</w:t>
      </w:r>
      <w:r w:rsidR="004E3473">
        <w:rPr>
          <w:rFonts w:ascii="Arial" w:hAnsi="Arial" w:cs="Arial"/>
          <w:bCs/>
          <w:sz w:val="24"/>
          <w:szCs w:val="24"/>
        </w:rPr>
        <w:t>/1</w:t>
      </w:r>
      <w:r w:rsidR="00397162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97162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213599" w:rsidRPr="00213599">
        <w:rPr>
          <w:rFonts w:ascii="Arial" w:hAnsi="Arial" w:cs="Arial"/>
          <w:bCs/>
          <w:sz w:val="24"/>
          <w:szCs w:val="24"/>
        </w:rPr>
        <w:t>Art. 1</w:t>
      </w:r>
      <w:r w:rsidR="00397162">
        <w:rPr>
          <w:rFonts w:ascii="Arial" w:hAnsi="Arial" w:cs="Arial"/>
          <w:bCs/>
          <w:sz w:val="24"/>
          <w:szCs w:val="24"/>
        </w:rPr>
        <w:t>º ...</w:t>
      </w:r>
    </w:p>
    <w:p w:rsidR="00397162" w:rsidRDefault="00397162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</w:p>
    <w:p w:rsidR="00397162" w:rsidRDefault="00397162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Parágrafo único. </w:t>
      </w:r>
      <w:r w:rsidR="005D3B31" w:rsidRPr="005D3B31">
        <w:rPr>
          <w:rFonts w:ascii="Arial" w:hAnsi="Arial" w:cs="Arial"/>
          <w:bCs/>
          <w:sz w:val="24"/>
          <w:szCs w:val="24"/>
        </w:rPr>
        <w:t xml:space="preserve">O Plano Municipal de Políticas Públicas para a Preservação do Patrimônio Histórico, Arquitetônico, Paleontológico, Etnográfico, </w:t>
      </w:r>
      <w:proofErr w:type="spellStart"/>
      <w:r w:rsidR="005D3B31" w:rsidRPr="005D3B31">
        <w:rPr>
          <w:rFonts w:ascii="Arial" w:hAnsi="Arial" w:cs="Arial"/>
          <w:bCs/>
          <w:sz w:val="24"/>
          <w:szCs w:val="24"/>
        </w:rPr>
        <w:t>Arquivístico</w:t>
      </w:r>
      <w:proofErr w:type="spellEnd"/>
      <w:r w:rsidR="005D3B31" w:rsidRPr="005D3B31">
        <w:rPr>
          <w:rFonts w:ascii="Arial" w:hAnsi="Arial" w:cs="Arial"/>
          <w:bCs/>
          <w:sz w:val="24"/>
          <w:szCs w:val="24"/>
        </w:rPr>
        <w:t xml:space="preserve">, Bibliográfico, Artístico, Paisagístico, Cultural e Ambiental do Município de Araraquara poderá ser atualizado ou alterado mediante nova Conferência Municipal do Patrimônio Histórico, Arquitetônico, Paleontológico, Etnográfico, </w:t>
      </w:r>
      <w:proofErr w:type="spellStart"/>
      <w:r w:rsidR="005D3B31" w:rsidRPr="005D3B31">
        <w:rPr>
          <w:rFonts w:ascii="Arial" w:hAnsi="Arial" w:cs="Arial"/>
          <w:bCs/>
          <w:sz w:val="24"/>
          <w:szCs w:val="24"/>
        </w:rPr>
        <w:t>Arquivístico</w:t>
      </w:r>
      <w:proofErr w:type="spellEnd"/>
      <w:r w:rsidR="005D3B31" w:rsidRPr="005D3B31">
        <w:rPr>
          <w:rFonts w:ascii="Arial" w:hAnsi="Arial" w:cs="Arial"/>
          <w:bCs/>
          <w:sz w:val="24"/>
          <w:szCs w:val="24"/>
        </w:rPr>
        <w:t>, Bibliográfico, Artístico, Paisagístico, Cultural e Ambiental do Município de Araraquara.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”</w:t>
      </w:r>
    </w:p>
    <w:p w:rsidR="00377243" w:rsidRDefault="0037724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</w:p>
    <w:p w:rsid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13599" w:rsidRPr="008A0A93" w:rsidRDefault="00213599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77" w:rsidRDefault="00AD4077" w:rsidP="009E0C3A">
      <w:r>
        <w:separator/>
      </w:r>
    </w:p>
  </w:endnote>
  <w:endnote w:type="continuationSeparator" w:id="0">
    <w:p w:rsidR="00AD4077" w:rsidRDefault="00AD4077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77" w:rsidRDefault="00AD4077" w:rsidP="009E0C3A">
      <w:r>
        <w:separator/>
      </w:r>
    </w:p>
  </w:footnote>
  <w:footnote w:type="continuationSeparator" w:id="0">
    <w:p w:rsidR="00AD4077" w:rsidRDefault="00AD4077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124092"/>
    <w:rsid w:val="00213599"/>
    <w:rsid w:val="00256BAA"/>
    <w:rsid w:val="00275FFD"/>
    <w:rsid w:val="0028246E"/>
    <w:rsid w:val="002B1843"/>
    <w:rsid w:val="002B5F89"/>
    <w:rsid w:val="002E5649"/>
    <w:rsid w:val="002F599B"/>
    <w:rsid w:val="002F7AD1"/>
    <w:rsid w:val="0034490E"/>
    <w:rsid w:val="00362E4E"/>
    <w:rsid w:val="00377243"/>
    <w:rsid w:val="00397162"/>
    <w:rsid w:val="003D5251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8123B"/>
    <w:rsid w:val="005B2CAE"/>
    <w:rsid w:val="005D3B31"/>
    <w:rsid w:val="005D3E0B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618D1"/>
    <w:rsid w:val="009661FF"/>
    <w:rsid w:val="00973F14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AD4077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C375A"/>
    <w:rsid w:val="00BD25F1"/>
    <w:rsid w:val="00BE7788"/>
    <w:rsid w:val="00BF08E8"/>
    <w:rsid w:val="00C0392B"/>
    <w:rsid w:val="00C47365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B426E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2018-01-16T13:50:00Z</dcterms:created>
  <dcterms:modified xsi:type="dcterms:W3CDTF">2018-01-16T17:41:00Z</dcterms:modified>
</cp:coreProperties>
</file>