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511F0A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B7245E">
        <w:rPr>
          <w:rFonts w:ascii="Tahoma" w:hAnsi="Tahoma" w:cs="Tahoma"/>
          <w:b/>
          <w:bCs/>
          <w:sz w:val="32"/>
          <w:szCs w:val="32"/>
          <w:u w:val="single"/>
        </w:rPr>
        <w:t>9</w:t>
      </w:r>
      <w:r w:rsidR="00511F0A">
        <w:rPr>
          <w:rFonts w:ascii="Tahoma" w:hAnsi="Tahoma" w:cs="Tahoma"/>
          <w:b/>
          <w:bCs/>
          <w:sz w:val="32"/>
          <w:szCs w:val="32"/>
          <w:u w:val="single"/>
        </w:rPr>
        <w:t>0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B7245E">
        <w:rPr>
          <w:rFonts w:ascii="Tahoma" w:hAnsi="Tahoma" w:cs="Tahoma"/>
          <w:sz w:val="32"/>
          <w:szCs w:val="32"/>
        </w:rPr>
        <w:t>14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B7245E">
        <w:rPr>
          <w:rFonts w:ascii="Tahoma" w:hAnsi="Tahoma" w:cs="Tahoma"/>
          <w:sz w:val="32"/>
          <w:szCs w:val="32"/>
        </w:rPr>
        <w:t>novembro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B7245E" w:rsidRDefault="00A26512" w:rsidP="003A364E">
      <w:pPr>
        <w:jc w:val="center"/>
        <w:rPr>
          <w:rFonts w:ascii="Tahoma" w:hAnsi="Tahoma" w:cs="Tahoma"/>
          <w:b/>
          <w:bCs/>
          <w:sz w:val="30"/>
          <w:szCs w:val="30"/>
        </w:rPr>
      </w:pPr>
      <w:r w:rsidRPr="00B7245E">
        <w:rPr>
          <w:rFonts w:ascii="Tahoma" w:hAnsi="Tahoma" w:cs="Tahoma"/>
          <w:b/>
          <w:bCs/>
          <w:sz w:val="30"/>
          <w:szCs w:val="30"/>
        </w:rPr>
        <w:t>Iniciativa</w:t>
      </w:r>
      <w:r w:rsidR="002D4ECC" w:rsidRPr="00B7245E">
        <w:rPr>
          <w:rFonts w:ascii="Tahoma" w:hAnsi="Tahoma" w:cs="Tahoma"/>
          <w:b/>
          <w:bCs/>
          <w:sz w:val="30"/>
          <w:szCs w:val="30"/>
        </w:rPr>
        <w:t>: VEREADOR</w:t>
      </w:r>
      <w:r w:rsidR="00B55585" w:rsidRPr="00B7245E">
        <w:rPr>
          <w:rFonts w:ascii="Tahoma" w:hAnsi="Tahoma" w:cs="Tahoma"/>
          <w:b/>
          <w:bCs/>
          <w:sz w:val="30"/>
          <w:szCs w:val="30"/>
        </w:rPr>
        <w:t xml:space="preserve"> </w:t>
      </w:r>
      <w:r w:rsidR="00511F0A">
        <w:rPr>
          <w:rFonts w:ascii="Tahoma" w:hAnsi="Tahoma" w:cs="Tahoma"/>
          <w:b/>
          <w:bCs/>
          <w:sz w:val="30"/>
          <w:szCs w:val="30"/>
        </w:rPr>
        <w:t>ROGER MENDES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511F0A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511F0A">
        <w:rPr>
          <w:rFonts w:ascii="Calibri" w:hAnsi="Calibri" w:cs="Calibri"/>
          <w:sz w:val="22"/>
          <w:szCs w:val="22"/>
          <w:lang w:eastAsia="en-US"/>
        </w:rPr>
        <w:t xml:space="preserve">Confere a honraria Cidadã Araraquarense à Senhora </w:t>
      </w:r>
      <w:proofErr w:type="spellStart"/>
      <w:r w:rsidRPr="00511F0A">
        <w:rPr>
          <w:rFonts w:ascii="Calibri" w:hAnsi="Calibri" w:cs="Calibri"/>
          <w:sz w:val="22"/>
          <w:szCs w:val="22"/>
          <w:lang w:eastAsia="en-US"/>
        </w:rPr>
        <w:t>Balbina</w:t>
      </w:r>
      <w:proofErr w:type="spellEnd"/>
      <w:r w:rsidRPr="00511F0A">
        <w:rPr>
          <w:rFonts w:ascii="Calibri" w:hAnsi="Calibri" w:cs="Calibri"/>
          <w:sz w:val="22"/>
          <w:szCs w:val="22"/>
          <w:lang w:eastAsia="en-US"/>
        </w:rPr>
        <w:t xml:space="preserve"> Moraes </w:t>
      </w:r>
      <w:proofErr w:type="spellStart"/>
      <w:r w:rsidRPr="00511F0A">
        <w:rPr>
          <w:rFonts w:ascii="Calibri" w:hAnsi="Calibri" w:cs="Calibri"/>
          <w:sz w:val="22"/>
          <w:szCs w:val="22"/>
          <w:lang w:eastAsia="en-US"/>
        </w:rPr>
        <w:t>Bullo</w:t>
      </w:r>
      <w:proofErr w:type="spellEnd"/>
      <w:r w:rsidRPr="00511F0A">
        <w:rPr>
          <w:rFonts w:ascii="Calibri" w:hAnsi="Calibri" w:cs="Calibri"/>
          <w:sz w:val="22"/>
          <w:szCs w:val="22"/>
          <w:lang w:eastAsia="en-US"/>
        </w:rPr>
        <w:t>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B7245E">
        <w:rPr>
          <w:rFonts w:ascii="Calibri" w:hAnsi="Calibri" w:cs="Calibri"/>
          <w:sz w:val="24"/>
          <w:szCs w:val="24"/>
        </w:rPr>
        <w:t>14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B7245E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E2590A" w:rsidRPr="00E2590A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inciso I, do Decreto Legislativo nº 914, de 03 de março de 2015, a honraria </w:t>
      </w:r>
      <w:r w:rsidR="00511F0A" w:rsidRPr="00511F0A">
        <w:rPr>
          <w:rFonts w:ascii="Calibri" w:hAnsi="Calibri" w:cs="Calibri"/>
          <w:sz w:val="24"/>
          <w:szCs w:val="24"/>
          <w:lang w:eastAsia="en-US"/>
        </w:rPr>
        <w:t xml:space="preserve">Cidadã Araraquarense à Senhora </w:t>
      </w:r>
      <w:proofErr w:type="spellStart"/>
      <w:r w:rsidR="00511F0A" w:rsidRPr="00511F0A">
        <w:rPr>
          <w:rFonts w:ascii="Calibri" w:hAnsi="Calibri" w:cs="Calibri"/>
          <w:sz w:val="24"/>
          <w:szCs w:val="24"/>
          <w:lang w:eastAsia="en-US"/>
        </w:rPr>
        <w:t>Balbina</w:t>
      </w:r>
      <w:proofErr w:type="spellEnd"/>
      <w:r w:rsidR="00511F0A" w:rsidRPr="00511F0A">
        <w:rPr>
          <w:rFonts w:ascii="Calibri" w:hAnsi="Calibri" w:cs="Calibri"/>
          <w:sz w:val="24"/>
          <w:szCs w:val="24"/>
          <w:lang w:eastAsia="en-US"/>
        </w:rPr>
        <w:t xml:space="preserve"> Moraes </w:t>
      </w:r>
      <w:proofErr w:type="spellStart"/>
      <w:r w:rsidR="00511F0A" w:rsidRPr="00511F0A">
        <w:rPr>
          <w:rFonts w:ascii="Calibri" w:hAnsi="Calibri" w:cs="Calibri"/>
          <w:sz w:val="24"/>
          <w:szCs w:val="24"/>
          <w:lang w:eastAsia="en-US"/>
        </w:rPr>
        <w:t>Bullo</w:t>
      </w:r>
      <w:proofErr w:type="spellEnd"/>
      <w:r w:rsidR="00511F0A" w:rsidRPr="00511F0A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B7245E">
        <w:rPr>
          <w:rFonts w:ascii="Calibri" w:hAnsi="Calibri" w:cs="Calibri"/>
          <w:sz w:val="24"/>
          <w:szCs w:val="24"/>
        </w:rPr>
        <w:t>14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B7245E">
        <w:rPr>
          <w:rFonts w:ascii="Calibri" w:hAnsi="Calibri" w:cs="Calibri"/>
          <w:sz w:val="24"/>
          <w:szCs w:val="24"/>
        </w:rPr>
        <w:t>quatorze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B7245E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B7245E">
        <w:rPr>
          <w:rFonts w:ascii="Calibri" w:hAnsi="Calibri" w:cs="Calibri"/>
          <w:sz w:val="18"/>
          <w:szCs w:val="18"/>
        </w:rPr>
        <w:t xml:space="preserve"> no Processo nº 3</w:t>
      </w:r>
      <w:r w:rsidR="00511F0A">
        <w:rPr>
          <w:rFonts w:ascii="Calibri" w:hAnsi="Calibri" w:cs="Calibri"/>
          <w:sz w:val="18"/>
          <w:szCs w:val="18"/>
        </w:rPr>
        <w:t>80</w:t>
      </w:r>
      <w:r w:rsidR="00771907">
        <w:rPr>
          <w:rFonts w:ascii="Calibri" w:hAnsi="Calibri" w:cs="Calibri"/>
          <w:sz w:val="18"/>
          <w:szCs w:val="18"/>
        </w:rPr>
        <w:t>/17.</w:t>
      </w:r>
      <w:bookmarkStart w:id="0" w:name="_GoBack"/>
      <w:bookmarkEnd w:id="0"/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11F0A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7245E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29</cp:revision>
  <cp:lastPrinted>2015-05-19T22:48:00Z</cp:lastPrinted>
  <dcterms:created xsi:type="dcterms:W3CDTF">2015-06-23T21:16:00Z</dcterms:created>
  <dcterms:modified xsi:type="dcterms:W3CDTF">2017-11-13T13:34:00Z</dcterms:modified>
</cp:coreProperties>
</file>