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015C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62CF2">
        <w:rPr>
          <w:rFonts w:ascii="Tahoma" w:hAnsi="Tahoma" w:cs="Tahoma"/>
          <w:b/>
          <w:sz w:val="32"/>
          <w:szCs w:val="32"/>
          <w:u w:val="single"/>
        </w:rPr>
        <w:t>2</w:t>
      </w:r>
      <w:r w:rsidR="00886E72">
        <w:rPr>
          <w:rFonts w:ascii="Tahoma" w:hAnsi="Tahoma" w:cs="Tahoma"/>
          <w:b/>
          <w:sz w:val="32"/>
          <w:szCs w:val="32"/>
          <w:u w:val="single"/>
        </w:rPr>
        <w:t>3</w:t>
      </w:r>
      <w:r w:rsidR="003B609A">
        <w:rPr>
          <w:rFonts w:ascii="Tahoma" w:hAnsi="Tahoma" w:cs="Tahoma"/>
          <w:b/>
          <w:sz w:val="32"/>
          <w:szCs w:val="32"/>
          <w:u w:val="single"/>
        </w:rPr>
        <w:t>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8E7C3A" w:rsidRDefault="001C6786" w:rsidP="008E7C3A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NÚMERO</w:t>
      </w:r>
      <w:r w:rsidR="00F35161">
        <w:rPr>
          <w:rFonts w:ascii="Tahoma" w:hAnsi="Tahoma" w:cs="Tahoma"/>
          <w:b/>
          <w:sz w:val="32"/>
          <w:szCs w:val="32"/>
          <w:u w:val="single"/>
        </w:rPr>
        <w:t xml:space="preserve"> 2</w:t>
      </w:r>
      <w:r w:rsidR="00886E72">
        <w:rPr>
          <w:rFonts w:ascii="Tahoma" w:hAnsi="Tahoma" w:cs="Tahoma"/>
          <w:b/>
          <w:sz w:val="32"/>
          <w:szCs w:val="32"/>
          <w:u w:val="single"/>
        </w:rPr>
        <w:t>7</w:t>
      </w:r>
      <w:r w:rsidR="003B609A">
        <w:rPr>
          <w:rFonts w:ascii="Tahoma" w:hAnsi="Tahoma" w:cs="Tahoma"/>
          <w:b/>
          <w:sz w:val="32"/>
          <w:szCs w:val="32"/>
          <w:u w:val="single"/>
        </w:rPr>
        <w:t>4</w:t>
      </w:r>
      <w:r w:rsidR="00062CF2">
        <w:rPr>
          <w:rFonts w:ascii="Tahoma" w:hAnsi="Tahoma" w:cs="Tahoma"/>
          <w:b/>
          <w:sz w:val="32"/>
          <w:szCs w:val="32"/>
          <w:u w:val="single"/>
        </w:rPr>
        <w:t>/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  <w:r w:rsidR="00D07CDA" w:rsidRPr="008E7C3A">
        <w:rPr>
          <w:rFonts w:ascii="Tahoma" w:hAnsi="Tahoma" w:cs="Tahoma"/>
          <w:b/>
          <w:sz w:val="32"/>
          <w:szCs w:val="32"/>
        </w:rPr>
        <w:t xml:space="preserve"> 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B609A" w:rsidRPr="003A3A7C" w:rsidRDefault="003B609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B609A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B2684" w:rsidRPr="00032DD1" w:rsidRDefault="009B2684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C2B0D" w:rsidRDefault="008E7C3A" w:rsidP="003B60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B2684">
        <w:rPr>
          <w:rFonts w:ascii="Calibri" w:hAnsi="Calibri" w:cs="Calibri"/>
          <w:sz w:val="24"/>
          <w:szCs w:val="24"/>
        </w:rPr>
        <w:tab/>
      </w:r>
      <w:r w:rsidR="003B609A" w:rsidRPr="003B609A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R$ 281.000,00 (duzentos e oitenta e um mil reais), para atender despesas com construção de sepulturas e passarela com rampa no cemitério das Cruzes, conforme demonstrativo abaixo:</w:t>
      </w:r>
    </w:p>
    <w:p w:rsidR="009B2684" w:rsidRDefault="009B2684" w:rsidP="003B60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3B609A" w:rsidRPr="009B268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B609A" w:rsidRPr="009B268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3B609A" w:rsidRPr="009B268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02.29.02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609A" w:rsidRPr="009B2684" w:rsidTr="007B122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15.452.074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15.452.074.2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15.452.074.2.099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Construção de Sepulturas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281.000,00</w:t>
            </w:r>
          </w:p>
        </w:tc>
      </w:tr>
      <w:tr w:rsidR="003B609A" w:rsidRPr="009B2684" w:rsidTr="007B122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609A" w:rsidRPr="009B2684" w:rsidTr="007B12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281.000,00</w:t>
            </w: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3B609A" w:rsidRDefault="003B609A" w:rsidP="003B60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86E72" w:rsidRDefault="003B609A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B2684">
        <w:rPr>
          <w:rFonts w:ascii="Calibri" w:hAnsi="Calibri" w:cs="Calibri"/>
          <w:sz w:val="24"/>
          <w:szCs w:val="24"/>
        </w:rPr>
        <w:tab/>
      </w:r>
      <w:r w:rsidRPr="003B609A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vigente, conforme abaixo especificado:</w:t>
      </w:r>
    </w:p>
    <w:p w:rsidR="003B609A" w:rsidRDefault="003B609A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3B609A" w:rsidRPr="009B268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B609A" w:rsidRPr="009B268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3B609A" w:rsidRPr="009B2684" w:rsidTr="007B122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02.29.01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609A" w:rsidRPr="009B2684" w:rsidTr="007B122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15.122.062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Eficiência Administrativa de Secretaria de Obras Públicas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15.122.062.2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15.122.-62.2.006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281.000,00</w:t>
            </w:r>
          </w:p>
        </w:tc>
      </w:tr>
      <w:tr w:rsidR="003B609A" w:rsidRPr="009B2684" w:rsidTr="007B122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B268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609A" w:rsidRPr="009B2684" w:rsidTr="007B122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281.000,00</w:t>
            </w:r>
          </w:p>
        </w:tc>
      </w:tr>
      <w:tr w:rsidR="003B609A" w:rsidRPr="009B2684" w:rsidTr="007B122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9A" w:rsidRPr="009B2684" w:rsidRDefault="003B609A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B2684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3B609A" w:rsidRDefault="003B609A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B609A" w:rsidRPr="003B609A" w:rsidRDefault="003B609A" w:rsidP="003B60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B2684">
        <w:rPr>
          <w:rFonts w:ascii="Calibri" w:hAnsi="Calibri" w:cs="Calibri"/>
          <w:sz w:val="24"/>
          <w:szCs w:val="24"/>
        </w:rPr>
        <w:tab/>
        <w:t>Art. 3º</w:t>
      </w:r>
      <w:r w:rsidRPr="003B609A">
        <w:rPr>
          <w:rFonts w:ascii="Calibri" w:hAnsi="Calibri" w:cs="Calibri"/>
          <w:sz w:val="24"/>
          <w:szCs w:val="24"/>
        </w:rPr>
        <w:t xml:space="preserve">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3B609A" w:rsidRDefault="003B609A" w:rsidP="003B60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3B609A" w:rsidRDefault="003B609A" w:rsidP="003B60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B2684">
        <w:rPr>
          <w:rFonts w:ascii="Calibri" w:hAnsi="Calibri" w:cs="Calibri"/>
          <w:sz w:val="24"/>
          <w:szCs w:val="24"/>
        </w:rPr>
        <w:tab/>
      </w:r>
      <w:r w:rsidRPr="003B609A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3B609A" w:rsidRDefault="003B609A" w:rsidP="003B60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8E7C3A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9B2684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DC5FDB">
        <w:rPr>
          <w:rFonts w:ascii="Calibri" w:hAnsi="Calibri" w:cs="Calibri"/>
          <w:sz w:val="24"/>
          <w:szCs w:val="24"/>
        </w:rPr>
        <w:t>DE ARARAQUARA, aos 27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DC5FDB">
        <w:rPr>
          <w:rFonts w:ascii="Calibri" w:hAnsi="Calibri" w:cs="Calibri"/>
          <w:sz w:val="24"/>
          <w:szCs w:val="24"/>
        </w:rPr>
        <w:t xml:space="preserve"> e sete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F35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B2684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268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268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15C4"/>
    <w:rsid w:val="00010F8C"/>
    <w:rsid w:val="00015703"/>
    <w:rsid w:val="00022312"/>
    <w:rsid w:val="00022734"/>
    <w:rsid w:val="00032DD1"/>
    <w:rsid w:val="000357C0"/>
    <w:rsid w:val="00045E2D"/>
    <w:rsid w:val="000553B2"/>
    <w:rsid w:val="00062CF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B609A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86E72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E7C3A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B2684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CDA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2B0D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5161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E50AAC6-4DCF-4D41-BF2E-9B31A206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2017-04-25T15:43:00Z</cp:lastPrinted>
  <dcterms:created xsi:type="dcterms:W3CDTF">2017-09-26T19:46:00Z</dcterms:created>
  <dcterms:modified xsi:type="dcterms:W3CDTF">2017-09-26T21:52:00Z</dcterms:modified>
</cp:coreProperties>
</file>