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F17272" w:rsidRPr="006A154B" w:rsidTr="00092C90">
        <w:tc>
          <w:tcPr>
            <w:tcW w:w="3260" w:type="dxa"/>
            <w:hideMark/>
          </w:tcPr>
          <w:p w:rsidR="00F17272" w:rsidRPr="006A154B" w:rsidRDefault="00F17272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</w:t>
            </w:r>
            <w:r w:rsidRPr="006A154B">
              <w:rPr>
                <w:b/>
                <w:bCs/>
                <w:sz w:val="28"/>
                <w:szCs w:val="28"/>
              </w:rPr>
              <w:t xml:space="preserve">MENDA Nº  </w:t>
            </w:r>
          </w:p>
        </w:tc>
        <w:tc>
          <w:tcPr>
            <w:tcW w:w="2693" w:type="dxa"/>
            <w:hideMark/>
          </w:tcPr>
          <w:p w:rsidR="00F17272" w:rsidRPr="006A154B" w:rsidRDefault="00F17272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</w:t>
            </w:r>
            <w:bookmarkStart w:id="0" w:name="_GoBack"/>
            <w:bookmarkEnd w:id="0"/>
          </w:p>
        </w:tc>
      </w:tr>
    </w:tbl>
    <w:p w:rsidR="00F17272" w:rsidRPr="006A154B" w:rsidRDefault="00F17272" w:rsidP="00F17272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p w:rsidR="00F17272" w:rsidRPr="006A154B" w:rsidRDefault="00F17272" w:rsidP="00F17272">
      <w:pPr>
        <w:ind w:left="567" w:right="-51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Ao Anexo VI-A – Demonstrativo de Programas e ações por órgão e unidade – físico e financeiro</w:t>
      </w:r>
    </w:p>
    <w:p w:rsidR="00F17272" w:rsidRPr="006A154B" w:rsidRDefault="00F17272" w:rsidP="00F17272">
      <w:pPr>
        <w:ind w:left="567" w:right="-518"/>
        <w:jc w:val="center"/>
        <w:rPr>
          <w:rFonts w:ascii="Arial" w:hAnsi="Arial" w:cs="Arial"/>
          <w:sz w:val="28"/>
          <w:szCs w:val="28"/>
        </w:rPr>
      </w:pPr>
    </w:p>
    <w:tbl>
      <w:tblPr>
        <w:tblW w:w="7513" w:type="dxa"/>
        <w:tblInd w:w="817" w:type="dxa"/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F17272" w:rsidRPr="006A154B" w:rsidTr="00092C90">
        <w:tc>
          <w:tcPr>
            <w:tcW w:w="4678" w:type="dxa"/>
            <w:hideMark/>
          </w:tcPr>
          <w:p w:rsidR="00F17272" w:rsidRPr="006A154B" w:rsidRDefault="00F17272" w:rsidP="00092C90">
            <w:pPr>
              <w:spacing w:line="276" w:lineRule="auto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 xml:space="preserve">PROJETO DE LEI Nº  </w:t>
            </w:r>
          </w:p>
        </w:tc>
        <w:tc>
          <w:tcPr>
            <w:tcW w:w="2126" w:type="dxa"/>
            <w:hideMark/>
          </w:tcPr>
          <w:p w:rsidR="00F17272" w:rsidRPr="006A154B" w:rsidRDefault="00F17272" w:rsidP="00092C90">
            <w:pPr>
              <w:spacing w:line="276" w:lineRule="auto"/>
              <w:ind w:left="-58" w:right="-108"/>
              <w:jc w:val="center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235</w:t>
            </w:r>
          </w:p>
        </w:tc>
        <w:tc>
          <w:tcPr>
            <w:tcW w:w="709" w:type="dxa"/>
          </w:tcPr>
          <w:p w:rsidR="00F17272" w:rsidRPr="006A154B" w:rsidRDefault="00F17272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  <w:r w:rsidRPr="006A154B">
              <w:rPr>
                <w:b/>
                <w:bCs/>
                <w:sz w:val="28"/>
                <w:szCs w:val="28"/>
              </w:rPr>
              <w:t>/17.</w:t>
            </w:r>
          </w:p>
          <w:p w:rsidR="00F17272" w:rsidRPr="006A154B" w:rsidRDefault="00F17272" w:rsidP="00092C90">
            <w:pPr>
              <w:spacing w:line="276" w:lineRule="auto"/>
              <w:ind w:right="-249"/>
              <w:rPr>
                <w:b/>
                <w:bCs/>
                <w:sz w:val="28"/>
                <w:szCs w:val="28"/>
              </w:rPr>
            </w:pPr>
          </w:p>
        </w:tc>
      </w:tr>
    </w:tbl>
    <w:p w:rsidR="00F17272" w:rsidRDefault="00F17272" w:rsidP="00F17272">
      <w:pPr>
        <w:ind w:left="426" w:right="-234"/>
        <w:jc w:val="center"/>
        <w:rPr>
          <w:b/>
          <w:sz w:val="32"/>
        </w:rPr>
      </w:pPr>
    </w:p>
    <w:p w:rsidR="00F17272" w:rsidRPr="008B7C8B" w:rsidRDefault="00F17272" w:rsidP="00F17272">
      <w:pPr>
        <w:ind w:left="426" w:right="-234"/>
        <w:jc w:val="both"/>
        <w:rPr>
          <w:b/>
        </w:rPr>
      </w:pPr>
      <w:r w:rsidRPr="008B7C8B">
        <w:rPr>
          <w:b/>
        </w:rPr>
        <w:t>Remaneja Dotação</w:t>
      </w:r>
    </w:p>
    <w:p w:rsidR="00F17272" w:rsidRPr="008B7C8B" w:rsidRDefault="00F17272" w:rsidP="00F17272">
      <w:pPr>
        <w:ind w:left="426" w:right="-234"/>
        <w:jc w:val="both"/>
        <w:rPr>
          <w:b/>
        </w:rPr>
      </w:pPr>
      <w:r>
        <w:rPr>
          <w:b/>
        </w:rPr>
        <w:t>Reserva de Contingência</w:t>
      </w:r>
    </w:p>
    <w:p w:rsidR="00F17272" w:rsidRPr="008B7C8B" w:rsidRDefault="00F17272" w:rsidP="00F17272">
      <w:pPr>
        <w:ind w:left="426" w:right="-234"/>
        <w:jc w:val="both"/>
        <w:rPr>
          <w:b/>
        </w:rPr>
      </w:pPr>
      <w:r w:rsidRPr="008B7C8B">
        <w:rPr>
          <w:b/>
        </w:rPr>
        <w:t xml:space="preserve">Anula: R$ </w:t>
      </w:r>
      <w:r>
        <w:rPr>
          <w:b/>
        </w:rPr>
        <w:t>50.000,00</w:t>
      </w:r>
    </w:p>
    <w:p w:rsidR="00F17272" w:rsidRDefault="00F17272" w:rsidP="00F17272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8688"/>
      </w:tblGrid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Default="00F17272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 PODER EXECUTIVO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Default="00F17272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- 05 – SECRETARIA MUNICIPAL DE PLANEJAMENTO E PARTICIPAÇÃO POPULAR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087EEA" w:rsidRDefault="00F17272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PLANEJAMENTO E PARTICIPAÇÃO POPULAR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3C13C7" w:rsidRDefault="00F17272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9999 – RESERVA DE CONTINGÊNCIA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3C13C7" w:rsidRDefault="00F17272" w:rsidP="00092C90">
            <w:pPr>
              <w:autoSpaceDE/>
              <w:autoSpaceDN/>
              <w:spacing w:after="200" w:line="276" w:lineRule="auto"/>
            </w:pP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0C004E" w:rsidRDefault="00F17272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          </w:t>
            </w:r>
          </w:p>
        </w:tc>
      </w:tr>
      <w:tr w:rsidR="00F17272" w:rsidTr="00092C90">
        <w:trPr>
          <w:trHeight w:val="255"/>
        </w:trPr>
        <w:tc>
          <w:tcPr>
            <w:tcW w:w="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7272" w:rsidRDefault="00F17272" w:rsidP="00092C90">
            <w:pPr>
              <w:spacing w:line="276" w:lineRule="auto"/>
            </w:pPr>
          </w:p>
        </w:tc>
        <w:tc>
          <w:tcPr>
            <w:tcW w:w="8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272" w:rsidRDefault="00F17272" w:rsidP="00092C90">
            <w:pPr>
              <w:autoSpaceDE/>
              <w:autoSpaceDN/>
              <w:spacing w:line="276" w:lineRule="auto"/>
            </w:pPr>
            <w:r>
              <w:t>9.9.99 – RESERVA DE CONTINGÊNCIA</w:t>
            </w:r>
          </w:p>
        </w:tc>
      </w:tr>
      <w:tr w:rsidR="00F17272" w:rsidTr="00092C90">
        <w:trPr>
          <w:trHeight w:val="255"/>
        </w:trPr>
        <w:tc>
          <w:tcPr>
            <w:tcW w:w="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7272" w:rsidRDefault="00F17272" w:rsidP="00092C90">
            <w:pPr>
              <w:spacing w:line="276" w:lineRule="auto"/>
            </w:pPr>
          </w:p>
        </w:tc>
        <w:tc>
          <w:tcPr>
            <w:tcW w:w="8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272" w:rsidRDefault="00F17272" w:rsidP="00092C90">
            <w:pPr>
              <w:autoSpaceDE/>
              <w:autoSpaceDN/>
              <w:spacing w:line="276" w:lineRule="auto"/>
            </w:pPr>
            <w:r w:rsidRPr="00087EEA">
              <w:t>9.9.99.99 – RESERVA DE CONTINGÊNCIA</w:t>
            </w:r>
          </w:p>
        </w:tc>
      </w:tr>
    </w:tbl>
    <w:p w:rsidR="00F17272" w:rsidRPr="00087EEA" w:rsidRDefault="00F17272" w:rsidP="00F17272">
      <w:pPr>
        <w:ind w:left="426" w:right="-234"/>
        <w:jc w:val="both"/>
        <w:rPr>
          <w:rFonts w:ascii="Arial" w:hAnsi="Arial" w:cs="Arial"/>
          <w:b/>
        </w:rPr>
      </w:pPr>
    </w:p>
    <w:p w:rsidR="00F17272" w:rsidRDefault="00F17272" w:rsidP="00F17272">
      <w:pPr>
        <w:ind w:left="426" w:right="-2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Credita Dotação</w:t>
      </w:r>
    </w:p>
    <w:p w:rsidR="00F17272" w:rsidRDefault="00F17272" w:rsidP="00F17272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 Municipal de Esporte e Lazer</w:t>
      </w:r>
    </w:p>
    <w:p w:rsidR="00F17272" w:rsidRDefault="00F17272" w:rsidP="00F17272">
      <w:pPr>
        <w:ind w:left="426" w:right="-2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Credita: R$ 50.000,00</w:t>
      </w:r>
    </w:p>
    <w:p w:rsidR="00F17272" w:rsidRDefault="00F17272" w:rsidP="00F17272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F17272" w:rsidRDefault="00F17272" w:rsidP="00F17272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49" w:type="dxa"/>
        <w:tblInd w:w="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8688"/>
      </w:tblGrid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Default="00F17272" w:rsidP="00092C90">
            <w:pPr>
              <w:spacing w:line="276" w:lineRule="auto"/>
              <w:rPr>
                <w:sz w:val="24"/>
                <w:szCs w:val="24"/>
              </w:rPr>
            </w:pPr>
            <w:r>
              <w:t>ÓRGÃO                                             - 02 –PODER EXECUTIVO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Default="00F17272" w:rsidP="00092C90">
            <w:pPr>
              <w:spacing w:line="276" w:lineRule="auto"/>
              <w:rPr>
                <w:sz w:val="24"/>
                <w:szCs w:val="24"/>
              </w:rPr>
            </w:pPr>
            <w:r>
              <w:t>UNIDADE ORÇAMENTÁRIA        - 13 – SECRETARIA MUNICIPAL DE ESPORTE E LAZER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087EEA" w:rsidRDefault="00F17272" w:rsidP="00092C90">
            <w:pPr>
              <w:spacing w:line="276" w:lineRule="auto"/>
            </w:pPr>
            <w:r w:rsidRPr="00087EEA">
              <w:t>UNIDADE EXECUTORA</w:t>
            </w:r>
            <w:r>
              <w:t xml:space="preserve">                -01 – COORDENADORIA EXECUTIVA DE ESPORTE E LAZER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3C13C7" w:rsidRDefault="00F17272" w:rsidP="00092C90">
            <w:pPr>
              <w:spacing w:line="276" w:lineRule="auto"/>
            </w:pPr>
            <w:r w:rsidRPr="003C13C7">
              <w:t xml:space="preserve">PROGRAMA                          </w:t>
            </w:r>
            <w:r>
              <w:t xml:space="preserve">           -</w:t>
            </w:r>
            <w:r w:rsidRPr="003C13C7">
              <w:t xml:space="preserve"> </w:t>
            </w:r>
            <w:r>
              <w:t>034 – ESTRUTURA FUNCIONAL DE ESPORTE E LAZER</w:t>
            </w: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3C13C7" w:rsidRDefault="00F17272" w:rsidP="00092C90">
            <w:pPr>
              <w:autoSpaceDE/>
              <w:autoSpaceDN/>
              <w:spacing w:after="200" w:line="276" w:lineRule="auto"/>
            </w:pPr>
          </w:p>
        </w:tc>
      </w:tr>
      <w:tr w:rsidR="00F17272" w:rsidTr="00092C90">
        <w:trPr>
          <w:trHeight w:val="255"/>
        </w:trPr>
        <w:tc>
          <w:tcPr>
            <w:tcW w:w="8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7272" w:rsidRPr="00087EEA" w:rsidRDefault="00F17272" w:rsidP="00092C90">
            <w:pPr>
              <w:autoSpaceDE/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t xml:space="preserve">CATEGORIA ECONÔMICA: </w:t>
            </w:r>
          </w:p>
        </w:tc>
      </w:tr>
      <w:tr w:rsidR="00F17272" w:rsidTr="00092C90">
        <w:trPr>
          <w:trHeight w:val="255"/>
        </w:trPr>
        <w:tc>
          <w:tcPr>
            <w:tcW w:w="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17272" w:rsidRDefault="00F17272" w:rsidP="00092C90">
            <w:pPr>
              <w:spacing w:line="276" w:lineRule="auto"/>
            </w:pPr>
          </w:p>
        </w:tc>
        <w:tc>
          <w:tcPr>
            <w:tcW w:w="8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272" w:rsidRDefault="00F17272" w:rsidP="00092C90">
            <w:pPr>
              <w:autoSpaceDE/>
              <w:autoSpaceDN/>
              <w:spacing w:line="276" w:lineRule="auto"/>
            </w:pPr>
            <w:r>
              <w:t xml:space="preserve">1025 – Construção, Reforma e Ampliação de áreas  </w:t>
            </w:r>
          </w:p>
        </w:tc>
      </w:tr>
    </w:tbl>
    <w:p w:rsidR="00F17272" w:rsidRDefault="00F17272" w:rsidP="00F17272">
      <w:pPr>
        <w:ind w:left="426" w:right="-234"/>
        <w:jc w:val="both"/>
        <w:rPr>
          <w:rFonts w:ascii="Arial" w:hAnsi="Arial" w:cs="Arial"/>
          <w:sz w:val="24"/>
          <w:szCs w:val="24"/>
        </w:rPr>
      </w:pPr>
    </w:p>
    <w:p w:rsidR="00F17272" w:rsidRDefault="00F17272" w:rsidP="00F17272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tbl>
      <w:tblPr>
        <w:tblW w:w="8755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F17272" w:rsidTr="00092C90">
        <w:tc>
          <w:tcPr>
            <w:tcW w:w="2093" w:type="dxa"/>
            <w:hideMark/>
          </w:tcPr>
          <w:p w:rsidR="00F17272" w:rsidRPr="00577AD5" w:rsidRDefault="00F17272" w:rsidP="00092C90">
            <w:pPr>
              <w:spacing w:line="276" w:lineRule="auto"/>
              <w:ind w:right="-2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AD5">
              <w:rPr>
                <w:rFonts w:ascii="Arial" w:hAnsi="Arial" w:cs="Arial"/>
                <w:sz w:val="22"/>
                <w:szCs w:val="22"/>
              </w:rPr>
              <w:t>Referente:</w:t>
            </w:r>
          </w:p>
        </w:tc>
        <w:tc>
          <w:tcPr>
            <w:tcW w:w="6662" w:type="dxa"/>
            <w:hideMark/>
          </w:tcPr>
          <w:p w:rsidR="00F17272" w:rsidRPr="00577AD5" w:rsidRDefault="00F17272" w:rsidP="00092C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Construção da academia ao Ar livre no Bairro Vale do Sol, Avenida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Antonio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Honório Real, s/n, ao lado da Academia de Saúde.</w:t>
            </w:r>
          </w:p>
        </w:tc>
      </w:tr>
    </w:tbl>
    <w:p w:rsidR="00F17272" w:rsidRDefault="00F17272" w:rsidP="00F17272">
      <w:pPr>
        <w:ind w:left="567" w:right="-234"/>
        <w:jc w:val="both"/>
        <w:rPr>
          <w:rFonts w:ascii="Arial" w:hAnsi="Arial" w:cs="Arial"/>
          <w:sz w:val="24"/>
          <w:szCs w:val="24"/>
        </w:rPr>
      </w:pPr>
    </w:p>
    <w:p w:rsidR="00F17272" w:rsidRDefault="00F17272" w:rsidP="00F17272">
      <w:pPr>
        <w:pStyle w:val="Textoembloco"/>
        <w:ind w:left="0"/>
      </w:pPr>
      <w:r>
        <w:tab/>
      </w:r>
      <w:r>
        <w:tab/>
        <w:t xml:space="preserve"> </w:t>
      </w:r>
    </w:p>
    <w:p w:rsidR="00F17272" w:rsidRDefault="00F17272" w:rsidP="00F17272">
      <w:pPr>
        <w:ind w:left="567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Sala de sessões Plínio de Carvalho, 14 de setembro de 2017.</w:t>
      </w:r>
    </w:p>
    <w:p w:rsidR="00F17272" w:rsidRDefault="00F17272" w:rsidP="00F17272">
      <w:pPr>
        <w:ind w:left="567" w:right="-567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</w:p>
    <w:p w:rsidR="00F17272" w:rsidRDefault="00F17272" w:rsidP="00F17272">
      <w:pPr>
        <w:ind w:left="426" w:right="-567"/>
        <w:jc w:val="center"/>
        <w:rPr>
          <w:rFonts w:ascii="Arial" w:hAnsi="Arial"/>
          <w:sz w:val="24"/>
        </w:rPr>
      </w:pPr>
    </w:p>
    <w:p w:rsidR="00F17272" w:rsidRPr="00155BF7" w:rsidRDefault="00F17272" w:rsidP="00F17272">
      <w:pPr>
        <w:ind w:left="426" w:right="-56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Zé Luiz</w:t>
      </w:r>
    </w:p>
    <w:p w:rsidR="00F17272" w:rsidRDefault="00F17272" w:rsidP="00F17272">
      <w:pPr>
        <w:ind w:left="426" w:right="-567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Vereador</w:t>
      </w:r>
    </w:p>
    <w:p w:rsidR="005A5AB7" w:rsidRDefault="005A5AB7"/>
    <w:sectPr w:rsidR="005A5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272"/>
    <w:rsid w:val="005A5AB7"/>
    <w:rsid w:val="00F1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CF707-C4B8-4CD1-BBC8-225223F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2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iPriority w:val="99"/>
    <w:rsid w:val="00F17272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L. O. Mattosinho</cp:lastModifiedBy>
  <cp:revision>1</cp:revision>
  <dcterms:created xsi:type="dcterms:W3CDTF">2017-09-18T15:42:00Z</dcterms:created>
  <dcterms:modified xsi:type="dcterms:W3CDTF">2017-09-18T15:43:00Z</dcterms:modified>
</cp:coreProperties>
</file>