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537C7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A005F6">
        <w:rPr>
          <w:rFonts w:ascii="Tahoma" w:hAnsi="Tahoma" w:cs="Tahoma"/>
          <w:b/>
          <w:bCs/>
          <w:sz w:val="32"/>
          <w:szCs w:val="32"/>
          <w:u w:val="single"/>
        </w:rPr>
        <w:t>8</w:t>
      </w:r>
      <w:r w:rsidR="0050005F">
        <w:rPr>
          <w:rFonts w:ascii="Tahoma" w:hAnsi="Tahoma" w:cs="Tahoma"/>
          <w:b/>
          <w:bCs/>
          <w:sz w:val="32"/>
          <w:szCs w:val="32"/>
          <w:u w:val="single"/>
        </w:rPr>
        <w:t>3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50005F">
        <w:rPr>
          <w:rFonts w:ascii="Tahoma" w:hAnsi="Tahoma" w:cs="Tahoma"/>
          <w:sz w:val="32"/>
          <w:szCs w:val="32"/>
        </w:rPr>
        <w:t>12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A005F6">
        <w:rPr>
          <w:rFonts w:ascii="Tahoma" w:hAnsi="Tahoma" w:cs="Tahoma"/>
          <w:sz w:val="32"/>
          <w:szCs w:val="32"/>
        </w:rPr>
        <w:t>setembro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50005F" w:rsidRDefault="00A26512" w:rsidP="003A364E">
      <w:pPr>
        <w:jc w:val="center"/>
        <w:rPr>
          <w:rFonts w:ascii="Tahoma" w:hAnsi="Tahoma" w:cs="Tahoma"/>
          <w:b/>
          <w:bCs/>
          <w:spacing w:val="-10"/>
          <w:sz w:val="32"/>
          <w:szCs w:val="29"/>
        </w:rPr>
      </w:pPr>
      <w:r w:rsidRPr="0050005F">
        <w:rPr>
          <w:rFonts w:ascii="Tahoma" w:hAnsi="Tahoma" w:cs="Tahoma"/>
          <w:b/>
          <w:bCs/>
          <w:spacing w:val="-10"/>
          <w:sz w:val="32"/>
          <w:szCs w:val="29"/>
        </w:rPr>
        <w:t>Iniciativa</w:t>
      </w:r>
      <w:r w:rsidR="002D4ECC" w:rsidRPr="0050005F">
        <w:rPr>
          <w:rFonts w:ascii="Tahoma" w:hAnsi="Tahoma" w:cs="Tahoma"/>
          <w:b/>
          <w:bCs/>
          <w:spacing w:val="-10"/>
          <w:sz w:val="32"/>
          <w:szCs w:val="29"/>
        </w:rPr>
        <w:t xml:space="preserve">: </w:t>
      </w:r>
      <w:r w:rsidR="0050005F" w:rsidRPr="0050005F">
        <w:rPr>
          <w:rFonts w:ascii="Tahoma" w:hAnsi="Tahoma" w:cs="Tahoma"/>
          <w:b/>
          <w:bCs/>
          <w:spacing w:val="-10"/>
          <w:sz w:val="32"/>
          <w:szCs w:val="29"/>
        </w:rPr>
        <w:t>MESA DA CÂMARA MUNICIPAL DE ARARAQUARA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50005F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50005F">
        <w:rPr>
          <w:rFonts w:ascii="Calibri" w:hAnsi="Calibri" w:cs="Calibri"/>
          <w:sz w:val="22"/>
          <w:szCs w:val="22"/>
          <w:lang w:eastAsia="en-US"/>
        </w:rPr>
        <w:t xml:space="preserve">Concede ao Senhor Edson </w:t>
      </w:r>
      <w:proofErr w:type="spellStart"/>
      <w:r w:rsidRPr="0050005F">
        <w:rPr>
          <w:rFonts w:ascii="Calibri" w:hAnsi="Calibri" w:cs="Calibri"/>
          <w:sz w:val="22"/>
          <w:szCs w:val="22"/>
          <w:lang w:eastAsia="en-US"/>
        </w:rPr>
        <w:t>Antonio</w:t>
      </w:r>
      <w:proofErr w:type="spellEnd"/>
      <w:r w:rsidRPr="0050005F">
        <w:rPr>
          <w:rFonts w:ascii="Calibri" w:hAnsi="Calibri" w:cs="Calibri"/>
          <w:sz w:val="22"/>
          <w:szCs w:val="22"/>
          <w:lang w:eastAsia="en-US"/>
        </w:rPr>
        <w:t xml:space="preserve"> Edinho da Silva licença do cargo de Prefeito do Município de Araraquara, pelos períodos em que especifica.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50005F">
        <w:rPr>
          <w:rFonts w:ascii="Calibri" w:hAnsi="Calibri" w:cs="Calibri"/>
          <w:sz w:val="24"/>
          <w:szCs w:val="24"/>
        </w:rPr>
        <w:t>12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9071C1">
        <w:rPr>
          <w:rFonts w:ascii="Calibri" w:hAnsi="Calibri" w:cs="Calibri"/>
          <w:sz w:val="24"/>
          <w:szCs w:val="24"/>
        </w:rPr>
        <w:t>setembro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37C78" w:rsidRDefault="00537C78" w:rsidP="00537C78">
      <w:pPr>
        <w:tabs>
          <w:tab w:val="left" w:pos="709"/>
          <w:tab w:val="left" w:pos="1418"/>
        </w:tabs>
        <w:jc w:val="both"/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Pr="0050005F">
        <w:rPr>
          <w:rFonts w:ascii="Calibri" w:hAnsi="Calibri" w:cs="Calibri"/>
          <w:sz w:val="24"/>
          <w:szCs w:val="24"/>
          <w:lang w:eastAsia="en-US"/>
        </w:rPr>
        <w:t xml:space="preserve">Artigo único. Nos termos do artigo 22, inciso XVI, combinado com o artigo 96, inciso IV e com o artigo 100, inciso III, todos da Lei Orgânica do Município, fica concedida ao Senhor Edson </w:t>
      </w:r>
      <w:proofErr w:type="spellStart"/>
      <w:r w:rsidRPr="0050005F">
        <w:rPr>
          <w:rFonts w:ascii="Calibri" w:hAnsi="Calibri" w:cs="Calibri"/>
          <w:sz w:val="24"/>
          <w:szCs w:val="24"/>
          <w:lang w:eastAsia="en-US"/>
        </w:rPr>
        <w:t>Antonio</w:t>
      </w:r>
      <w:proofErr w:type="spellEnd"/>
      <w:r w:rsidRPr="0050005F">
        <w:rPr>
          <w:rFonts w:ascii="Calibri" w:hAnsi="Calibri" w:cs="Calibri"/>
          <w:sz w:val="24"/>
          <w:szCs w:val="24"/>
          <w:lang w:eastAsia="en-US"/>
        </w:rPr>
        <w:t xml:space="preserve"> Edinho da Silva a licença do cargo de Prefeito do Município de Araraquara nos seguintes períodos:</w:t>
      </w:r>
      <w:r w:rsidRPr="0050005F">
        <w:t xml:space="preserve"> </w:t>
      </w:r>
    </w:p>
    <w:p w:rsidR="00537C78" w:rsidRDefault="00537C78" w:rsidP="00537C78">
      <w:pPr>
        <w:tabs>
          <w:tab w:val="left" w:pos="709"/>
          <w:tab w:val="left" w:pos="1418"/>
        </w:tabs>
        <w:jc w:val="both"/>
      </w:pPr>
    </w:p>
    <w:p w:rsidR="00537C78" w:rsidRPr="0050005F" w:rsidRDefault="00537C78" w:rsidP="00537C78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tab/>
      </w:r>
      <w:r>
        <w:tab/>
      </w:r>
      <w:r w:rsidRPr="0050005F">
        <w:rPr>
          <w:rFonts w:ascii="Calibri" w:hAnsi="Calibri" w:cs="Calibri"/>
          <w:sz w:val="24"/>
          <w:szCs w:val="24"/>
          <w:lang w:eastAsia="en-US"/>
        </w:rPr>
        <w:t xml:space="preserve">I - </w:t>
      </w:r>
      <w:proofErr w:type="gramStart"/>
      <w:r w:rsidRPr="0050005F">
        <w:rPr>
          <w:rFonts w:ascii="Calibri" w:hAnsi="Calibri" w:cs="Calibri"/>
          <w:sz w:val="24"/>
          <w:szCs w:val="24"/>
          <w:lang w:eastAsia="en-US"/>
        </w:rPr>
        <w:t>de</w:t>
      </w:r>
      <w:proofErr w:type="gramEnd"/>
      <w:r w:rsidRPr="0050005F">
        <w:rPr>
          <w:rFonts w:ascii="Calibri" w:hAnsi="Calibri" w:cs="Calibri"/>
          <w:sz w:val="24"/>
          <w:szCs w:val="24"/>
          <w:lang w:eastAsia="en-US"/>
        </w:rPr>
        <w:t xml:space="preserve"> 16 (dezesseis) a 27 (vinte e sete) de setembro do corrente ano;</w:t>
      </w:r>
    </w:p>
    <w:p w:rsidR="00537C78" w:rsidRPr="0050005F" w:rsidRDefault="00537C78" w:rsidP="00537C78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537C78" w:rsidRPr="00175D7F" w:rsidRDefault="00537C78" w:rsidP="00537C78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Pr="0050005F">
        <w:rPr>
          <w:rFonts w:ascii="Calibri" w:hAnsi="Calibri" w:cs="Calibri"/>
          <w:sz w:val="24"/>
          <w:szCs w:val="24"/>
          <w:lang w:eastAsia="en-US"/>
        </w:rPr>
        <w:t xml:space="preserve">II – </w:t>
      </w:r>
      <w:proofErr w:type="gramStart"/>
      <w:r w:rsidRPr="0050005F">
        <w:rPr>
          <w:rFonts w:ascii="Calibri" w:hAnsi="Calibri" w:cs="Calibri"/>
          <w:sz w:val="24"/>
          <w:szCs w:val="24"/>
          <w:lang w:eastAsia="en-US"/>
        </w:rPr>
        <w:t>de</w:t>
      </w:r>
      <w:proofErr w:type="gramEnd"/>
      <w:r w:rsidRPr="0050005F">
        <w:rPr>
          <w:rFonts w:ascii="Calibri" w:hAnsi="Calibri" w:cs="Calibri"/>
          <w:sz w:val="24"/>
          <w:szCs w:val="24"/>
          <w:lang w:eastAsia="en-US"/>
        </w:rPr>
        <w:t xml:space="preserve"> 16 (dezesseis) a 20 (vinte) de outubro do corrente ano.</w:t>
      </w:r>
    </w:p>
    <w:p w:rsidR="00537C78" w:rsidRPr="00F61B4B" w:rsidRDefault="00537C78" w:rsidP="00537C78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537C78" w:rsidRPr="004A11D4" w:rsidRDefault="00537C78" w:rsidP="00537C78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85FE4">
        <w:rPr>
          <w:rFonts w:ascii="Calibri" w:hAnsi="Calibri" w:cs="Calibri"/>
          <w:sz w:val="24"/>
          <w:szCs w:val="24"/>
        </w:rPr>
        <w:t>CÂMARA MUNICIPAL DE ARARAQUARA</w:t>
      </w:r>
      <w:r w:rsidRPr="004A11D4">
        <w:rPr>
          <w:rFonts w:ascii="Calibri" w:hAnsi="Calibri" w:cs="Calibri"/>
          <w:sz w:val="24"/>
          <w:szCs w:val="24"/>
        </w:rPr>
        <w:t xml:space="preserve">, aos </w:t>
      </w:r>
      <w:r>
        <w:rPr>
          <w:rFonts w:ascii="Calibri" w:hAnsi="Calibri" w:cs="Calibri"/>
          <w:sz w:val="24"/>
          <w:szCs w:val="24"/>
        </w:rPr>
        <w:t>12</w:t>
      </w:r>
      <w:r w:rsidRPr="004A11D4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doze)</w:t>
      </w:r>
      <w:r w:rsidRPr="004A11D4">
        <w:rPr>
          <w:rFonts w:ascii="Calibri" w:hAnsi="Calibri" w:cs="Calibri"/>
          <w:sz w:val="24"/>
          <w:szCs w:val="24"/>
        </w:rPr>
        <w:t xml:space="preserve"> dias do mês de </w:t>
      </w:r>
      <w:r>
        <w:rPr>
          <w:rFonts w:ascii="Calibri" w:hAnsi="Calibri" w:cs="Calibri"/>
          <w:sz w:val="24"/>
          <w:szCs w:val="24"/>
        </w:rPr>
        <w:t>setembro do ano de 2017</w:t>
      </w:r>
      <w:r w:rsidRPr="004A11D4">
        <w:rPr>
          <w:rFonts w:ascii="Calibri" w:hAnsi="Calibri" w:cs="Calibri"/>
          <w:sz w:val="24"/>
          <w:szCs w:val="24"/>
        </w:rPr>
        <w:t xml:space="preserve"> (dois mil e </w:t>
      </w:r>
      <w:r>
        <w:rPr>
          <w:rFonts w:ascii="Calibri" w:hAnsi="Calibri" w:cs="Calibri"/>
          <w:sz w:val="24"/>
          <w:szCs w:val="24"/>
        </w:rPr>
        <w:t>dezessete</w:t>
      </w:r>
      <w:r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D4ECC" w:rsidRDefault="002266D3" w:rsidP="00537C78">
      <w:pPr>
        <w:jc w:val="both"/>
        <w:rPr>
          <w:rFonts w:ascii="Calibri" w:hAnsi="Calibri" w:cs="Calibri"/>
          <w:sz w:val="22"/>
          <w:szCs w:val="22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3</w:t>
      </w:r>
      <w:r w:rsidR="00950F98">
        <w:rPr>
          <w:rFonts w:ascii="Calibri" w:hAnsi="Calibri" w:cs="Calibri"/>
          <w:sz w:val="18"/>
          <w:szCs w:val="18"/>
        </w:rPr>
        <w:t>1</w:t>
      </w:r>
      <w:r w:rsidR="00537C78">
        <w:rPr>
          <w:rFonts w:ascii="Calibri" w:hAnsi="Calibri" w:cs="Calibri"/>
          <w:sz w:val="18"/>
          <w:szCs w:val="18"/>
        </w:rPr>
        <w:t>8</w:t>
      </w:r>
      <w:r w:rsidR="00950F98">
        <w:rPr>
          <w:rFonts w:ascii="Calibri" w:hAnsi="Calibri" w:cs="Calibri"/>
          <w:sz w:val="18"/>
          <w:szCs w:val="18"/>
        </w:rPr>
        <w:t>/</w:t>
      </w:r>
      <w:r w:rsidR="00771907">
        <w:rPr>
          <w:rFonts w:ascii="Calibri" w:hAnsi="Calibri" w:cs="Calibri"/>
          <w:sz w:val="18"/>
          <w:szCs w:val="18"/>
        </w:rPr>
        <w:t>17.</w:t>
      </w:r>
      <w:bookmarkStart w:id="0" w:name="_GoBack"/>
      <w:bookmarkEnd w:id="0"/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0005F"/>
    <w:rsid w:val="00537C78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071C1"/>
    <w:rsid w:val="009101C5"/>
    <w:rsid w:val="00935962"/>
    <w:rsid w:val="00950F98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005F6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4112D"/>
    <w:rsid w:val="00E7147E"/>
    <w:rsid w:val="00E8223C"/>
    <w:rsid w:val="00E826ED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Daniel L. O. Mattosinho</cp:lastModifiedBy>
  <cp:revision>37</cp:revision>
  <cp:lastPrinted>2017-09-12T17:51:00Z</cp:lastPrinted>
  <dcterms:created xsi:type="dcterms:W3CDTF">2015-06-23T21:16:00Z</dcterms:created>
  <dcterms:modified xsi:type="dcterms:W3CDTF">2017-09-12T17:51:00Z</dcterms:modified>
</cp:coreProperties>
</file>