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3B2" w:rsidRDefault="00293FBF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2486025</wp:posOffset>
            </wp:positionH>
            <wp:positionV relativeFrom="paragraph">
              <wp:posOffset>-442595</wp:posOffset>
            </wp:positionV>
            <wp:extent cx="1097280" cy="1097280"/>
            <wp:effectExtent l="0" t="0" r="7620" b="7620"/>
            <wp:wrapNone/>
            <wp:docPr id="2" name="Imagem 2" descr="brasao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884657">
        <w:rPr>
          <w:rFonts w:ascii="Tahoma" w:hAnsi="Tahoma" w:cs="Tahoma"/>
          <w:b/>
          <w:sz w:val="32"/>
          <w:szCs w:val="32"/>
          <w:u w:val="single"/>
        </w:rPr>
        <w:t>2</w:t>
      </w:r>
      <w:r w:rsidR="00AA206A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Default="001C6786" w:rsidP="008B35E4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8D5666">
        <w:rPr>
          <w:rFonts w:ascii="Tahoma" w:hAnsi="Tahoma" w:cs="Tahoma"/>
          <w:b/>
          <w:sz w:val="32"/>
          <w:szCs w:val="32"/>
          <w:u w:val="single"/>
        </w:rPr>
        <w:t>2</w:t>
      </w:r>
      <w:r w:rsidR="00AA206A">
        <w:rPr>
          <w:rFonts w:ascii="Tahoma" w:hAnsi="Tahoma" w:cs="Tahoma"/>
          <w:b/>
          <w:sz w:val="32"/>
          <w:szCs w:val="32"/>
          <w:u w:val="single"/>
        </w:rPr>
        <w:t>39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300060" w:rsidRPr="00300060" w:rsidRDefault="00300060" w:rsidP="008B35E4">
      <w:pPr>
        <w:jc w:val="center"/>
        <w:rPr>
          <w:rFonts w:ascii="Tahoma" w:hAnsi="Tahoma" w:cs="Tahoma"/>
          <w:b/>
          <w:sz w:val="32"/>
          <w:szCs w:val="32"/>
        </w:rPr>
      </w:pPr>
      <w:r w:rsidRPr="00300060">
        <w:rPr>
          <w:rFonts w:ascii="Tahoma" w:hAnsi="Tahoma" w:cs="Tahoma"/>
          <w:b/>
          <w:sz w:val="32"/>
          <w:szCs w:val="32"/>
        </w:rPr>
        <w:t>I</w:t>
      </w:r>
      <w:r w:rsidR="002C5993">
        <w:rPr>
          <w:rFonts w:ascii="Tahoma" w:hAnsi="Tahoma" w:cs="Tahoma"/>
          <w:b/>
          <w:sz w:val="32"/>
          <w:szCs w:val="32"/>
        </w:rPr>
        <w:t>NICIATIVA: VEREADOR GERSON DA FARMÁ</w:t>
      </w:r>
      <w:bookmarkStart w:id="0" w:name="_GoBack"/>
      <w:bookmarkEnd w:id="0"/>
      <w:r w:rsidRPr="00300060">
        <w:rPr>
          <w:rFonts w:ascii="Tahoma" w:hAnsi="Tahoma" w:cs="Tahoma"/>
          <w:b/>
          <w:sz w:val="32"/>
          <w:szCs w:val="32"/>
        </w:rPr>
        <w:t>CIA</w:t>
      </w:r>
    </w:p>
    <w:p w:rsidR="008B35E4" w:rsidRPr="008B35E4" w:rsidRDefault="008B35E4" w:rsidP="008B35E4">
      <w:pPr>
        <w:jc w:val="center"/>
        <w:rPr>
          <w:rFonts w:ascii="Tahoma" w:hAnsi="Tahoma" w:cs="Tahoma"/>
          <w:b/>
          <w:sz w:val="32"/>
          <w:szCs w:val="32"/>
          <w:u w:val="single"/>
        </w:rPr>
      </w:pPr>
    </w:p>
    <w:p w:rsidR="002B6BC0" w:rsidRDefault="002B6BC0" w:rsidP="002B6BC0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2B6BC0">
        <w:rPr>
          <w:rFonts w:ascii="Calibri" w:hAnsi="Calibri" w:cs="Calibri"/>
          <w:sz w:val="22"/>
          <w:szCs w:val="22"/>
        </w:rPr>
        <w:t>Inclui no Calendário Oficial de Eventos do Município de Araraquara o “Dia da Conscientização para a Prevenção da Lesão Medular”, a ser realizada anualmente no mês de setembro.</w:t>
      </w:r>
    </w:p>
    <w:p w:rsidR="00BC48F8" w:rsidRDefault="00BC48F8" w:rsidP="00AA206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AA206A" w:rsidRPr="00AA206A" w:rsidRDefault="00AA206A" w:rsidP="00AA206A">
      <w:pPr>
        <w:tabs>
          <w:tab w:val="left" w:pos="2835"/>
        </w:tabs>
        <w:ind w:firstLine="993"/>
        <w:jc w:val="both"/>
        <w:rPr>
          <w:rFonts w:ascii="Calibri" w:hAnsi="Calibri" w:cs="Calibri"/>
          <w:bCs/>
          <w:sz w:val="24"/>
          <w:szCs w:val="24"/>
        </w:rPr>
      </w:pPr>
      <w:r w:rsidRPr="00AA206A">
        <w:rPr>
          <w:rFonts w:ascii="Calibri" w:hAnsi="Calibri" w:cs="Calibri"/>
          <w:bCs/>
          <w:sz w:val="24"/>
          <w:szCs w:val="24"/>
        </w:rPr>
        <w:t>Art. 1º Fica incluído no Calendário Oficial de Eventos do Município de Araraquara o “Dia da Conscientização para a Prevenção da Lesão Medular”, a ser realizada no dia 13 de setembro.</w:t>
      </w:r>
    </w:p>
    <w:p w:rsidR="00AA206A" w:rsidRPr="00AA206A" w:rsidRDefault="00AA206A" w:rsidP="00AA206A">
      <w:pPr>
        <w:tabs>
          <w:tab w:val="left" w:pos="2835"/>
        </w:tabs>
        <w:ind w:firstLine="993"/>
        <w:jc w:val="both"/>
        <w:rPr>
          <w:rFonts w:ascii="Calibri" w:hAnsi="Calibri" w:cs="Calibri"/>
          <w:bCs/>
          <w:sz w:val="24"/>
          <w:szCs w:val="24"/>
        </w:rPr>
      </w:pPr>
    </w:p>
    <w:p w:rsidR="00AA206A" w:rsidRPr="00AA206A" w:rsidRDefault="00AA206A" w:rsidP="00AA206A">
      <w:pPr>
        <w:tabs>
          <w:tab w:val="left" w:pos="2835"/>
        </w:tabs>
        <w:ind w:firstLine="993"/>
        <w:jc w:val="both"/>
        <w:rPr>
          <w:rFonts w:ascii="Calibri" w:hAnsi="Calibri" w:cs="Calibri"/>
          <w:bCs/>
          <w:sz w:val="24"/>
          <w:szCs w:val="24"/>
        </w:rPr>
      </w:pPr>
      <w:r w:rsidRPr="00AA206A">
        <w:rPr>
          <w:rFonts w:ascii="Calibri" w:hAnsi="Calibri" w:cs="Calibri"/>
          <w:bCs/>
          <w:sz w:val="24"/>
          <w:szCs w:val="24"/>
        </w:rPr>
        <w:t>Art. 2º A data a que se refere o artigo anterior poderá ser comemorado anualmente com campanhas, reuniões, palestras, feiras de informação, seminários ou outros eventos.</w:t>
      </w:r>
    </w:p>
    <w:p w:rsidR="00AA206A" w:rsidRPr="00AA206A" w:rsidRDefault="00AA206A" w:rsidP="00AA206A">
      <w:pPr>
        <w:tabs>
          <w:tab w:val="left" w:pos="2835"/>
        </w:tabs>
        <w:ind w:firstLine="993"/>
        <w:jc w:val="both"/>
        <w:rPr>
          <w:rFonts w:ascii="Calibri" w:hAnsi="Calibri" w:cs="Calibri"/>
          <w:bCs/>
          <w:sz w:val="24"/>
          <w:szCs w:val="24"/>
        </w:rPr>
      </w:pPr>
    </w:p>
    <w:p w:rsidR="00AA206A" w:rsidRPr="00AA206A" w:rsidRDefault="00AA206A" w:rsidP="00AA206A">
      <w:pPr>
        <w:tabs>
          <w:tab w:val="left" w:pos="2835"/>
        </w:tabs>
        <w:ind w:firstLine="993"/>
        <w:jc w:val="both"/>
        <w:rPr>
          <w:rFonts w:ascii="Calibri" w:hAnsi="Calibri" w:cs="Calibri"/>
          <w:bCs/>
          <w:sz w:val="24"/>
          <w:szCs w:val="24"/>
        </w:rPr>
      </w:pPr>
      <w:r w:rsidRPr="00AA206A">
        <w:rPr>
          <w:rFonts w:ascii="Calibri" w:hAnsi="Calibri" w:cs="Calibri"/>
          <w:bCs/>
          <w:sz w:val="24"/>
          <w:szCs w:val="24"/>
        </w:rPr>
        <w:t>Art. 3º Os recursos necessários para atender as despesas com execução desta lei serão obtidos mediante doações e campanhas, sem acarretar ônus para o Município.</w:t>
      </w:r>
    </w:p>
    <w:p w:rsidR="00AA206A" w:rsidRPr="00AA206A" w:rsidRDefault="00AA206A" w:rsidP="00AA206A">
      <w:pPr>
        <w:tabs>
          <w:tab w:val="left" w:pos="2835"/>
        </w:tabs>
        <w:ind w:firstLine="993"/>
        <w:jc w:val="both"/>
        <w:rPr>
          <w:rFonts w:ascii="Calibri" w:hAnsi="Calibri" w:cs="Calibri"/>
          <w:bCs/>
          <w:sz w:val="24"/>
          <w:szCs w:val="24"/>
        </w:rPr>
      </w:pPr>
    </w:p>
    <w:p w:rsidR="00AA206A" w:rsidRPr="00AA206A" w:rsidRDefault="00AA206A" w:rsidP="00AA206A">
      <w:pPr>
        <w:tabs>
          <w:tab w:val="left" w:pos="2835"/>
        </w:tabs>
        <w:ind w:firstLine="993"/>
        <w:jc w:val="both"/>
        <w:rPr>
          <w:rFonts w:ascii="Calibri" w:hAnsi="Calibri" w:cs="Calibri"/>
          <w:bCs/>
          <w:sz w:val="24"/>
          <w:szCs w:val="24"/>
        </w:rPr>
      </w:pPr>
      <w:r w:rsidRPr="00AA206A">
        <w:rPr>
          <w:rFonts w:ascii="Calibri" w:hAnsi="Calibri" w:cs="Calibri"/>
          <w:bCs/>
          <w:sz w:val="24"/>
          <w:szCs w:val="24"/>
        </w:rPr>
        <w:t>Art. 4º Esta lei entra em vigor na data de sua publicação.</w:t>
      </w:r>
    </w:p>
    <w:p w:rsidR="00884657" w:rsidRDefault="00884657" w:rsidP="00AA206A">
      <w:pPr>
        <w:tabs>
          <w:tab w:val="left" w:pos="2835"/>
        </w:tabs>
        <w:ind w:firstLine="993"/>
        <w:jc w:val="both"/>
        <w:rPr>
          <w:rFonts w:ascii="Calibri" w:hAnsi="Calibri" w:cs="Calibri"/>
          <w:sz w:val="24"/>
          <w:szCs w:val="24"/>
        </w:rPr>
      </w:pPr>
    </w:p>
    <w:p w:rsidR="00320303" w:rsidRDefault="00320303" w:rsidP="00AA206A">
      <w:pPr>
        <w:tabs>
          <w:tab w:val="left" w:pos="2835"/>
        </w:tabs>
        <w:ind w:firstLine="993"/>
        <w:jc w:val="both"/>
        <w:rPr>
          <w:rFonts w:ascii="Calibri" w:hAnsi="Calibri" w:cs="Calibri"/>
          <w:sz w:val="24"/>
          <w:szCs w:val="24"/>
        </w:rPr>
      </w:pPr>
      <w:r w:rsidRPr="00320303">
        <w:rPr>
          <w:rFonts w:ascii="Calibri" w:hAnsi="Calibri" w:cs="Calibri"/>
          <w:sz w:val="24"/>
          <w:szCs w:val="24"/>
        </w:rPr>
        <w:t>CÂMARA MUNICIPAL DE ARARAQUARA, aos 12 (doze) dias do mês de setembro do ano de 2017 (dois mil e dezessete).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2C5993">
      <w:rPr>
        <w:noProof/>
        <w:sz w:val="20"/>
      </w:rPr>
      <w:t>1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312" w:rsidRDefault="002C5993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312" w:rsidRDefault="002C5993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070CB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711AD"/>
    <w:rsid w:val="00273766"/>
    <w:rsid w:val="00293FBF"/>
    <w:rsid w:val="002A0966"/>
    <w:rsid w:val="002A143A"/>
    <w:rsid w:val="002B2250"/>
    <w:rsid w:val="002B6BC0"/>
    <w:rsid w:val="002C248D"/>
    <w:rsid w:val="002C2547"/>
    <w:rsid w:val="002C5993"/>
    <w:rsid w:val="002D397D"/>
    <w:rsid w:val="002D4836"/>
    <w:rsid w:val="002E4C99"/>
    <w:rsid w:val="00300060"/>
    <w:rsid w:val="0031308A"/>
    <w:rsid w:val="00316EB3"/>
    <w:rsid w:val="00320303"/>
    <w:rsid w:val="003405E1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5B75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576DC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00AF"/>
    <w:rsid w:val="0073182D"/>
    <w:rsid w:val="0073305E"/>
    <w:rsid w:val="00733FE9"/>
    <w:rsid w:val="007504B0"/>
    <w:rsid w:val="00751C28"/>
    <w:rsid w:val="007574A1"/>
    <w:rsid w:val="00767922"/>
    <w:rsid w:val="00772EE2"/>
    <w:rsid w:val="00774AB5"/>
    <w:rsid w:val="00783BC1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84657"/>
    <w:rsid w:val="008A09C8"/>
    <w:rsid w:val="008A6E8C"/>
    <w:rsid w:val="008B35E4"/>
    <w:rsid w:val="008B3AC3"/>
    <w:rsid w:val="008B6BDB"/>
    <w:rsid w:val="008C0F34"/>
    <w:rsid w:val="008C5A60"/>
    <w:rsid w:val="008D5666"/>
    <w:rsid w:val="008D68F3"/>
    <w:rsid w:val="008E4FEF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622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65C8B"/>
    <w:rsid w:val="00A758EF"/>
    <w:rsid w:val="00A766FF"/>
    <w:rsid w:val="00A77C66"/>
    <w:rsid w:val="00A87BA4"/>
    <w:rsid w:val="00A90517"/>
    <w:rsid w:val="00A97887"/>
    <w:rsid w:val="00AA206A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BC48F8"/>
    <w:rsid w:val="00C0718A"/>
    <w:rsid w:val="00C15D97"/>
    <w:rsid w:val="00C17732"/>
    <w:rsid w:val="00C22669"/>
    <w:rsid w:val="00C24543"/>
    <w:rsid w:val="00C302D8"/>
    <w:rsid w:val="00C308BF"/>
    <w:rsid w:val="00C30A38"/>
    <w:rsid w:val="00C3680B"/>
    <w:rsid w:val="00C42133"/>
    <w:rsid w:val="00C500F8"/>
    <w:rsid w:val="00C506C6"/>
    <w:rsid w:val="00C50740"/>
    <w:rsid w:val="00C5083B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26036"/>
    <w:rsid w:val="00F4781E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Aprendiz Secretaria</cp:lastModifiedBy>
  <cp:revision>4</cp:revision>
  <cp:lastPrinted>2017-04-25T15:43:00Z</cp:lastPrinted>
  <dcterms:created xsi:type="dcterms:W3CDTF">2017-09-12T17:51:00Z</dcterms:created>
  <dcterms:modified xsi:type="dcterms:W3CDTF">2017-09-12T17:55:00Z</dcterms:modified>
</cp:coreProperties>
</file>