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163A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2456B">
        <w:rPr>
          <w:rFonts w:ascii="Tahoma" w:hAnsi="Tahoma" w:cs="Tahoma"/>
          <w:b/>
          <w:sz w:val="32"/>
          <w:szCs w:val="32"/>
          <w:u w:val="single"/>
        </w:rPr>
        <w:t>214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2456B">
        <w:rPr>
          <w:rFonts w:ascii="Tahoma" w:hAnsi="Tahoma" w:cs="Tahoma"/>
          <w:b/>
          <w:sz w:val="32"/>
          <w:szCs w:val="32"/>
          <w:u w:val="single"/>
        </w:rPr>
        <w:t>245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42456B" w:rsidRPr="0042456B" w:rsidRDefault="0042456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ROGER MENDES</w:t>
      </w:r>
    </w:p>
    <w:p w:rsidR="005A56CA" w:rsidRPr="000163A4" w:rsidRDefault="005A56CA" w:rsidP="00D47EAB">
      <w:pPr>
        <w:jc w:val="both"/>
        <w:rPr>
          <w:rFonts w:ascii="Calibri" w:hAnsi="Calibri" w:cs="Calibri"/>
        </w:rPr>
      </w:pPr>
    </w:p>
    <w:p w:rsidR="005A56CA" w:rsidRPr="000163A4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0163A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163A4">
        <w:rPr>
          <w:rFonts w:ascii="Calibri" w:hAnsi="Calibri" w:cs="Calibri"/>
          <w:sz w:val="22"/>
          <w:szCs w:val="22"/>
        </w:rPr>
        <w:t>Institui e inclui no Calendário Oficial de Eventos do Município de Araraquara a campanha “</w:t>
      </w:r>
      <w:proofErr w:type="gramStart"/>
      <w:r w:rsidRPr="000163A4">
        <w:rPr>
          <w:rFonts w:ascii="Calibri" w:hAnsi="Calibri" w:cs="Calibri"/>
          <w:sz w:val="22"/>
          <w:szCs w:val="22"/>
        </w:rPr>
        <w:t>Setembro</w:t>
      </w:r>
      <w:proofErr w:type="gramEnd"/>
      <w:r w:rsidRPr="000163A4">
        <w:rPr>
          <w:rFonts w:ascii="Calibri" w:hAnsi="Calibri" w:cs="Calibri"/>
          <w:sz w:val="22"/>
          <w:szCs w:val="22"/>
        </w:rPr>
        <w:t xml:space="preserve"> Verde”, a ser realizada anualmente durante o mês de Setembro, e dá outras providências.</w:t>
      </w:r>
    </w:p>
    <w:p w:rsidR="003A3A7C" w:rsidRPr="000163A4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0163A4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>Art. 1º Fica instituída e incluída a campanha “</w:t>
      </w:r>
      <w:proofErr w:type="gramStart"/>
      <w:r w:rsidRPr="000163A4">
        <w:rPr>
          <w:rFonts w:ascii="Calibri" w:hAnsi="Calibri" w:cs="Calibri"/>
          <w:sz w:val="24"/>
          <w:szCs w:val="24"/>
        </w:rPr>
        <w:t>Setembro</w:t>
      </w:r>
      <w:proofErr w:type="gramEnd"/>
      <w:r w:rsidRPr="000163A4">
        <w:rPr>
          <w:rFonts w:ascii="Calibri" w:hAnsi="Calibri" w:cs="Calibri"/>
          <w:sz w:val="24"/>
          <w:szCs w:val="24"/>
        </w:rPr>
        <w:t xml:space="preserve"> Verde” no Município de Araraquara, a ser realizada durante o mês de setembro de cada ano, com o objetivo de dar visibilidade à inclusão social da pessoa com deficiência.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 xml:space="preserve">§ 1º No decorrer do mês de setembro, serão realizadas ações, inclusive </w:t>
      </w:r>
      <w:proofErr w:type="spellStart"/>
      <w:r w:rsidRPr="000163A4">
        <w:rPr>
          <w:rFonts w:ascii="Calibri" w:hAnsi="Calibri" w:cs="Calibri"/>
          <w:sz w:val="24"/>
          <w:szCs w:val="24"/>
        </w:rPr>
        <w:t>intersetoriais</w:t>
      </w:r>
      <w:proofErr w:type="spellEnd"/>
      <w:r w:rsidRPr="000163A4">
        <w:rPr>
          <w:rFonts w:ascii="Calibri" w:hAnsi="Calibri" w:cs="Calibri"/>
          <w:sz w:val="24"/>
          <w:szCs w:val="24"/>
        </w:rPr>
        <w:t xml:space="preserve">, com a finalidade de: 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 xml:space="preserve">I - </w:t>
      </w:r>
      <w:proofErr w:type="gramStart"/>
      <w:r w:rsidRPr="000163A4">
        <w:rPr>
          <w:rFonts w:ascii="Calibri" w:hAnsi="Calibri" w:cs="Calibri"/>
          <w:sz w:val="24"/>
          <w:szCs w:val="24"/>
        </w:rPr>
        <w:t>estimular</w:t>
      </w:r>
      <w:proofErr w:type="gramEnd"/>
      <w:r w:rsidRPr="000163A4">
        <w:rPr>
          <w:rFonts w:ascii="Calibri" w:hAnsi="Calibri" w:cs="Calibri"/>
          <w:sz w:val="24"/>
          <w:szCs w:val="24"/>
        </w:rPr>
        <w:t xml:space="preserve"> a participação social das pessoas com deficiência; 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 xml:space="preserve">II - </w:t>
      </w:r>
      <w:proofErr w:type="gramStart"/>
      <w:r w:rsidRPr="000163A4">
        <w:rPr>
          <w:rFonts w:ascii="Calibri" w:hAnsi="Calibri" w:cs="Calibri"/>
          <w:sz w:val="24"/>
          <w:szCs w:val="24"/>
        </w:rPr>
        <w:t>conscientizar</w:t>
      </w:r>
      <w:proofErr w:type="gramEnd"/>
      <w:r w:rsidRPr="000163A4">
        <w:rPr>
          <w:rFonts w:ascii="Calibri" w:hAnsi="Calibri" w:cs="Calibri"/>
          <w:sz w:val="24"/>
          <w:szCs w:val="24"/>
        </w:rPr>
        <w:t xml:space="preserve"> a família, a sociedade e o Estado sobre a importância da inclusão social da pessoa com deficiência; 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>III - promover a informação e difusão dos direitos das pessoas com deficiência;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 xml:space="preserve">IV - </w:t>
      </w:r>
      <w:proofErr w:type="gramStart"/>
      <w:r w:rsidRPr="000163A4">
        <w:rPr>
          <w:rFonts w:ascii="Calibri" w:hAnsi="Calibri" w:cs="Calibri"/>
          <w:sz w:val="24"/>
          <w:szCs w:val="24"/>
        </w:rPr>
        <w:t>divulgar</w:t>
      </w:r>
      <w:proofErr w:type="gramEnd"/>
      <w:r w:rsidRPr="000163A4">
        <w:rPr>
          <w:rFonts w:ascii="Calibri" w:hAnsi="Calibri" w:cs="Calibri"/>
          <w:sz w:val="24"/>
          <w:szCs w:val="24"/>
        </w:rPr>
        <w:t xml:space="preserve"> avanços, conquistas e boas práticas de políticas públicas relacionadas às pessoas com deficiência; 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 xml:space="preserve">V - </w:t>
      </w:r>
      <w:proofErr w:type="gramStart"/>
      <w:r w:rsidRPr="000163A4">
        <w:rPr>
          <w:rFonts w:ascii="Calibri" w:hAnsi="Calibri" w:cs="Calibri"/>
          <w:sz w:val="24"/>
          <w:szCs w:val="24"/>
        </w:rPr>
        <w:t>identificar</w:t>
      </w:r>
      <w:proofErr w:type="gramEnd"/>
      <w:r w:rsidRPr="000163A4">
        <w:rPr>
          <w:rFonts w:ascii="Calibri" w:hAnsi="Calibri" w:cs="Calibri"/>
          <w:sz w:val="24"/>
          <w:szCs w:val="24"/>
        </w:rPr>
        <w:t xml:space="preserve"> desafios para a inclusão social da pessoa com deficiência.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  <w:r w:rsidRPr="000163A4">
        <w:rPr>
          <w:rFonts w:ascii="Calibri" w:hAnsi="Calibri" w:cs="Calibri"/>
        </w:rPr>
        <w:t xml:space="preserve"> 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>§ 2º Para o desenvolvimento das ações de que trata o § 1º deste artigo, a campanha “</w:t>
      </w:r>
      <w:proofErr w:type="gramStart"/>
      <w:r w:rsidRPr="000163A4">
        <w:rPr>
          <w:rFonts w:ascii="Calibri" w:hAnsi="Calibri" w:cs="Calibri"/>
          <w:sz w:val="24"/>
          <w:szCs w:val="24"/>
        </w:rPr>
        <w:t>Setembro</w:t>
      </w:r>
      <w:proofErr w:type="gramEnd"/>
      <w:r w:rsidRPr="000163A4">
        <w:rPr>
          <w:rFonts w:ascii="Calibri" w:hAnsi="Calibri" w:cs="Calibri"/>
          <w:sz w:val="24"/>
          <w:szCs w:val="24"/>
        </w:rPr>
        <w:t xml:space="preserve"> Verde” poderá ser comemorada com reuniões, palestras, seminários, cursos, vídeos educativos, encontros comunitários ou outros eventos que visem a dar suporte e visibilidade à inclusão social das pessoas com deficiência.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 xml:space="preserve">Art. 2º O Poder Público Municipal poderá firmar convênios e parcerias no âmbito Federal e Estadual com entidades públicas ou privadas para a concretização dos objetivos da presente lei. 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0163A4" w:rsidRPr="000163A4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  <w:r w:rsidRPr="000163A4">
        <w:rPr>
          <w:rFonts w:ascii="Calibri" w:hAnsi="Calibri" w:cs="Calibri"/>
        </w:rPr>
        <w:tab/>
      </w:r>
    </w:p>
    <w:p w:rsidR="00032DD1" w:rsidRDefault="000163A4" w:rsidP="000163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163A4">
        <w:rPr>
          <w:rFonts w:ascii="Calibri" w:hAnsi="Calibri" w:cs="Calibri"/>
          <w:sz w:val="24"/>
          <w:szCs w:val="24"/>
        </w:rPr>
        <w:tab/>
      </w:r>
      <w:r w:rsidRPr="000163A4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0163A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635B4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35B49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35B49">
        <w:rPr>
          <w:rFonts w:ascii="Calibri" w:hAnsi="Calibri" w:cs="Calibri"/>
          <w:sz w:val="24"/>
          <w:szCs w:val="24"/>
        </w:rPr>
        <w:t>setembr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163A4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0163A4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63A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63A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163A4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2456B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34658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79</cp:revision>
  <cp:lastPrinted>2017-04-25T15:43:00Z</cp:lastPrinted>
  <dcterms:created xsi:type="dcterms:W3CDTF">2016-08-16T19:55:00Z</dcterms:created>
  <dcterms:modified xsi:type="dcterms:W3CDTF">2017-09-05T22:01:00Z</dcterms:modified>
</cp:coreProperties>
</file>