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B7" w:rsidRDefault="005650B7">
      <w:pPr>
        <w:spacing w:before="3"/>
        <w:rPr>
          <w:rFonts w:ascii="Times New Roman" w:eastAsia="Times New Roman" w:hAnsi="Times New Roman" w:cs="Times New Roman"/>
          <w:sz w:val="25"/>
          <w:szCs w:val="25"/>
        </w:rPr>
      </w:pPr>
    </w:p>
    <w:p w:rsidR="005650B7" w:rsidRDefault="00BD2698">
      <w:pPr>
        <w:spacing w:before="71"/>
        <w:ind w:left="3379"/>
        <w:rPr>
          <w:rFonts w:ascii="Arial" w:eastAsia="Arial" w:hAnsi="Arial" w:cs="Arial"/>
        </w:rPr>
      </w:pPr>
      <w:r w:rsidRPr="00BD26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pt;margin-top:-10.6pt;width:51.95pt;height:51.95pt;z-index:1048;mso-position-horizontal-relative:page">
            <v:imagedata r:id="rId4" o:title=""/>
            <w10:wrap anchorx="page"/>
          </v:shape>
        </w:pict>
      </w:r>
      <w:r w:rsidR="00313475">
        <w:rPr>
          <w:rFonts w:ascii="Arial"/>
        </w:rPr>
        <w:t>PREFEITURA</w:t>
      </w:r>
      <w:r w:rsidR="00313475">
        <w:rPr>
          <w:rFonts w:ascii="Arial"/>
          <w:spacing w:val="-15"/>
        </w:rPr>
        <w:t xml:space="preserve"> </w:t>
      </w:r>
      <w:r w:rsidR="00313475">
        <w:rPr>
          <w:rFonts w:ascii="Arial"/>
        </w:rPr>
        <w:t>MUNICIPAL</w:t>
      </w:r>
      <w:r w:rsidR="00313475">
        <w:rPr>
          <w:rFonts w:ascii="Arial"/>
          <w:spacing w:val="-15"/>
        </w:rPr>
        <w:t xml:space="preserve"> </w:t>
      </w:r>
      <w:r w:rsidR="00313475">
        <w:rPr>
          <w:rFonts w:ascii="Arial"/>
        </w:rPr>
        <w:t>DE</w:t>
      </w:r>
      <w:r w:rsidR="00313475">
        <w:rPr>
          <w:rFonts w:ascii="Arial"/>
          <w:spacing w:val="-15"/>
        </w:rPr>
        <w:t xml:space="preserve"> </w:t>
      </w:r>
      <w:r w:rsidR="00313475">
        <w:rPr>
          <w:rFonts w:ascii="Arial"/>
        </w:rPr>
        <w:t>ARARAQUARA</w:t>
      </w:r>
    </w:p>
    <w:p w:rsidR="005650B7" w:rsidRDefault="005650B7">
      <w:pPr>
        <w:rPr>
          <w:rFonts w:ascii="Arial" w:eastAsia="Arial" w:hAnsi="Arial" w:cs="Arial"/>
          <w:sz w:val="20"/>
          <w:szCs w:val="20"/>
        </w:rPr>
      </w:pPr>
    </w:p>
    <w:p w:rsidR="005650B7" w:rsidRDefault="005650B7">
      <w:pPr>
        <w:spacing w:before="2"/>
        <w:rPr>
          <w:rFonts w:ascii="Arial" w:eastAsia="Arial" w:hAnsi="Arial" w:cs="Arial"/>
          <w:sz w:val="26"/>
          <w:szCs w:val="26"/>
        </w:rPr>
      </w:pPr>
    </w:p>
    <w:p w:rsidR="005650B7" w:rsidRDefault="00313475">
      <w:pPr>
        <w:pStyle w:val="Heading1"/>
        <w:spacing w:before="74" w:line="249" w:lineRule="auto"/>
        <w:ind w:left="3852" w:right="3814"/>
        <w:jc w:val="center"/>
      </w:pPr>
      <w:r>
        <w:rPr>
          <w:spacing w:val="-1"/>
        </w:rPr>
        <w:t>LEI DE DIRETRIZES ORÇAMENTÁRIAS</w:t>
      </w:r>
      <w:r>
        <w:rPr>
          <w:spacing w:val="23"/>
        </w:rPr>
        <w:t xml:space="preserve"> </w:t>
      </w:r>
      <w:r>
        <w:rPr>
          <w:spacing w:val="-1"/>
        </w:rPr>
        <w:t>ANEXO DAS METAS FISCAIS</w:t>
      </w:r>
    </w:p>
    <w:p w:rsidR="005650B7" w:rsidRDefault="00313475">
      <w:pPr>
        <w:spacing w:before="1" w:line="270" w:lineRule="auto"/>
        <w:ind w:left="1079" w:right="1041"/>
        <w:jc w:val="center"/>
        <w:rPr>
          <w:rFonts w:ascii="Arial" w:eastAsia="Arial" w:hAnsi="Arial" w:cs="Arial"/>
          <w:sz w:val="20"/>
          <w:szCs w:val="20"/>
        </w:rPr>
      </w:pPr>
      <w:r>
        <w:rPr>
          <w:rFonts w:ascii="Arial" w:hAnsi="Arial"/>
          <w:spacing w:val="-1"/>
          <w:sz w:val="20"/>
        </w:rPr>
        <w:t>METAS FISCAIS ATUAIS</w:t>
      </w:r>
      <w:r>
        <w:rPr>
          <w:rFonts w:ascii="Arial" w:hAnsi="Arial"/>
          <w:sz w:val="20"/>
        </w:rPr>
        <w:t xml:space="preserve"> </w:t>
      </w:r>
      <w:r>
        <w:rPr>
          <w:rFonts w:ascii="Arial" w:hAnsi="Arial"/>
          <w:spacing w:val="-1"/>
          <w:sz w:val="20"/>
        </w:rPr>
        <w:t>COMPARADAS COM AS FIXADAS NOS TRÊS EXERCÍCIOS ANTERIORES</w:t>
      </w:r>
      <w:r>
        <w:rPr>
          <w:rFonts w:ascii="Arial" w:hAnsi="Arial"/>
          <w:spacing w:val="20"/>
          <w:sz w:val="20"/>
        </w:rPr>
        <w:t xml:space="preserve"> </w:t>
      </w:r>
      <w:r w:rsidR="00C3377A">
        <w:rPr>
          <w:rFonts w:ascii="Arial" w:hAnsi="Arial"/>
          <w:sz w:val="20"/>
        </w:rPr>
        <w:t>2018</w:t>
      </w:r>
    </w:p>
    <w:p w:rsidR="005650B7" w:rsidRDefault="005650B7">
      <w:pPr>
        <w:spacing w:before="1"/>
        <w:rPr>
          <w:rFonts w:ascii="Arial" w:eastAsia="Arial" w:hAnsi="Arial" w:cs="Arial"/>
          <w:sz w:val="21"/>
          <w:szCs w:val="21"/>
        </w:rPr>
      </w:pPr>
    </w:p>
    <w:p w:rsidR="005650B7" w:rsidRDefault="00313475">
      <w:pPr>
        <w:ind w:left="33"/>
        <w:jc w:val="center"/>
        <w:rPr>
          <w:rFonts w:ascii="Arial" w:eastAsia="Arial" w:hAnsi="Arial" w:cs="Arial"/>
          <w:sz w:val="20"/>
          <w:szCs w:val="20"/>
        </w:rPr>
      </w:pPr>
      <w:r>
        <w:rPr>
          <w:rFonts w:ascii="Arial" w:eastAsia="Arial" w:hAnsi="Arial" w:cs="Arial"/>
          <w:spacing w:val="-1"/>
          <w:sz w:val="20"/>
          <w:szCs w:val="20"/>
        </w:rPr>
        <w:t xml:space="preserve">AMF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III (LRF, art 4º, </w:t>
      </w:r>
      <w:r>
        <w:rPr>
          <w:rFonts w:ascii="Arial" w:eastAsia="Arial" w:hAnsi="Arial" w:cs="Arial"/>
          <w:sz w:val="20"/>
          <w:szCs w:val="20"/>
        </w:rPr>
        <w:t>§</w:t>
      </w:r>
      <w:r>
        <w:rPr>
          <w:rFonts w:ascii="Arial" w:eastAsia="Arial" w:hAnsi="Arial" w:cs="Arial"/>
          <w:spacing w:val="-1"/>
          <w:sz w:val="20"/>
          <w:szCs w:val="20"/>
        </w:rPr>
        <w:t xml:space="preserve"> 2º, </w:t>
      </w:r>
      <w:proofErr w:type="spellStart"/>
      <w:r>
        <w:rPr>
          <w:rFonts w:ascii="Arial" w:eastAsia="Arial" w:hAnsi="Arial" w:cs="Arial"/>
          <w:spacing w:val="-1"/>
          <w:sz w:val="20"/>
          <w:szCs w:val="20"/>
        </w:rPr>
        <w:t>Inciso</w:t>
      </w:r>
      <w:proofErr w:type="spellEnd"/>
      <w:r>
        <w:rPr>
          <w:rFonts w:ascii="Arial" w:eastAsia="Arial" w:hAnsi="Arial" w:cs="Arial"/>
          <w:spacing w:val="-1"/>
          <w:sz w:val="20"/>
          <w:szCs w:val="20"/>
        </w:rPr>
        <w:t xml:space="preserve"> II)</w:t>
      </w:r>
    </w:p>
    <w:tbl>
      <w:tblPr>
        <w:tblStyle w:val="TableNormal"/>
        <w:tblW w:w="0" w:type="auto"/>
        <w:tblInd w:w="130" w:type="dxa"/>
        <w:tblLayout w:type="fixed"/>
        <w:tblLook w:val="01E0"/>
      </w:tblPr>
      <w:tblGrid>
        <w:gridCol w:w="1600"/>
        <w:gridCol w:w="1000"/>
        <w:gridCol w:w="1001"/>
        <w:gridCol w:w="700"/>
        <w:gridCol w:w="1000"/>
        <w:gridCol w:w="701"/>
        <w:gridCol w:w="1000"/>
        <w:gridCol w:w="700"/>
        <w:gridCol w:w="1001"/>
        <w:gridCol w:w="700"/>
        <w:gridCol w:w="1000"/>
        <w:gridCol w:w="701"/>
      </w:tblGrid>
      <w:tr w:rsidR="005650B7" w:rsidTr="00C3377A">
        <w:trPr>
          <w:trHeight w:hRule="exact" w:val="440"/>
        </w:trPr>
        <w:tc>
          <w:tcPr>
            <w:tcW w:w="11104" w:type="dxa"/>
            <w:gridSpan w:val="12"/>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0" w:type="dxa"/>
            <w:vMerge w:val="restart"/>
            <w:tcBorders>
              <w:top w:val="single" w:sz="5" w:space="0" w:color="000000"/>
              <w:left w:val="single" w:sz="5"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3"/>
              <w:rPr>
                <w:rFonts w:ascii="Arial" w:eastAsia="Arial" w:hAnsi="Arial" w:cs="Arial"/>
                <w:sz w:val="15"/>
                <w:szCs w:val="15"/>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4" w:type="dxa"/>
            <w:gridSpan w:val="11"/>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1"/>
                <w:sz w:val="14"/>
              </w:rPr>
              <w:t>Correntes</w:t>
            </w:r>
            <w:proofErr w:type="spellEnd"/>
          </w:p>
        </w:tc>
      </w:tr>
      <w:tr w:rsidR="005650B7">
        <w:trPr>
          <w:trHeight w:hRule="exact" w:val="540"/>
        </w:trPr>
        <w:tc>
          <w:tcPr>
            <w:tcW w:w="1600" w:type="dxa"/>
            <w:vMerge/>
            <w:tcBorders>
              <w:left w:val="single" w:sz="5"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w:t>
            </w:r>
            <w:r w:rsidR="00844297">
              <w:rPr>
                <w:rFonts w:ascii="Arial"/>
                <w:spacing w:val="-1"/>
                <w:sz w:val="12"/>
              </w:rPr>
              <w:t>20</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left="1"/>
              <w:jc w:val="center"/>
              <w:rPr>
                <w:rFonts w:ascii="Arial" w:eastAsia="Arial" w:hAnsi="Arial" w:cs="Arial"/>
                <w:sz w:val="12"/>
                <w:szCs w:val="12"/>
              </w:rPr>
            </w:pPr>
            <w:r>
              <w:rPr>
                <w:rFonts w:ascii="Arial"/>
                <w:sz w:val="12"/>
              </w:rPr>
              <w:t>%</w:t>
            </w:r>
          </w:p>
        </w:tc>
      </w:tr>
      <w:tr w:rsidR="00FB0AEF" w:rsidTr="003C225D">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Pr>
                <w:rFonts w:ascii="Arial" w:eastAsia="Arial" w:hAnsi="Arial" w:cs="Arial"/>
                <w:sz w:val="12"/>
                <w:szCs w:val="12"/>
              </w:rPr>
            </w:pPr>
            <w:r>
              <w:rPr>
                <w:rFonts w:ascii="Arial"/>
                <w:spacing w:val="-1"/>
                <w:sz w:val="12"/>
              </w:rPr>
              <w:t>671.356.682,44</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744.607.493.49</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5"/>
              <w:jc w:val="right"/>
              <w:rPr>
                <w:rFonts w:ascii="Arial" w:eastAsia="Arial" w:hAnsi="Arial" w:cs="Arial"/>
                <w:sz w:val="12"/>
                <w:szCs w:val="12"/>
              </w:rPr>
            </w:pPr>
            <w:r>
              <w:rPr>
                <w:rFonts w:ascii="Arial"/>
                <w:sz w:val="12"/>
              </w:rPr>
              <w:t>2,62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855.399.308,71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11,95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918.030.101,35</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7,32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1.003.519.962,74</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9,31</w:t>
            </w:r>
          </w:p>
        </w:tc>
      </w:tr>
      <w:tr w:rsidR="00FB0AEF" w:rsidTr="003C225D">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Pr>
                <w:rFonts w:ascii="Arial" w:eastAsia="Arial" w:hAnsi="Arial" w:cs="Arial"/>
                <w:sz w:val="12"/>
                <w:szCs w:val="12"/>
              </w:rPr>
            </w:pPr>
            <w:r>
              <w:rPr>
                <w:rFonts w:ascii="Arial"/>
                <w:spacing w:val="-1"/>
                <w:sz w:val="12"/>
              </w:rPr>
              <w:t>667.071.520,42</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AB2D0A">
            <w:pPr>
              <w:pStyle w:val="TableParagraph"/>
              <w:spacing w:line="135" w:lineRule="exact"/>
              <w:ind w:left="111"/>
              <w:jc w:val="right"/>
              <w:rPr>
                <w:rFonts w:ascii="Arial" w:eastAsia="Arial" w:hAnsi="Arial" w:cs="Arial"/>
                <w:sz w:val="12"/>
                <w:szCs w:val="12"/>
              </w:rPr>
            </w:pPr>
            <w:r>
              <w:rPr>
                <w:rFonts w:ascii="Arial"/>
                <w:spacing w:val="-1"/>
                <w:sz w:val="12"/>
              </w:rPr>
              <w:t>739.603.332,53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z w:val="12"/>
              </w:rPr>
              <w:t>10,87</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5"/>
              <w:jc w:val="right"/>
              <w:rPr>
                <w:rFonts w:ascii="Arial" w:eastAsia="Arial" w:hAnsi="Arial" w:cs="Arial"/>
                <w:sz w:val="12"/>
                <w:szCs w:val="12"/>
              </w:rPr>
            </w:pPr>
            <w:r>
              <w:rPr>
                <w:rFonts w:ascii="Arial"/>
                <w:sz w:val="12"/>
              </w:rPr>
              <w:t>0,59</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813.484.628,89</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9,34</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889.057.350,91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9,29</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971.295.155,87</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9,25</w:t>
            </w:r>
          </w:p>
        </w:tc>
      </w:tr>
      <w:tr w:rsidR="00FB0AEF" w:rsidTr="003C225D">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Pr>
                <w:rFonts w:ascii="Arial" w:eastAsia="Arial" w:hAnsi="Arial" w:cs="Arial"/>
                <w:sz w:val="12"/>
                <w:szCs w:val="12"/>
              </w:rPr>
            </w:pPr>
            <w:r>
              <w:rPr>
                <w:rFonts w:ascii="Arial"/>
                <w:spacing w:val="-1"/>
                <w:sz w:val="12"/>
              </w:rPr>
              <w:t>649.200.952,67</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720.021.426,19</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5"/>
              <w:jc w:val="right"/>
              <w:rPr>
                <w:rFonts w:ascii="Arial" w:eastAsia="Arial" w:hAnsi="Arial" w:cs="Arial"/>
                <w:sz w:val="12"/>
                <w:szCs w:val="12"/>
              </w:rPr>
            </w:pPr>
            <w:r>
              <w:rPr>
                <w:rFonts w:ascii="Arial"/>
                <w:spacing w:val="-1"/>
                <w:sz w:val="12"/>
              </w:rPr>
              <w:t>6,12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855.399.308,71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11,95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918.030.101,35</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7,32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1.003.519.962,74</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9,31</w:t>
            </w:r>
          </w:p>
        </w:tc>
      </w:tr>
      <w:tr w:rsidR="00FB0AEF" w:rsidTr="003C225D">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Pr>
                <w:rFonts w:ascii="Arial" w:eastAsia="Arial" w:hAnsi="Arial" w:cs="Arial"/>
                <w:sz w:val="12"/>
                <w:szCs w:val="12"/>
              </w:rPr>
            </w:pPr>
            <w:r>
              <w:rPr>
                <w:rFonts w:ascii="Arial"/>
                <w:spacing w:val="-1"/>
                <w:sz w:val="12"/>
              </w:rPr>
              <w:t>614.529.054,70</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679.915.165,53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pacing w:val="-1"/>
                <w:sz w:val="12"/>
              </w:rPr>
              <w:t>10,64</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5"/>
              <w:jc w:val="right"/>
              <w:rPr>
                <w:rFonts w:ascii="Arial" w:eastAsia="Arial" w:hAnsi="Arial" w:cs="Arial"/>
                <w:sz w:val="12"/>
                <w:szCs w:val="12"/>
              </w:rPr>
            </w:pPr>
            <w:r>
              <w:rPr>
                <w:rFonts w:ascii="Arial"/>
                <w:spacing w:val="-1"/>
                <w:sz w:val="12"/>
              </w:rPr>
              <w:t>11,21</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826.739.018,86</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9,34</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903.543.073,71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9,29</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987.120.808,03</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9,25</w:t>
            </w:r>
          </w:p>
        </w:tc>
      </w:tr>
      <w:tr w:rsidR="00FB0AEF" w:rsidTr="003C225D">
        <w:trPr>
          <w:trHeight w:hRule="exact" w:val="26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221"/>
              <w:rPr>
                <w:rFonts w:ascii="Arial" w:eastAsia="Arial" w:hAnsi="Arial" w:cs="Arial"/>
                <w:sz w:val="12"/>
                <w:szCs w:val="12"/>
              </w:rPr>
            </w:pPr>
            <w:r>
              <w:rPr>
                <w:rFonts w:ascii="Arial"/>
                <w:spacing w:val="-1"/>
                <w:sz w:val="12"/>
              </w:rPr>
              <w:t>52.542.465.72</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59.668.167,00</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pacing w:val="-1"/>
                <w:sz w:val="12"/>
              </w:rPr>
              <w:t>13,60</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3A5B73">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5"/>
              <w:jc w:val="right"/>
              <w:rPr>
                <w:rFonts w:ascii="Arial" w:eastAsia="Arial" w:hAnsi="Arial" w:cs="Arial"/>
                <w:sz w:val="12"/>
                <w:szCs w:val="12"/>
              </w:rPr>
            </w:pPr>
            <w:r>
              <w:rPr>
                <w:rFonts w:ascii="Arial"/>
                <w:spacing w:val="-1"/>
                <w:sz w:val="12"/>
              </w:rPr>
              <w:t>-120,31</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-13.254.389,97</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9,34</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-14.485.722,80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9,29</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-15.825.652,16</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9,25</w:t>
            </w:r>
          </w:p>
        </w:tc>
      </w:tr>
      <w:tr w:rsidR="00FB0AEF" w:rsidTr="003C225D">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80"/>
              <w:rPr>
                <w:rFonts w:ascii="Arial" w:eastAsia="Arial" w:hAnsi="Arial" w:cs="Arial"/>
                <w:sz w:val="12"/>
                <w:szCs w:val="12"/>
              </w:rPr>
            </w:pPr>
            <w:r>
              <w:rPr>
                <w:rFonts w:ascii="Arial"/>
                <w:spacing w:val="-1"/>
                <w:sz w:val="12"/>
              </w:rPr>
              <w:t>39.366.466,68</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-1.172.355,71</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spacing w:val="-1"/>
                <w:sz w:val="12"/>
              </w:rPr>
            </w:pPr>
            <w:r>
              <w:rPr>
                <w:rFonts w:ascii="Arial"/>
                <w:spacing w:val="-1"/>
                <w:sz w:val="12"/>
              </w:rPr>
              <w:t>102,98</w:t>
            </w:r>
          </w:p>
          <w:p w:rsidR="00FB0AEF" w:rsidRDefault="00FB0AEF" w:rsidP="00C5280F">
            <w:pPr>
              <w:pStyle w:val="TableParagraph"/>
              <w:spacing w:line="135" w:lineRule="exact"/>
              <w:ind w:left="244" w:right="-1"/>
              <w:jc w:val="right"/>
              <w:rPr>
                <w:rFonts w:ascii="Arial" w:eastAsia="Arial" w:hAnsi="Arial" w:cs="Arial"/>
                <w:sz w:val="12"/>
                <w:szCs w:val="12"/>
              </w:rPr>
            </w:pP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AB2D0A">
            <w:pPr>
              <w:pStyle w:val="TableParagraph"/>
              <w:spacing w:line="135" w:lineRule="exact"/>
              <w:ind w:left="111" w:right="-1"/>
              <w:jc w:val="right"/>
              <w:rPr>
                <w:rFonts w:ascii="Arial" w:eastAsia="Arial" w:hAnsi="Arial" w:cs="Arial"/>
                <w:sz w:val="12"/>
                <w:szCs w:val="12"/>
              </w:rPr>
            </w:pPr>
            <w:r w:rsidRPr="005B42B7">
              <w:rPr>
                <w:rFonts w:ascii="Arial" w:eastAsia="Arial" w:hAnsi="Arial" w:cs="Arial"/>
                <w:sz w:val="12"/>
                <w:szCs w:val="12"/>
              </w:rPr>
              <w:t>-20.863.000,00</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104"/>
              <w:jc w:val="right"/>
              <w:rPr>
                <w:rFonts w:ascii="Arial" w:eastAsia="Arial" w:hAnsi="Arial" w:cs="Arial"/>
                <w:sz w:val="12"/>
                <w:szCs w:val="12"/>
              </w:rPr>
            </w:pPr>
            <w:r>
              <w:rPr>
                <w:rFonts w:ascii="Arial"/>
                <w:spacing w:val="-1"/>
                <w:sz w:val="12"/>
              </w:rPr>
              <w:t>1.679,58</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-12.027.400,00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-42,35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-9.836.100,00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-18,22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-6.145.190,00</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-37,52</w:t>
            </w:r>
          </w:p>
        </w:tc>
      </w:tr>
      <w:tr w:rsidR="00FB0AEF" w:rsidTr="003C225D">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FB0AEF" w:rsidRPr="0025716B" w:rsidRDefault="00FB0AEF"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FB0AEF" w:rsidRPr="0025716B" w:rsidRDefault="00FB0AEF"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15,50</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-26,36</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-19,82</w:t>
            </w:r>
          </w:p>
        </w:tc>
      </w:tr>
      <w:tr w:rsidR="00FB0AEF" w:rsidTr="003C225D">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FB0AEF" w:rsidRDefault="00FB0AEF"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FB0AEF" w:rsidRPr="0025716B" w:rsidRDefault="00FB0AEF"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FB0AEF" w:rsidRPr="0025716B" w:rsidRDefault="00FB0AEF"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15,50</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-26,36</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-19,82</w:t>
            </w:r>
          </w:p>
        </w:tc>
      </w:tr>
    </w:tbl>
    <w:p w:rsidR="005650B7" w:rsidRDefault="005650B7">
      <w:pPr>
        <w:rPr>
          <w:rFonts w:ascii="Arial" w:eastAsia="Arial" w:hAnsi="Arial" w:cs="Arial"/>
          <w:sz w:val="20"/>
          <w:szCs w:val="20"/>
        </w:rPr>
      </w:pPr>
    </w:p>
    <w:p w:rsidR="005650B7" w:rsidRDefault="005650B7">
      <w:pPr>
        <w:spacing w:before="11"/>
        <w:rPr>
          <w:rFonts w:ascii="Arial" w:eastAsia="Arial" w:hAnsi="Arial" w:cs="Arial"/>
          <w:sz w:val="18"/>
          <w:szCs w:val="18"/>
        </w:rPr>
      </w:pPr>
    </w:p>
    <w:tbl>
      <w:tblPr>
        <w:tblStyle w:val="TableNormal"/>
        <w:tblW w:w="0" w:type="auto"/>
        <w:tblInd w:w="119" w:type="dxa"/>
        <w:tblLayout w:type="fixed"/>
        <w:tblLook w:val="01E0"/>
      </w:tblPr>
      <w:tblGrid>
        <w:gridCol w:w="1601"/>
        <w:gridCol w:w="1000"/>
        <w:gridCol w:w="1000"/>
        <w:gridCol w:w="701"/>
        <w:gridCol w:w="1000"/>
        <w:gridCol w:w="700"/>
        <w:gridCol w:w="1001"/>
        <w:gridCol w:w="700"/>
        <w:gridCol w:w="1000"/>
        <w:gridCol w:w="701"/>
        <w:gridCol w:w="1000"/>
        <w:gridCol w:w="700"/>
      </w:tblGrid>
      <w:tr w:rsidR="005650B7" w:rsidTr="00C3377A">
        <w:trPr>
          <w:trHeight w:hRule="exact" w:val="430"/>
        </w:trPr>
        <w:tc>
          <w:tcPr>
            <w:tcW w:w="11104" w:type="dxa"/>
            <w:gridSpan w:val="12"/>
            <w:tcBorders>
              <w:top w:val="single" w:sz="9" w:space="0" w:color="000000"/>
              <w:left w:val="single" w:sz="8" w:space="0" w:color="000000"/>
              <w:bottom w:val="single" w:sz="5" w:space="0" w:color="000000"/>
              <w:right w:val="single" w:sz="8"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1" w:type="dxa"/>
            <w:vMerge w:val="restart"/>
            <w:tcBorders>
              <w:top w:val="single" w:sz="5" w:space="0" w:color="000000"/>
              <w:left w:val="single" w:sz="8"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1"/>
              <w:rPr>
                <w:rFonts w:ascii="Arial" w:eastAsia="Arial" w:hAnsi="Arial" w:cs="Arial"/>
                <w:sz w:val="17"/>
                <w:szCs w:val="17"/>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3" w:type="dxa"/>
            <w:gridSpan w:val="11"/>
            <w:tcBorders>
              <w:top w:val="single" w:sz="5" w:space="0" w:color="000000"/>
              <w:left w:val="single" w:sz="5" w:space="0" w:color="000000"/>
              <w:bottom w:val="single" w:sz="5" w:space="0" w:color="000000"/>
              <w:right w:val="single" w:sz="8"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2"/>
                <w:sz w:val="14"/>
              </w:rPr>
              <w:t>Constantes</w:t>
            </w:r>
            <w:proofErr w:type="spellEnd"/>
          </w:p>
        </w:tc>
      </w:tr>
      <w:tr w:rsidR="005650B7">
        <w:trPr>
          <w:trHeight w:hRule="exact" w:val="540"/>
        </w:trPr>
        <w:tc>
          <w:tcPr>
            <w:tcW w:w="1601" w:type="dxa"/>
            <w:vMerge/>
            <w:tcBorders>
              <w:left w:val="single" w:sz="8"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844297">
            <w:pPr>
              <w:pStyle w:val="TableParagraph"/>
              <w:jc w:val="center"/>
              <w:rPr>
                <w:rFonts w:ascii="Arial" w:eastAsia="Arial" w:hAnsi="Arial" w:cs="Arial"/>
                <w:sz w:val="12"/>
                <w:szCs w:val="12"/>
              </w:rPr>
            </w:pPr>
            <w:r>
              <w:rPr>
                <w:rFonts w:ascii="Arial"/>
                <w:spacing w:val="-1"/>
                <w:sz w:val="12"/>
              </w:rPr>
              <w:t>2020</w:t>
            </w:r>
          </w:p>
        </w:tc>
        <w:tc>
          <w:tcPr>
            <w:tcW w:w="700" w:type="dxa"/>
            <w:tcBorders>
              <w:top w:val="single" w:sz="5" w:space="0" w:color="000000"/>
              <w:left w:val="single" w:sz="5" w:space="0" w:color="000000"/>
              <w:bottom w:val="single" w:sz="5" w:space="0" w:color="000000"/>
              <w:right w:val="single" w:sz="8"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left="2"/>
              <w:jc w:val="center"/>
              <w:rPr>
                <w:rFonts w:ascii="Arial" w:eastAsia="Arial" w:hAnsi="Arial" w:cs="Arial"/>
                <w:sz w:val="12"/>
                <w:szCs w:val="12"/>
              </w:rPr>
            </w:pPr>
            <w:r>
              <w:rPr>
                <w:rFonts w:ascii="Arial"/>
                <w:sz w:val="12"/>
              </w:rPr>
              <w:t>%</w:t>
            </w:r>
          </w:p>
        </w:tc>
      </w:tr>
      <w:tr w:rsidR="00FB0AEF" w:rsidTr="00C46B93">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ight="-1"/>
              <w:rPr>
                <w:rFonts w:ascii="Arial" w:eastAsia="Arial" w:hAnsi="Arial" w:cs="Arial"/>
                <w:sz w:val="12"/>
                <w:szCs w:val="12"/>
              </w:rPr>
            </w:pPr>
            <w:r>
              <w:rPr>
                <w:rFonts w:ascii="Arial"/>
                <w:spacing w:val="-1"/>
                <w:sz w:val="12"/>
              </w:rPr>
              <w:t>742.990.440,46</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153" w:right="-1"/>
              <w:rPr>
                <w:rFonts w:ascii="Arial" w:eastAsia="Arial" w:hAnsi="Arial" w:cs="Arial"/>
                <w:sz w:val="12"/>
                <w:szCs w:val="12"/>
              </w:rPr>
            </w:pPr>
            <w:r>
              <w:rPr>
                <w:rFonts w:ascii="Arial" w:eastAsia="Arial" w:hAnsi="Arial" w:cs="Arial"/>
                <w:sz w:val="12"/>
                <w:szCs w:val="12"/>
              </w:rPr>
              <w:t>792.187.912,32</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right="-1"/>
              <w:jc w:val="right"/>
              <w:rPr>
                <w:rFonts w:ascii="Arial" w:eastAsia="Arial" w:hAnsi="Arial" w:cs="Arial"/>
                <w:sz w:val="12"/>
                <w:szCs w:val="12"/>
              </w:rPr>
            </w:pPr>
            <w:r>
              <w:rPr>
                <w:rFonts w:ascii="Arial"/>
                <w:spacing w:val="-1"/>
                <w:sz w:val="12"/>
              </w:rPr>
              <w:t>-3,55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818.274.978,71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4,54</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878.646.610,00</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7,38</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960.870.364,32</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9,36</w:t>
            </w:r>
          </w:p>
        </w:tc>
      </w:tr>
      <w:tr w:rsidR="00FB0AEF" w:rsidTr="00C46B93">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ight="-1"/>
              <w:rPr>
                <w:rFonts w:ascii="Arial" w:eastAsia="Arial" w:hAnsi="Arial" w:cs="Arial"/>
                <w:sz w:val="12"/>
                <w:szCs w:val="12"/>
              </w:rPr>
            </w:pPr>
            <w:r>
              <w:rPr>
                <w:rFonts w:ascii="Arial"/>
                <w:spacing w:val="-1"/>
                <w:sz w:val="12"/>
              </w:rPr>
              <w:t>738.248.051,65</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153" w:right="-1"/>
              <w:rPr>
                <w:rFonts w:ascii="Arial" w:eastAsia="Arial" w:hAnsi="Arial" w:cs="Arial"/>
                <w:sz w:val="12"/>
                <w:szCs w:val="12"/>
              </w:rPr>
            </w:pPr>
            <w:r>
              <w:rPr>
                <w:rFonts w:ascii="Arial" w:eastAsia="Arial" w:hAnsi="Arial" w:cs="Arial"/>
                <w:sz w:val="12"/>
                <w:szCs w:val="12"/>
              </w:rPr>
              <w:t>786.863.985,48</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z w:val="12"/>
              </w:rPr>
              <w:t>6,59</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right="-1"/>
              <w:jc w:val="right"/>
              <w:rPr>
                <w:rFonts w:ascii="Arial" w:eastAsia="Arial" w:hAnsi="Arial" w:cs="Arial"/>
                <w:sz w:val="12"/>
                <w:szCs w:val="12"/>
              </w:rPr>
            </w:pPr>
            <w:r>
              <w:rPr>
                <w:rFonts w:ascii="Arial"/>
                <w:spacing w:val="-1"/>
                <w:sz w:val="12"/>
              </w:rPr>
              <w:t>-5,45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778.179.396,00</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4,54</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850.916.790,56</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9,35</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930.015.111,75</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9,30</w:t>
            </w:r>
          </w:p>
        </w:tc>
      </w:tr>
      <w:tr w:rsidR="00FB0AEF" w:rsidTr="00C46B93">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ight="-1"/>
              <w:rPr>
                <w:rFonts w:ascii="Arial" w:eastAsia="Arial" w:hAnsi="Arial" w:cs="Arial"/>
                <w:sz w:val="12"/>
                <w:szCs w:val="12"/>
              </w:rPr>
            </w:pPr>
            <w:r>
              <w:rPr>
                <w:rFonts w:ascii="Arial"/>
                <w:spacing w:val="-1"/>
                <w:sz w:val="12"/>
              </w:rPr>
              <w:t>718.470.694,32</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766.030.795,32</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right="-1"/>
              <w:jc w:val="right"/>
              <w:rPr>
                <w:rFonts w:ascii="Arial" w:eastAsia="Arial" w:hAnsi="Arial" w:cs="Arial"/>
                <w:sz w:val="12"/>
                <w:szCs w:val="12"/>
              </w:rPr>
            </w:pPr>
            <w:r>
              <w:rPr>
                <w:rFonts w:ascii="Arial"/>
                <w:sz w:val="12"/>
              </w:rPr>
              <w:t>-0,25</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818.274.978,71</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4,54</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878.646.610,00</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7,38</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960.870.364,32</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9,36</w:t>
            </w:r>
          </w:p>
        </w:tc>
      </w:tr>
      <w:tr w:rsidR="00FB0AEF" w:rsidTr="00C46B93">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53" w:right="-1"/>
              <w:rPr>
                <w:rFonts w:ascii="Arial" w:eastAsia="Arial" w:hAnsi="Arial" w:cs="Arial"/>
                <w:sz w:val="12"/>
                <w:szCs w:val="12"/>
              </w:rPr>
            </w:pPr>
            <w:r>
              <w:rPr>
                <w:rFonts w:ascii="Arial"/>
                <w:spacing w:val="-1"/>
                <w:sz w:val="12"/>
              </w:rPr>
              <w:t>680.099.304,84</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153" w:right="-1"/>
              <w:rPr>
                <w:rFonts w:ascii="Arial" w:eastAsia="Arial" w:hAnsi="Arial" w:cs="Arial"/>
                <w:sz w:val="12"/>
                <w:szCs w:val="12"/>
              </w:rPr>
            </w:pPr>
            <w:r>
              <w:rPr>
                <w:rFonts w:ascii="Arial" w:eastAsia="Arial" w:hAnsi="Arial" w:cs="Arial"/>
                <w:sz w:val="12"/>
                <w:szCs w:val="12"/>
              </w:rPr>
              <w:t>723.361.744,61</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pacing w:val="-1"/>
                <w:sz w:val="12"/>
              </w:rPr>
              <w:t>6,36</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right="-1"/>
              <w:jc w:val="right"/>
              <w:rPr>
                <w:rFonts w:ascii="Arial" w:eastAsia="Arial" w:hAnsi="Arial" w:cs="Arial"/>
                <w:sz w:val="12"/>
                <w:szCs w:val="12"/>
              </w:rPr>
            </w:pPr>
            <w:r>
              <w:rPr>
                <w:rFonts w:ascii="Arial"/>
                <w:sz w:val="12"/>
              </w:rPr>
              <w:t>4,53</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790.858.545,44</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4,54</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864.781.075,85</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9,35</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945.168.173,69</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9,30</w:t>
            </w:r>
          </w:p>
        </w:tc>
      </w:tr>
      <w:tr w:rsidR="00FB0AEF" w:rsidTr="00C46B93">
        <w:trPr>
          <w:trHeight w:hRule="exact" w:val="260"/>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221" w:right="-1"/>
              <w:rPr>
                <w:rFonts w:ascii="Arial" w:eastAsia="Arial" w:hAnsi="Arial" w:cs="Arial"/>
                <w:sz w:val="12"/>
                <w:szCs w:val="12"/>
              </w:rPr>
            </w:pPr>
            <w:r>
              <w:rPr>
                <w:rFonts w:ascii="Arial"/>
                <w:spacing w:val="-1"/>
                <w:sz w:val="12"/>
              </w:rPr>
              <w:t>58.148.746.81</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DC5C3E">
            <w:pPr>
              <w:pStyle w:val="TableParagraph"/>
              <w:spacing w:line="135" w:lineRule="exact"/>
              <w:ind w:right="-1"/>
              <w:jc w:val="right"/>
              <w:rPr>
                <w:rFonts w:ascii="Arial" w:eastAsia="Arial" w:hAnsi="Arial" w:cs="Arial"/>
                <w:sz w:val="12"/>
                <w:szCs w:val="12"/>
              </w:rPr>
            </w:pPr>
            <w:r>
              <w:rPr>
                <w:rFonts w:ascii="Arial" w:eastAsia="Arial" w:hAnsi="Arial" w:cs="Arial"/>
                <w:sz w:val="12"/>
                <w:szCs w:val="12"/>
              </w:rPr>
              <w:t>63.502.240,87</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pacing w:val="-1"/>
                <w:sz w:val="12"/>
              </w:rPr>
              <w:t>9,21</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4C3DF0">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0"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right="-1"/>
              <w:jc w:val="right"/>
              <w:rPr>
                <w:rFonts w:ascii="Arial" w:eastAsia="Arial" w:hAnsi="Arial" w:cs="Arial"/>
                <w:sz w:val="12"/>
                <w:szCs w:val="12"/>
              </w:rPr>
            </w:pPr>
            <w:r>
              <w:rPr>
                <w:rFonts w:ascii="Arial"/>
                <w:spacing w:val="-1"/>
                <w:sz w:val="12"/>
              </w:rPr>
              <w:t>-119,09</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-12.679.149,45</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4,54</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-13.864.285,29</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9,35</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-15.153.061,94</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9,30</w:t>
            </w:r>
          </w:p>
        </w:tc>
      </w:tr>
      <w:tr w:rsidR="00FB0AEF" w:rsidTr="00C46B93">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179" w:right="-1"/>
              <w:rPr>
                <w:rFonts w:ascii="Arial" w:eastAsia="Arial" w:hAnsi="Arial" w:cs="Arial"/>
                <w:sz w:val="12"/>
                <w:szCs w:val="12"/>
              </w:rPr>
            </w:pPr>
            <w:r>
              <w:rPr>
                <w:rFonts w:ascii="Arial"/>
                <w:spacing w:val="-1"/>
                <w:sz w:val="12"/>
              </w:rPr>
              <w:t>43.566.868,67</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179" w:right="-1"/>
              <w:rPr>
                <w:rFonts w:ascii="Arial" w:eastAsia="Arial" w:hAnsi="Arial" w:cs="Arial"/>
                <w:sz w:val="12"/>
                <w:szCs w:val="12"/>
              </w:rPr>
            </w:pPr>
            <w:r>
              <w:rPr>
                <w:rFonts w:ascii="Arial" w:eastAsia="Arial" w:hAnsi="Arial" w:cs="Arial"/>
                <w:sz w:val="12"/>
                <w:szCs w:val="12"/>
              </w:rPr>
              <w:t>-1.247.269.24</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pacing w:val="-1"/>
                <w:sz w:val="12"/>
              </w:rPr>
              <w:t>102,86</w:t>
            </w:r>
          </w:p>
        </w:tc>
        <w:tc>
          <w:tcPr>
            <w:tcW w:w="1000" w:type="dxa"/>
            <w:tcBorders>
              <w:top w:val="single" w:sz="5" w:space="0" w:color="000000"/>
              <w:left w:val="single" w:sz="5" w:space="0" w:color="000000"/>
              <w:bottom w:val="single" w:sz="5" w:space="0" w:color="000000"/>
              <w:right w:val="single" w:sz="5" w:space="0" w:color="000000"/>
            </w:tcBorders>
          </w:tcPr>
          <w:p w:rsidR="00FB0AEF" w:rsidRPr="005B42B7" w:rsidRDefault="00FB0AEF"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-20.863.000,00</w:t>
            </w:r>
          </w:p>
        </w:tc>
        <w:tc>
          <w:tcPr>
            <w:tcW w:w="700" w:type="dxa"/>
            <w:tcBorders>
              <w:top w:val="single" w:sz="5" w:space="0" w:color="000000"/>
              <w:left w:val="single" w:sz="5" w:space="0" w:color="000000"/>
              <w:bottom w:val="single" w:sz="5" w:space="0" w:color="000000"/>
              <w:right w:val="single" w:sz="5" w:space="0" w:color="000000"/>
            </w:tcBorders>
          </w:tcPr>
          <w:p w:rsidR="00FB0AEF" w:rsidRPr="005B42B7" w:rsidRDefault="00FB0AEF" w:rsidP="008A1CA3">
            <w:pPr>
              <w:pStyle w:val="TableParagraph"/>
              <w:spacing w:line="135" w:lineRule="exact"/>
              <w:ind w:left="118" w:right="-1"/>
              <w:jc w:val="right"/>
              <w:rPr>
                <w:rFonts w:ascii="Arial" w:eastAsia="Arial" w:hAnsi="Arial" w:cs="Arial"/>
                <w:sz w:val="12"/>
                <w:szCs w:val="12"/>
              </w:rPr>
            </w:pPr>
            <w:r w:rsidRPr="005B42B7">
              <w:rPr>
                <w:rFonts w:ascii="Arial"/>
                <w:spacing w:val="-1"/>
                <w:sz w:val="12"/>
              </w:rPr>
              <w:t>1.572,69</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-11.505.410,84</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-44,85</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-9.414.131,31</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-18,18</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-5.837.930,50</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-37,50</w:t>
            </w:r>
          </w:p>
        </w:tc>
      </w:tr>
      <w:tr w:rsidR="00FB0AEF" w:rsidTr="00C46B93">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5" w:space="0" w:color="000000"/>
              <w:right w:val="single" w:sz="5" w:space="0" w:color="000000"/>
            </w:tcBorders>
          </w:tcPr>
          <w:p w:rsidR="00FB0AEF" w:rsidRDefault="00FB0AEF">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5"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5" w:space="0" w:color="000000"/>
              <w:right w:val="single" w:sz="5" w:space="0" w:color="000000"/>
            </w:tcBorders>
          </w:tcPr>
          <w:p w:rsidR="00FB0AEF" w:rsidRPr="0025716B" w:rsidRDefault="00FB0AEF"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5" w:space="0" w:color="000000"/>
              <w:right w:val="single" w:sz="5" w:space="0" w:color="000000"/>
            </w:tcBorders>
          </w:tcPr>
          <w:p w:rsidR="00FB0AEF" w:rsidRPr="0025716B" w:rsidRDefault="00FB0AEF"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42.231.134,14</w:t>
            </w:r>
          </w:p>
        </w:tc>
        <w:tc>
          <w:tcPr>
            <w:tcW w:w="700"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10,22</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31.096.686,60</w:t>
            </w:r>
          </w:p>
        </w:tc>
        <w:tc>
          <w:tcPr>
            <w:tcW w:w="701" w:type="dxa"/>
            <w:tcBorders>
              <w:top w:val="single" w:sz="5" w:space="0" w:color="000000"/>
              <w:left w:val="single" w:sz="5" w:space="0" w:color="000000"/>
              <w:bottom w:val="single" w:sz="5"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-26,37</w:t>
            </w:r>
          </w:p>
        </w:tc>
        <w:tc>
          <w:tcPr>
            <w:tcW w:w="1000" w:type="dxa"/>
            <w:tcBorders>
              <w:top w:val="single" w:sz="5" w:space="0" w:color="000000"/>
              <w:left w:val="single" w:sz="5" w:space="0" w:color="000000"/>
              <w:bottom w:val="single" w:sz="5"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25.110.992,42</w:t>
            </w:r>
          </w:p>
        </w:tc>
        <w:tc>
          <w:tcPr>
            <w:tcW w:w="700" w:type="dxa"/>
            <w:tcBorders>
              <w:top w:val="single" w:sz="5" w:space="0" w:color="000000"/>
              <w:left w:val="single" w:sz="5" w:space="0" w:color="000000"/>
              <w:bottom w:val="single" w:sz="5"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-19,83</w:t>
            </w:r>
          </w:p>
        </w:tc>
      </w:tr>
      <w:tr w:rsidR="00FB0AEF" w:rsidTr="00C46B93">
        <w:trPr>
          <w:trHeight w:hRule="exact" w:val="230"/>
        </w:trPr>
        <w:tc>
          <w:tcPr>
            <w:tcW w:w="1601" w:type="dxa"/>
            <w:tcBorders>
              <w:top w:val="single" w:sz="5" w:space="0" w:color="000000"/>
              <w:left w:val="single" w:sz="8" w:space="0" w:color="000000"/>
              <w:bottom w:val="single" w:sz="8" w:space="0" w:color="000000"/>
              <w:right w:val="single" w:sz="5" w:space="0" w:color="000000"/>
            </w:tcBorders>
          </w:tcPr>
          <w:p w:rsidR="00FB0AEF" w:rsidRDefault="00FB0AEF">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8" w:space="0" w:color="000000"/>
              <w:right w:val="single" w:sz="5" w:space="0" w:color="000000"/>
            </w:tcBorders>
          </w:tcPr>
          <w:p w:rsidR="00FB0AEF" w:rsidRDefault="00FB0AEF"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8" w:space="0" w:color="000000"/>
              <w:right w:val="single" w:sz="5" w:space="0" w:color="000000"/>
            </w:tcBorders>
          </w:tcPr>
          <w:p w:rsidR="00FB0AEF" w:rsidRDefault="00FB0AEF">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8" w:space="0" w:color="000000"/>
              <w:right w:val="single" w:sz="5" w:space="0" w:color="000000"/>
            </w:tcBorders>
          </w:tcPr>
          <w:p w:rsidR="00FB0AEF" w:rsidRDefault="00FB0AEF"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8" w:space="0" w:color="000000"/>
              <w:right w:val="single" w:sz="5" w:space="0" w:color="000000"/>
            </w:tcBorders>
          </w:tcPr>
          <w:p w:rsidR="00FB0AEF" w:rsidRPr="0025716B" w:rsidRDefault="00FB0AEF"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8" w:space="0" w:color="000000"/>
              <w:right w:val="single" w:sz="5" w:space="0" w:color="000000"/>
            </w:tcBorders>
          </w:tcPr>
          <w:p w:rsidR="00FB0AEF" w:rsidRPr="0025716B" w:rsidRDefault="00FB0AEF"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8"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42.231.134,14</w:t>
            </w:r>
          </w:p>
        </w:tc>
        <w:tc>
          <w:tcPr>
            <w:tcW w:w="700" w:type="dxa"/>
            <w:tcBorders>
              <w:top w:val="single" w:sz="5" w:space="0" w:color="000000"/>
              <w:left w:val="single" w:sz="5" w:space="0" w:color="000000"/>
              <w:bottom w:val="single" w:sz="8"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10,22</w:t>
            </w:r>
          </w:p>
        </w:tc>
        <w:tc>
          <w:tcPr>
            <w:tcW w:w="1000" w:type="dxa"/>
            <w:tcBorders>
              <w:top w:val="single" w:sz="5" w:space="0" w:color="000000"/>
              <w:left w:val="single" w:sz="5" w:space="0" w:color="000000"/>
              <w:bottom w:val="single" w:sz="8"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31.096.686,60</w:t>
            </w:r>
          </w:p>
        </w:tc>
        <w:tc>
          <w:tcPr>
            <w:tcW w:w="701" w:type="dxa"/>
            <w:tcBorders>
              <w:top w:val="single" w:sz="5" w:space="0" w:color="000000"/>
              <w:left w:val="single" w:sz="5" w:space="0" w:color="000000"/>
              <w:bottom w:val="single" w:sz="8" w:space="0" w:color="000000"/>
              <w:right w:val="single" w:sz="5"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-26,37</w:t>
            </w:r>
          </w:p>
        </w:tc>
        <w:tc>
          <w:tcPr>
            <w:tcW w:w="1000" w:type="dxa"/>
            <w:tcBorders>
              <w:top w:val="single" w:sz="5" w:space="0" w:color="000000"/>
              <w:left w:val="single" w:sz="5" w:space="0" w:color="000000"/>
              <w:bottom w:val="single" w:sz="8" w:space="0" w:color="000000"/>
              <w:right w:val="single" w:sz="5" w:space="0" w:color="000000"/>
            </w:tcBorders>
            <w:vAlign w:val="bottom"/>
          </w:tcPr>
          <w:p w:rsidR="00FB0AEF" w:rsidRPr="00B40E1A" w:rsidRDefault="00FB0AEF" w:rsidP="00EE42F4">
            <w:pPr>
              <w:jc w:val="right"/>
              <w:rPr>
                <w:rFonts w:ascii="Arial" w:hAnsi="Arial" w:cs="Arial"/>
                <w:color w:val="000000"/>
                <w:sz w:val="12"/>
                <w:szCs w:val="12"/>
              </w:rPr>
            </w:pPr>
            <w:r w:rsidRPr="00B40E1A">
              <w:rPr>
                <w:rFonts w:ascii="Arial" w:hAnsi="Arial" w:cs="Arial"/>
                <w:color w:val="000000"/>
                <w:sz w:val="12"/>
                <w:szCs w:val="12"/>
              </w:rPr>
              <w:t>25.110.992,42</w:t>
            </w:r>
          </w:p>
        </w:tc>
        <w:tc>
          <w:tcPr>
            <w:tcW w:w="700" w:type="dxa"/>
            <w:tcBorders>
              <w:top w:val="single" w:sz="5" w:space="0" w:color="000000"/>
              <w:left w:val="single" w:sz="5" w:space="0" w:color="000000"/>
              <w:bottom w:val="single" w:sz="8" w:space="0" w:color="000000"/>
              <w:right w:val="single" w:sz="8" w:space="0" w:color="000000"/>
            </w:tcBorders>
            <w:vAlign w:val="bottom"/>
          </w:tcPr>
          <w:p w:rsidR="00FB0AEF" w:rsidRPr="00A15C85" w:rsidRDefault="00FB0AEF">
            <w:pPr>
              <w:jc w:val="right"/>
              <w:rPr>
                <w:rFonts w:ascii="Arial" w:hAnsi="Arial" w:cs="Arial"/>
                <w:color w:val="000000"/>
                <w:sz w:val="12"/>
                <w:szCs w:val="12"/>
              </w:rPr>
            </w:pPr>
            <w:r w:rsidRPr="00A15C85">
              <w:rPr>
                <w:rFonts w:ascii="Arial" w:hAnsi="Arial" w:cs="Arial"/>
                <w:color w:val="000000"/>
                <w:sz w:val="12"/>
                <w:szCs w:val="12"/>
              </w:rPr>
              <w:t>-19,83</w:t>
            </w:r>
          </w:p>
        </w:tc>
      </w:tr>
    </w:tbl>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12"/>
          <w:szCs w:val="12"/>
        </w:rPr>
      </w:pPr>
    </w:p>
    <w:p w:rsidR="005650B7" w:rsidRDefault="00313475">
      <w:pPr>
        <w:pStyle w:val="Corpodetexto"/>
        <w:spacing w:before="78"/>
      </w:pPr>
      <w:proofErr w:type="spellStart"/>
      <w:r>
        <w:t>Fontes</w:t>
      </w:r>
      <w:proofErr w:type="spellEnd"/>
      <w:r>
        <w:rPr>
          <w:spacing w:val="-1"/>
        </w:rPr>
        <w:t xml:space="preserve"> </w:t>
      </w:r>
      <w:r>
        <w:t>e</w:t>
      </w:r>
      <w:r>
        <w:rPr>
          <w:spacing w:val="-1"/>
        </w:rPr>
        <w:t xml:space="preserve"> </w:t>
      </w:r>
      <w:proofErr w:type="spellStart"/>
      <w:r>
        <w:rPr>
          <w:spacing w:val="-1"/>
        </w:rPr>
        <w:t>notas</w:t>
      </w:r>
      <w:proofErr w:type="spellEnd"/>
      <w:r>
        <w:t xml:space="preserve"> </w:t>
      </w:r>
      <w:proofErr w:type="spellStart"/>
      <w:r>
        <w:rPr>
          <w:spacing w:val="-1"/>
        </w:rPr>
        <w:t>explicativas</w:t>
      </w:r>
      <w:proofErr w:type="spellEnd"/>
      <w:r>
        <w:rPr>
          <w:spacing w:val="-1"/>
        </w:rPr>
        <w:t>:</w:t>
      </w:r>
    </w:p>
    <w:p w:rsidR="005650B7" w:rsidRDefault="005650B7">
      <w:pPr>
        <w:rPr>
          <w:rFonts w:ascii="Arial" w:eastAsia="Arial" w:hAnsi="Arial" w:cs="Arial"/>
          <w:sz w:val="12"/>
          <w:szCs w:val="12"/>
        </w:rPr>
      </w:pPr>
    </w:p>
    <w:p w:rsidR="005650B7" w:rsidRDefault="00313475">
      <w:pPr>
        <w:pStyle w:val="Corpodetexto"/>
      </w:pPr>
      <w:proofErr w:type="spellStart"/>
      <w:r>
        <w:t>Índice</w:t>
      </w:r>
      <w:proofErr w:type="spellEnd"/>
      <w:r>
        <w:rPr>
          <w:spacing w:val="-1"/>
        </w:rPr>
        <w:t xml:space="preserve"> </w:t>
      </w:r>
      <w:r>
        <w:t>IPCA</w:t>
      </w:r>
      <w:r>
        <w:rPr>
          <w:spacing w:val="-1"/>
        </w:rPr>
        <w:t xml:space="preserve"> </w:t>
      </w:r>
      <w:proofErr w:type="spellStart"/>
      <w:r>
        <w:rPr>
          <w:spacing w:val="-1"/>
        </w:rPr>
        <w:t>utilizados</w:t>
      </w:r>
      <w:proofErr w:type="spellEnd"/>
      <w:r>
        <w:rPr>
          <w:spacing w:val="-1"/>
        </w:rPr>
        <w:t>: 10</w:t>
      </w:r>
      <w:proofErr w:type="gramStart"/>
      <w:r>
        <w:rPr>
          <w:spacing w:val="-1"/>
        </w:rPr>
        <w:t>,67</w:t>
      </w:r>
      <w:proofErr w:type="gramEnd"/>
      <w:r>
        <w:rPr>
          <w:spacing w:val="-1"/>
        </w:rPr>
        <w:t>%</w:t>
      </w:r>
      <w:r>
        <w:t xml:space="preserve"> </w:t>
      </w:r>
      <w:proofErr w:type="spellStart"/>
      <w:r>
        <w:rPr>
          <w:spacing w:val="-1"/>
        </w:rPr>
        <w:t>em</w:t>
      </w:r>
      <w:proofErr w:type="spellEnd"/>
      <w:r>
        <w:rPr>
          <w:spacing w:val="1"/>
        </w:rPr>
        <w:t xml:space="preserve"> </w:t>
      </w:r>
      <w:r>
        <w:rPr>
          <w:spacing w:val="-1"/>
        </w:rPr>
        <w:t>2015;</w:t>
      </w:r>
      <w:r>
        <w:t xml:space="preserve"> </w:t>
      </w:r>
      <w:r w:rsidR="00BA7B03">
        <w:rPr>
          <w:spacing w:val="-1"/>
        </w:rPr>
        <w:t>6,39</w:t>
      </w:r>
      <w:r>
        <w:rPr>
          <w:spacing w:val="-1"/>
        </w:rPr>
        <w:t xml:space="preserve">% </w:t>
      </w:r>
      <w:proofErr w:type="spellStart"/>
      <w:r>
        <w:rPr>
          <w:spacing w:val="-1"/>
        </w:rPr>
        <w:t>em</w:t>
      </w:r>
      <w:proofErr w:type="spellEnd"/>
      <w:r>
        <w:rPr>
          <w:spacing w:val="1"/>
        </w:rPr>
        <w:t xml:space="preserve"> </w:t>
      </w:r>
      <w:r w:rsidR="00BA7B03">
        <w:rPr>
          <w:spacing w:val="-1"/>
        </w:rPr>
        <w:t>2016</w:t>
      </w:r>
      <w:r>
        <w:rPr>
          <w:spacing w:val="-1"/>
        </w:rPr>
        <w:t>;</w:t>
      </w:r>
      <w:r>
        <w:t xml:space="preserve"> </w:t>
      </w:r>
      <w:r w:rsidR="00BA7B03">
        <w:rPr>
          <w:spacing w:val="-1"/>
        </w:rPr>
        <w:t>4,34</w:t>
      </w:r>
      <w:r>
        <w:rPr>
          <w:spacing w:val="-1"/>
        </w:rPr>
        <w:t xml:space="preserve">% </w:t>
      </w:r>
      <w:proofErr w:type="spellStart"/>
      <w:r>
        <w:t>em</w:t>
      </w:r>
      <w:proofErr w:type="spellEnd"/>
      <w:r>
        <w:t xml:space="preserve"> </w:t>
      </w:r>
      <w:r>
        <w:rPr>
          <w:spacing w:val="-1"/>
        </w:rPr>
        <w:t>2018;</w:t>
      </w:r>
      <w:r>
        <w:t xml:space="preserve"> </w:t>
      </w:r>
      <w:r w:rsidR="00BA7B03">
        <w:rPr>
          <w:spacing w:val="-1"/>
        </w:rPr>
        <w:t>4,29</w:t>
      </w:r>
      <w:r>
        <w:rPr>
          <w:spacing w:val="-1"/>
        </w:rPr>
        <w:t xml:space="preserve">% </w:t>
      </w:r>
      <w:proofErr w:type="spellStart"/>
      <w:r>
        <w:t>em</w:t>
      </w:r>
      <w:proofErr w:type="spellEnd"/>
      <w:r>
        <w:rPr>
          <w:spacing w:val="-1"/>
        </w:rPr>
        <w:t xml:space="preserve"> 2019;</w:t>
      </w:r>
      <w:r w:rsidR="00BA7B03">
        <w:rPr>
          <w:spacing w:val="-1"/>
        </w:rPr>
        <w:t xml:space="preserve"> 4,25% </w:t>
      </w:r>
      <w:proofErr w:type="spellStart"/>
      <w:r w:rsidR="00BA7B03">
        <w:rPr>
          <w:spacing w:val="-1"/>
        </w:rPr>
        <w:t>em</w:t>
      </w:r>
      <w:proofErr w:type="spellEnd"/>
      <w:r w:rsidR="00BA7B03">
        <w:rPr>
          <w:spacing w:val="-1"/>
        </w:rPr>
        <w:t xml:space="preserve"> 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t xml:space="preserve"> Focus</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BD18AB" w:rsidRPr="004C333F" w:rsidRDefault="00BD18AB" w:rsidP="00BD18AB">
      <w:pPr>
        <w:pStyle w:val="NormalWeb"/>
        <w:shd w:val="clear" w:color="auto" w:fill="FFFFFF"/>
        <w:spacing w:before="90" w:beforeAutospacing="0" w:after="0" w:afterAutospacing="0" w:line="276" w:lineRule="auto"/>
        <w:ind w:left="142"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BD18AB" w:rsidRPr="004C333F" w:rsidRDefault="00BD18AB" w:rsidP="00BD18AB">
      <w:pPr>
        <w:ind w:left="142"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BD18AB" w:rsidRPr="004C333F" w:rsidRDefault="00BD18AB" w:rsidP="00BD18AB">
      <w:pPr>
        <w:ind w:left="142"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BD18AB" w:rsidRPr="004C333F" w:rsidRDefault="00BD18AB" w:rsidP="00BD18AB">
      <w:pPr>
        <w:ind w:left="142" w:right="513"/>
        <w:jc w:val="both"/>
        <w:rPr>
          <w:rFonts w:ascii="Arial" w:hAnsi="Arial" w:cs="Arial"/>
          <w:sz w:val="14"/>
          <w:szCs w:val="14"/>
        </w:rPr>
      </w:pPr>
    </w:p>
    <w:p w:rsidR="00BD18AB" w:rsidRDefault="00BD18AB" w:rsidP="00BD18AB">
      <w:pPr>
        <w:ind w:left="142"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spacing w:before="10"/>
        <w:rPr>
          <w:rFonts w:ascii="Arial" w:eastAsia="Arial" w:hAnsi="Arial" w:cs="Arial"/>
          <w:sz w:val="21"/>
          <w:szCs w:val="21"/>
        </w:rPr>
      </w:pPr>
    </w:p>
    <w:p w:rsidR="005650B7" w:rsidRDefault="00BD2698">
      <w:pPr>
        <w:spacing w:line="20" w:lineRule="atLeast"/>
        <w:ind w:left="110"/>
        <w:rPr>
          <w:rFonts w:ascii="Arial" w:eastAsia="Arial" w:hAnsi="Arial" w:cs="Arial"/>
          <w:sz w:val="2"/>
          <w:szCs w:val="2"/>
        </w:rPr>
      </w:pPr>
      <w:r w:rsidRPr="00BD2698">
        <w:rPr>
          <w:rFonts w:ascii="Arial" w:eastAsia="Arial" w:hAnsi="Arial" w:cs="Arial"/>
          <w:sz w:val="2"/>
          <w:szCs w:val="2"/>
        </w:rPr>
      </w:r>
      <w:r>
        <w:rPr>
          <w:rFonts w:ascii="Arial" w:eastAsia="Arial" w:hAnsi="Arial" w:cs="Arial"/>
          <w:sz w:val="2"/>
          <w:szCs w:val="2"/>
        </w:rPr>
        <w:pict>
          <v:group id="_x0000_s1026" style="width:554pt;height:1pt;mso-position-horizontal-relative:char;mso-position-vertical-relative:line" coordsize="11080,20">
            <v:group id="_x0000_s1027" style="position:absolute;left:10;top:10;width:11060;height:2" coordorigin="10,10" coordsize="11060,2">
              <v:shape id="_x0000_s1028" style="position:absolute;left:10;top:10;width:11060;height:2" coordorigin="10,10" coordsize="11060,0" path="m10,10r11059,e" filled="f" strokeweight="1pt">
                <v:path arrowok="t"/>
              </v:shape>
            </v:group>
            <w10:wrap type="none"/>
            <w10:anchorlock/>
          </v:group>
        </w:pict>
      </w:r>
    </w:p>
    <w:p w:rsidR="005650B7" w:rsidRDefault="00313475">
      <w:pPr>
        <w:pStyle w:val="Corpodetexto"/>
        <w:tabs>
          <w:tab w:val="left" w:pos="2759"/>
          <w:tab w:val="left" w:pos="6600"/>
          <w:tab w:val="left" w:pos="10299"/>
        </w:tabs>
        <w:ind w:left="173"/>
      </w:pPr>
      <w:r>
        <w:rPr>
          <w:spacing w:val="-1"/>
        </w:rPr>
        <w:t>OFR00129</w:t>
      </w:r>
      <w:r>
        <w:rPr>
          <w:spacing w:val="-1"/>
        </w:rPr>
        <w:tab/>
        <w:t>27/04/2017</w:t>
      </w:r>
      <w:r>
        <w:t xml:space="preserve"> </w:t>
      </w:r>
      <w:r>
        <w:rPr>
          <w:spacing w:val="-1"/>
        </w:rPr>
        <w:t>14.36.56</w:t>
      </w:r>
      <w:r>
        <w:rPr>
          <w:spacing w:val="-1"/>
        </w:rPr>
        <w:tab/>
      </w:r>
      <w:proofErr w:type="spellStart"/>
      <w:r>
        <w:rPr>
          <w:spacing w:val="-1"/>
        </w:rPr>
        <w:t>Versão</w:t>
      </w:r>
      <w:proofErr w:type="spellEnd"/>
      <w:r>
        <w:rPr>
          <w:spacing w:val="-1"/>
        </w:rPr>
        <w:t xml:space="preserve"> 14/03/2016</w:t>
      </w:r>
      <w:r>
        <w:t xml:space="preserve"> -</w:t>
      </w:r>
      <w:r>
        <w:rPr>
          <w:spacing w:val="-1"/>
        </w:rPr>
        <w:t xml:space="preserve"> 13:43</w:t>
      </w:r>
      <w:r>
        <w:rPr>
          <w:spacing w:val="-1"/>
        </w:rPr>
        <w:tab/>
      </w:r>
      <w:r>
        <w:t>1/</w:t>
      </w:r>
      <w:r>
        <w:rPr>
          <w:spacing w:val="-1"/>
        </w:rPr>
        <w:t xml:space="preserve"> </w:t>
      </w:r>
      <w:r>
        <w:t>1</w:t>
      </w:r>
    </w:p>
    <w:sectPr w:rsidR="005650B7" w:rsidSect="005650B7">
      <w:type w:val="continuous"/>
      <w:pgSz w:w="11910" w:h="16840"/>
      <w:pgMar w:top="320" w:right="300" w:bottom="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650B7"/>
    <w:rsid w:val="00000DB6"/>
    <w:rsid w:val="000141A5"/>
    <w:rsid w:val="00015FE5"/>
    <w:rsid w:val="000175A2"/>
    <w:rsid w:val="00073F37"/>
    <w:rsid w:val="00077B23"/>
    <w:rsid w:val="000A6A3A"/>
    <w:rsid w:val="000B31DC"/>
    <w:rsid w:val="000D2ABC"/>
    <w:rsid w:val="00156CE9"/>
    <w:rsid w:val="001D2B98"/>
    <w:rsid w:val="0025716B"/>
    <w:rsid w:val="002F2058"/>
    <w:rsid w:val="002F2F7D"/>
    <w:rsid w:val="00300876"/>
    <w:rsid w:val="00313475"/>
    <w:rsid w:val="0032420E"/>
    <w:rsid w:val="00391327"/>
    <w:rsid w:val="003A54A6"/>
    <w:rsid w:val="003A5B73"/>
    <w:rsid w:val="0055261E"/>
    <w:rsid w:val="005650B7"/>
    <w:rsid w:val="005B42B7"/>
    <w:rsid w:val="00643B75"/>
    <w:rsid w:val="006A2331"/>
    <w:rsid w:val="006C05DA"/>
    <w:rsid w:val="006F08B3"/>
    <w:rsid w:val="007A6169"/>
    <w:rsid w:val="00844297"/>
    <w:rsid w:val="00896F06"/>
    <w:rsid w:val="008A1CA3"/>
    <w:rsid w:val="008D094C"/>
    <w:rsid w:val="008D2420"/>
    <w:rsid w:val="0090778C"/>
    <w:rsid w:val="009F7A53"/>
    <w:rsid w:val="00A15C85"/>
    <w:rsid w:val="00AB2D0A"/>
    <w:rsid w:val="00B143A4"/>
    <w:rsid w:val="00B8536C"/>
    <w:rsid w:val="00BA7B03"/>
    <w:rsid w:val="00BD18AB"/>
    <w:rsid w:val="00BD2698"/>
    <w:rsid w:val="00C02D6A"/>
    <w:rsid w:val="00C0399E"/>
    <w:rsid w:val="00C3377A"/>
    <w:rsid w:val="00C5280F"/>
    <w:rsid w:val="00CC028C"/>
    <w:rsid w:val="00D23BD7"/>
    <w:rsid w:val="00D244FA"/>
    <w:rsid w:val="00D253D8"/>
    <w:rsid w:val="00D40D34"/>
    <w:rsid w:val="00DA554B"/>
    <w:rsid w:val="00DC5C3E"/>
    <w:rsid w:val="00E639E6"/>
    <w:rsid w:val="00F0614B"/>
    <w:rsid w:val="00F775C6"/>
    <w:rsid w:val="00FB0AEF"/>
    <w:rsid w:val="00FB695E"/>
    <w:rsid w:val="00FE4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0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650B7"/>
    <w:tblPr>
      <w:tblInd w:w="0" w:type="dxa"/>
      <w:tblCellMar>
        <w:top w:w="0" w:type="dxa"/>
        <w:left w:w="0" w:type="dxa"/>
        <w:bottom w:w="0" w:type="dxa"/>
        <w:right w:w="0" w:type="dxa"/>
      </w:tblCellMar>
    </w:tblPr>
  </w:style>
  <w:style w:type="paragraph" w:styleId="Corpodetexto">
    <w:name w:val="Body Text"/>
    <w:basedOn w:val="Normal"/>
    <w:uiPriority w:val="1"/>
    <w:qFormat/>
    <w:rsid w:val="005650B7"/>
    <w:pPr>
      <w:ind w:left="142"/>
    </w:pPr>
    <w:rPr>
      <w:rFonts w:ascii="Arial" w:eastAsia="Arial" w:hAnsi="Arial"/>
      <w:sz w:val="12"/>
      <w:szCs w:val="12"/>
    </w:rPr>
  </w:style>
  <w:style w:type="paragraph" w:customStyle="1" w:styleId="Heading1">
    <w:name w:val="Heading 1"/>
    <w:basedOn w:val="Normal"/>
    <w:uiPriority w:val="1"/>
    <w:qFormat/>
    <w:rsid w:val="005650B7"/>
    <w:pPr>
      <w:ind w:left="33"/>
      <w:outlineLvl w:val="1"/>
    </w:pPr>
    <w:rPr>
      <w:rFonts w:ascii="Arial" w:eastAsia="Arial" w:hAnsi="Arial"/>
      <w:sz w:val="20"/>
      <w:szCs w:val="20"/>
    </w:rPr>
  </w:style>
  <w:style w:type="paragraph" w:styleId="PargrafodaLista">
    <w:name w:val="List Paragraph"/>
    <w:basedOn w:val="Normal"/>
    <w:uiPriority w:val="1"/>
    <w:qFormat/>
    <w:rsid w:val="005650B7"/>
  </w:style>
  <w:style w:type="paragraph" w:customStyle="1" w:styleId="TableParagraph">
    <w:name w:val="Table Paragraph"/>
    <w:basedOn w:val="Normal"/>
    <w:uiPriority w:val="1"/>
    <w:qFormat/>
    <w:rsid w:val="005650B7"/>
  </w:style>
  <w:style w:type="paragraph" w:styleId="NormalWeb">
    <w:name w:val="Normal (Web)"/>
    <w:basedOn w:val="Normal"/>
    <w:uiPriority w:val="99"/>
    <w:semiHidden/>
    <w:unhideWhenUsed/>
    <w:rsid w:val="00BD18AB"/>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30960595">
      <w:bodyDiv w:val="1"/>
      <w:marLeft w:val="0"/>
      <w:marRight w:val="0"/>
      <w:marTop w:val="0"/>
      <w:marBottom w:val="0"/>
      <w:divBdr>
        <w:top w:val="none" w:sz="0" w:space="0" w:color="auto"/>
        <w:left w:val="none" w:sz="0" w:space="0" w:color="auto"/>
        <w:bottom w:val="none" w:sz="0" w:space="0" w:color="auto"/>
        <w:right w:val="none" w:sz="0" w:space="0" w:color="auto"/>
      </w:divBdr>
    </w:div>
    <w:div w:id="5651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3</cp:revision>
  <cp:lastPrinted>2017-04-27T13:57:00Z</cp:lastPrinted>
  <dcterms:created xsi:type="dcterms:W3CDTF">2017-08-15T19:33:00Z</dcterms:created>
  <dcterms:modified xsi:type="dcterms:W3CDTF">2017-08-15T23:09:00Z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