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C23AEF" w:rsidRDefault="00EC79A0" w:rsidP="00E15B17">
      <w:pPr>
        <w:ind w:firstLine="2835"/>
        <w:jc w:val="both"/>
        <w:rPr>
          <w:rFonts w:ascii="Calibri" w:hAnsi="Calibri" w:cs="Arial"/>
          <w:sz w:val="22"/>
          <w:szCs w:val="22"/>
        </w:rPr>
      </w:pPr>
    </w:p>
    <w:p w:rsidR="00EC79A0" w:rsidRPr="00C23AEF" w:rsidRDefault="001055B5" w:rsidP="00E15B17">
      <w:pPr>
        <w:ind w:left="5103"/>
        <w:jc w:val="both"/>
        <w:rPr>
          <w:rFonts w:ascii="Calibri" w:hAnsi="Calibri" w:cs="Arial"/>
          <w:sz w:val="22"/>
          <w:szCs w:val="22"/>
        </w:rPr>
      </w:pPr>
      <w:r w:rsidRPr="00C23AEF">
        <w:rPr>
          <w:rFonts w:ascii="Calibri" w:hAnsi="Calibri" w:cs="Arial"/>
          <w:sz w:val="22"/>
          <w:szCs w:val="22"/>
        </w:rPr>
        <w:t xml:space="preserve">Denomina </w:t>
      </w:r>
      <w:r w:rsidR="003C6F6C" w:rsidRPr="003C6F6C">
        <w:rPr>
          <w:rFonts w:ascii="Calibri" w:hAnsi="Calibri" w:cs="Arial"/>
          <w:sz w:val="22"/>
          <w:szCs w:val="22"/>
        </w:rPr>
        <w:t xml:space="preserve">Rua </w:t>
      </w:r>
      <w:proofErr w:type="spellStart"/>
      <w:r w:rsidR="003C6F6C" w:rsidRPr="003C6F6C">
        <w:rPr>
          <w:rFonts w:ascii="Calibri" w:hAnsi="Calibri" w:cs="Arial"/>
          <w:sz w:val="22"/>
          <w:szCs w:val="22"/>
        </w:rPr>
        <w:t>Aramim</w:t>
      </w:r>
      <w:proofErr w:type="spellEnd"/>
      <w:r w:rsidR="003C6F6C" w:rsidRPr="003C6F6C">
        <w:rPr>
          <w:rFonts w:ascii="Calibri" w:hAnsi="Calibri" w:cs="Arial"/>
          <w:sz w:val="22"/>
          <w:szCs w:val="22"/>
        </w:rPr>
        <w:t xml:space="preserve"> Meirelles Neto </w:t>
      </w:r>
      <w:bookmarkStart w:id="0" w:name="_GoBack"/>
      <w:bookmarkEnd w:id="0"/>
      <w:r w:rsidR="00C44FB1" w:rsidRPr="00C23AEF">
        <w:rPr>
          <w:rFonts w:ascii="Calibri" w:hAnsi="Calibri" w:cs="Arial"/>
          <w:sz w:val="22"/>
          <w:szCs w:val="22"/>
        </w:rPr>
        <w:t xml:space="preserve">via </w:t>
      </w:r>
      <w:r w:rsidRPr="00C23AEF">
        <w:rPr>
          <w:rFonts w:ascii="Calibri" w:hAnsi="Calibri" w:cs="Arial"/>
          <w:sz w:val="22"/>
          <w:szCs w:val="22"/>
        </w:rPr>
        <w:t>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3C6F6C">
        <w:rPr>
          <w:rFonts w:ascii="Calibri" w:hAnsi="Calibri" w:cs="Arial"/>
          <w:sz w:val="24"/>
          <w:szCs w:val="24"/>
        </w:rPr>
        <w:t xml:space="preserve">Rua </w:t>
      </w:r>
      <w:proofErr w:type="spellStart"/>
      <w:r w:rsidR="003C6F6C">
        <w:rPr>
          <w:rFonts w:ascii="Calibri" w:hAnsi="Calibri" w:cs="Arial"/>
          <w:sz w:val="24"/>
          <w:szCs w:val="24"/>
        </w:rPr>
        <w:t>Aramim</w:t>
      </w:r>
      <w:proofErr w:type="spellEnd"/>
      <w:r w:rsidR="003C6F6C">
        <w:rPr>
          <w:rFonts w:ascii="Calibri" w:hAnsi="Calibri" w:cs="Arial"/>
          <w:sz w:val="24"/>
          <w:szCs w:val="24"/>
        </w:rPr>
        <w:t xml:space="preserve"> Meirelles Neto</w:t>
      </w:r>
      <w:r w:rsidR="00C72F72" w:rsidRPr="00C72F72">
        <w:rPr>
          <w:rFonts w:ascii="Calibri" w:hAnsi="Calibri" w:cs="Arial"/>
          <w:sz w:val="24"/>
          <w:szCs w:val="24"/>
        </w:rPr>
        <w:t xml:space="preserve"> </w:t>
      </w:r>
      <w:r w:rsidR="00C44FB1">
        <w:rPr>
          <w:rFonts w:ascii="Calibri" w:hAnsi="Calibri" w:cs="Arial"/>
          <w:sz w:val="24"/>
          <w:szCs w:val="24"/>
        </w:rPr>
        <w:t xml:space="preserve">a via pública da sede do Município conhecida como </w:t>
      </w:r>
      <w:r w:rsidR="003C6F6C">
        <w:rPr>
          <w:rFonts w:ascii="Calibri" w:hAnsi="Calibri" w:cs="Arial"/>
          <w:sz w:val="24"/>
          <w:szCs w:val="24"/>
        </w:rPr>
        <w:t>Prolongamento da Rua Raphael Lucas Martinez e Rua 08 (Prolongamento da Rua Raphael Lucas Martinez)</w:t>
      </w:r>
      <w:r w:rsidR="00C44FB1">
        <w:rPr>
          <w:rFonts w:ascii="Calibri" w:hAnsi="Calibri" w:cs="Arial"/>
          <w:sz w:val="24"/>
          <w:szCs w:val="24"/>
        </w:rPr>
        <w:t>, do</w:t>
      </w:r>
      <w:r w:rsidR="003C6F6C">
        <w:rPr>
          <w:rFonts w:ascii="Calibri" w:hAnsi="Calibri" w:cs="Arial"/>
          <w:sz w:val="24"/>
          <w:szCs w:val="24"/>
        </w:rPr>
        <w:t>s</w:t>
      </w:r>
      <w:r w:rsidR="00C44FB1">
        <w:rPr>
          <w:rFonts w:ascii="Calibri" w:hAnsi="Calibri" w:cs="Arial"/>
          <w:sz w:val="24"/>
          <w:szCs w:val="24"/>
        </w:rPr>
        <w:t xml:space="preserve"> loteamento</w:t>
      </w:r>
      <w:r w:rsidR="003C6F6C">
        <w:rPr>
          <w:rFonts w:ascii="Calibri" w:hAnsi="Calibri" w:cs="Arial"/>
          <w:sz w:val="24"/>
          <w:szCs w:val="24"/>
        </w:rPr>
        <w:t>s</w:t>
      </w:r>
      <w:r w:rsidR="00C44FB1">
        <w:rPr>
          <w:rFonts w:ascii="Calibri" w:hAnsi="Calibri" w:cs="Arial"/>
          <w:sz w:val="24"/>
          <w:szCs w:val="24"/>
        </w:rPr>
        <w:t xml:space="preserve"> denominado</w:t>
      </w:r>
      <w:r w:rsidR="003C6F6C">
        <w:rPr>
          <w:rFonts w:ascii="Calibri" w:hAnsi="Calibri" w:cs="Arial"/>
          <w:sz w:val="24"/>
          <w:szCs w:val="24"/>
        </w:rPr>
        <w:t xml:space="preserve">s Jardim São Gabriel e Residencial </w:t>
      </w:r>
      <w:proofErr w:type="spellStart"/>
      <w:r w:rsidR="003C6F6C">
        <w:rPr>
          <w:rFonts w:ascii="Calibri" w:hAnsi="Calibri" w:cs="Arial"/>
          <w:sz w:val="24"/>
          <w:szCs w:val="24"/>
        </w:rPr>
        <w:t>Ravena</w:t>
      </w:r>
      <w:proofErr w:type="spellEnd"/>
      <w:r w:rsidR="00C44FB1">
        <w:rPr>
          <w:rFonts w:ascii="Calibri" w:hAnsi="Calibri" w:cs="Arial"/>
          <w:sz w:val="24"/>
          <w:szCs w:val="24"/>
        </w:rPr>
        <w:t xml:space="preserve">, com início na </w:t>
      </w:r>
      <w:r w:rsidR="003C6F6C">
        <w:rPr>
          <w:rFonts w:ascii="Calibri" w:hAnsi="Calibri" w:cs="Arial"/>
          <w:sz w:val="24"/>
          <w:szCs w:val="24"/>
        </w:rPr>
        <w:t xml:space="preserve">Avenida Rômulo Lupo </w:t>
      </w:r>
      <w:r w:rsidR="00C44FB1">
        <w:rPr>
          <w:rFonts w:ascii="Calibri" w:hAnsi="Calibri" w:cs="Arial"/>
          <w:sz w:val="24"/>
          <w:szCs w:val="24"/>
        </w:rPr>
        <w:t xml:space="preserve">e término na </w:t>
      </w:r>
      <w:r w:rsidR="003C6F6C">
        <w:rPr>
          <w:rFonts w:ascii="Calibri" w:hAnsi="Calibri" w:cs="Arial"/>
          <w:sz w:val="24"/>
          <w:szCs w:val="24"/>
        </w:rPr>
        <w:t>Rua José Maria Paixão.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3C6F6C">
        <w:rPr>
          <w:rFonts w:asciiTheme="minorHAnsi" w:hAnsiTheme="minorHAnsi" w:cs="Arial"/>
          <w:sz w:val="24"/>
          <w:szCs w:val="24"/>
        </w:rPr>
        <w:t>11</w:t>
      </w:r>
      <w:r w:rsidR="00C44FB1">
        <w:rPr>
          <w:rFonts w:asciiTheme="minorHAnsi" w:hAnsiTheme="minorHAnsi" w:cs="Arial"/>
          <w:sz w:val="24"/>
          <w:szCs w:val="24"/>
        </w:rPr>
        <w:t xml:space="preserve"> de </w:t>
      </w:r>
      <w:r w:rsidR="003C6F6C">
        <w:rPr>
          <w:rFonts w:asciiTheme="minorHAnsi" w:hAnsiTheme="minorHAnsi" w:cs="Arial"/>
          <w:sz w:val="24"/>
          <w:szCs w:val="24"/>
        </w:rPr>
        <w:t xml:space="preserve">agosto </w:t>
      </w:r>
      <w:r w:rsidR="00C44FB1">
        <w:rPr>
          <w:rFonts w:asciiTheme="minorHAnsi" w:hAnsiTheme="minorHAnsi" w:cs="Arial"/>
          <w:sz w:val="24"/>
          <w:szCs w:val="24"/>
        </w:rPr>
        <w:t>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C72F72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TENENTE SANTANA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  <w:r w:rsidR="00C72F72">
        <w:rPr>
          <w:rFonts w:asciiTheme="minorHAnsi" w:hAnsiTheme="minorHAnsi" w:cs="Arial"/>
          <w:sz w:val="24"/>
          <w:szCs w:val="24"/>
        </w:rPr>
        <w:t xml:space="preserve"> e Vice-Presidente</w:t>
      </w: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Pr="00A42219" w:rsidRDefault="00F858E2" w:rsidP="004933FF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 xml:space="preserve">Julgado objeto de deliberação. 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>
              <w:rPr>
                <w:rFonts w:ascii="Tahoma" w:hAnsi="Tahoma" w:cs="Tahoma"/>
                <w:sz w:val="23"/>
                <w:szCs w:val="23"/>
              </w:rPr>
              <w:t>_</w:t>
            </w: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036E32" w:rsidRDefault="00F858E2" w:rsidP="00F858E2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741B81">
              <w:rPr>
                <w:rFonts w:ascii="Tahoma" w:hAnsi="Tahoma" w:cs="Tahoma"/>
                <w:sz w:val="23"/>
                <w:szCs w:val="23"/>
              </w:rPr>
              <w:t>Às Comissões competentes.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9553FF" w:rsidRDefault="00F858E2" w:rsidP="00F858E2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5049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993" w:right="1134" w:bottom="851" w:left="1701" w:header="5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Pr="00081583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36D5293" wp14:editId="5405B49B">
          <wp:simplePos x="0" y="0"/>
          <wp:positionH relativeFrom="column">
            <wp:posOffset>-397565</wp:posOffset>
          </wp:positionH>
          <wp:positionV relativeFrom="paragraph">
            <wp:posOffset>-334893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5049DF" w:rsidRDefault="005049DF" w:rsidP="005049DF">
    <w:pPr>
      <w:pStyle w:val="Cabealho"/>
    </w:pPr>
  </w:p>
  <w:p w:rsidR="00A42C9F" w:rsidRPr="005049DF" w:rsidRDefault="00A42C9F" w:rsidP="005049D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B2585"/>
    <w:rsid w:val="003C55FF"/>
    <w:rsid w:val="003C6F6C"/>
    <w:rsid w:val="00402DEB"/>
    <w:rsid w:val="004D1FEB"/>
    <w:rsid w:val="005049DF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A74901"/>
    <w:rsid w:val="00B160D4"/>
    <w:rsid w:val="00B86D3B"/>
    <w:rsid w:val="00BC703E"/>
    <w:rsid w:val="00C23AEF"/>
    <w:rsid w:val="00C44FB1"/>
    <w:rsid w:val="00C72F72"/>
    <w:rsid w:val="00D05ABD"/>
    <w:rsid w:val="00D229E0"/>
    <w:rsid w:val="00E15B17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2017-08-11T17:32:00Z</dcterms:created>
  <dcterms:modified xsi:type="dcterms:W3CDTF">2017-08-11T17:32:00Z</dcterms:modified>
</cp:coreProperties>
</file>