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33" w:rsidRDefault="000F2BE9">
      <w:pPr>
        <w:pStyle w:val="Ttulo"/>
        <w:rPr>
          <w:rFonts w:ascii="Times New Roman" w:hAnsi="Times New Roman"/>
          <w:sz w:val="36"/>
          <w:szCs w:val="36"/>
        </w:rPr>
      </w:pPr>
      <w:bookmarkStart w:id="0" w:name="_GoBack"/>
      <w:bookmarkEnd w:id="0"/>
      <w:r>
        <w:rPr>
          <w:rFonts w:ascii="Times New Roman" w:hAnsi="Times New Roman"/>
          <w:noProof/>
          <w:sz w:val="36"/>
          <w:szCs w:val="36"/>
        </w:rPr>
        <mc:AlternateContent>
          <mc:Choice Requires="wps">
            <w:drawing>
              <wp:anchor distT="0" distB="0" distL="114300" distR="114300" simplePos="0" relativeHeight="25165772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39676E" w:rsidRPr="001931CA" w:rsidRDefault="0039676E">
      <w:pPr>
        <w:pStyle w:val="Ttulo"/>
        <w:rPr>
          <w:rFonts w:ascii="Times New Roman" w:hAnsi="Times New Roman"/>
          <w:sz w:val="36"/>
          <w:szCs w:val="36"/>
        </w:rPr>
      </w:pPr>
    </w:p>
    <w:p w:rsidR="00866A33" w:rsidRDefault="00866A33">
      <w:pPr>
        <w:ind w:left="567" w:right="-374"/>
      </w:pPr>
    </w:p>
    <w:p w:rsidR="00866A33" w:rsidRDefault="00866A33">
      <w:pPr>
        <w:ind w:left="567" w:right="-374"/>
      </w:pPr>
    </w:p>
    <w:p w:rsidR="008C0933" w:rsidRDefault="008C0933" w:rsidP="008C0933">
      <w:pPr>
        <w:ind w:left="567"/>
        <w:jc w:val="center"/>
      </w:pPr>
    </w:p>
    <w:tbl>
      <w:tblPr>
        <w:tblW w:w="6378" w:type="dxa"/>
        <w:tblInd w:w="1668" w:type="dxa"/>
        <w:tblLook w:val="01E0" w:firstRow="1" w:lastRow="1" w:firstColumn="1" w:lastColumn="1" w:noHBand="0" w:noVBand="0"/>
      </w:tblPr>
      <w:tblGrid>
        <w:gridCol w:w="3543"/>
        <w:gridCol w:w="2127"/>
        <w:gridCol w:w="708"/>
      </w:tblGrid>
      <w:tr w:rsidR="008C0933" w:rsidTr="008C0933">
        <w:tc>
          <w:tcPr>
            <w:tcW w:w="3543" w:type="dxa"/>
            <w:hideMark/>
          </w:tcPr>
          <w:p w:rsidR="008C0933" w:rsidRDefault="008C0933" w:rsidP="008F6B67">
            <w:pPr>
              <w:ind w:left="175" w:right="33"/>
              <w:jc w:val="center"/>
              <w:rPr>
                <w:b/>
                <w:bCs/>
                <w:sz w:val="32"/>
                <w:szCs w:val="32"/>
              </w:rPr>
            </w:pPr>
            <w:r>
              <w:rPr>
                <w:b/>
                <w:bCs/>
                <w:sz w:val="32"/>
                <w:szCs w:val="32"/>
              </w:rPr>
              <w:t xml:space="preserve">PROJETO DE LEI Nº </w:t>
            </w:r>
          </w:p>
        </w:tc>
        <w:tc>
          <w:tcPr>
            <w:tcW w:w="2127" w:type="dxa"/>
            <w:hideMark/>
          </w:tcPr>
          <w:p w:rsidR="008C0933" w:rsidRDefault="008C0933">
            <w:pPr>
              <w:ind w:left="-58" w:right="-108"/>
              <w:jc w:val="center"/>
              <w:rPr>
                <w:b/>
                <w:bCs/>
                <w:sz w:val="32"/>
                <w:szCs w:val="32"/>
              </w:rPr>
            </w:pPr>
          </w:p>
        </w:tc>
        <w:tc>
          <w:tcPr>
            <w:tcW w:w="708" w:type="dxa"/>
          </w:tcPr>
          <w:p w:rsidR="008C0933" w:rsidRDefault="008C0933">
            <w:pPr>
              <w:ind w:right="-249"/>
              <w:rPr>
                <w:b/>
                <w:bCs/>
                <w:sz w:val="32"/>
                <w:szCs w:val="32"/>
              </w:rPr>
            </w:pPr>
            <w:r>
              <w:rPr>
                <w:b/>
                <w:bCs/>
                <w:sz w:val="32"/>
                <w:szCs w:val="32"/>
              </w:rPr>
              <w:t>/1</w:t>
            </w:r>
            <w:r w:rsidR="00280E28">
              <w:rPr>
                <w:b/>
                <w:bCs/>
                <w:sz w:val="32"/>
                <w:szCs w:val="32"/>
              </w:rPr>
              <w:t>7</w:t>
            </w:r>
          </w:p>
          <w:p w:rsidR="008C0933" w:rsidRDefault="008C0933">
            <w:pPr>
              <w:ind w:right="-249"/>
              <w:rPr>
                <w:b/>
                <w:bCs/>
                <w:sz w:val="32"/>
                <w:szCs w:val="32"/>
              </w:rPr>
            </w:pPr>
          </w:p>
        </w:tc>
      </w:tr>
    </w:tbl>
    <w:p w:rsidR="008C0933" w:rsidRPr="00A975D8" w:rsidRDefault="008C0933" w:rsidP="00101B90">
      <w:pPr>
        <w:rPr>
          <w:rFonts w:asciiTheme="minorHAnsi" w:hAnsiTheme="minorHAnsi"/>
          <w:sz w:val="24"/>
          <w:szCs w:val="24"/>
        </w:rPr>
      </w:pPr>
    </w:p>
    <w:p w:rsidR="00FF326E" w:rsidRPr="007B680B" w:rsidRDefault="00FF326E" w:rsidP="00101B90">
      <w:pPr>
        <w:rPr>
          <w:rFonts w:asciiTheme="minorHAnsi" w:hAnsiTheme="minorHAnsi"/>
          <w:sz w:val="24"/>
          <w:szCs w:val="24"/>
        </w:rPr>
      </w:pPr>
    </w:p>
    <w:p w:rsidR="008C0933" w:rsidRPr="00E53462" w:rsidRDefault="00A81EAB" w:rsidP="00E53462">
      <w:pPr>
        <w:ind w:left="4536"/>
        <w:jc w:val="both"/>
        <w:rPr>
          <w:rFonts w:asciiTheme="minorHAnsi" w:hAnsiTheme="minorHAnsi" w:cs="Arial"/>
          <w:sz w:val="24"/>
          <w:szCs w:val="24"/>
        </w:rPr>
      </w:pPr>
      <w:r w:rsidRPr="007B680B">
        <w:rPr>
          <w:rFonts w:asciiTheme="minorHAnsi" w:hAnsiTheme="minorHAnsi" w:cs="Arial"/>
          <w:sz w:val="24"/>
          <w:szCs w:val="24"/>
        </w:rPr>
        <w:t>Institui e i</w:t>
      </w:r>
      <w:r w:rsidR="00B72296" w:rsidRPr="007B680B">
        <w:rPr>
          <w:rFonts w:asciiTheme="minorHAnsi" w:hAnsiTheme="minorHAnsi" w:cs="Arial"/>
          <w:sz w:val="24"/>
          <w:szCs w:val="24"/>
        </w:rPr>
        <w:t>nclui no Calendário Oficial de Event</w:t>
      </w:r>
      <w:r w:rsidR="00280E28" w:rsidRPr="007B680B">
        <w:rPr>
          <w:rFonts w:asciiTheme="minorHAnsi" w:hAnsiTheme="minorHAnsi" w:cs="Arial"/>
          <w:sz w:val="24"/>
          <w:szCs w:val="24"/>
        </w:rPr>
        <w:t>os do Município de Araraquara a</w:t>
      </w:r>
      <w:r w:rsidR="00E53462">
        <w:rPr>
          <w:rFonts w:asciiTheme="minorHAnsi" w:hAnsiTheme="minorHAnsi" w:cs="Arial"/>
          <w:sz w:val="24"/>
          <w:szCs w:val="24"/>
        </w:rPr>
        <w:t xml:space="preserve"> Semana </w:t>
      </w:r>
      <w:r w:rsidR="00410120" w:rsidRPr="007B680B">
        <w:rPr>
          <w:rFonts w:asciiTheme="minorHAnsi" w:hAnsiTheme="minorHAnsi" w:cs="Arial"/>
          <w:sz w:val="24"/>
          <w:szCs w:val="24"/>
        </w:rPr>
        <w:t xml:space="preserve">dos </w:t>
      </w:r>
      <w:r w:rsidR="00410120" w:rsidRPr="00E53462">
        <w:rPr>
          <w:rFonts w:asciiTheme="minorHAnsi" w:hAnsiTheme="minorHAnsi" w:cs="Arial"/>
          <w:b/>
          <w:sz w:val="24"/>
          <w:szCs w:val="24"/>
        </w:rPr>
        <w:t>Subtenentes e Sargentos</w:t>
      </w:r>
      <w:r w:rsidR="00410120" w:rsidRPr="007B680B">
        <w:rPr>
          <w:rFonts w:asciiTheme="minorHAnsi" w:hAnsiTheme="minorHAnsi" w:cs="Arial"/>
          <w:sz w:val="24"/>
          <w:szCs w:val="24"/>
        </w:rPr>
        <w:t xml:space="preserve"> da Policia </w:t>
      </w:r>
      <w:r w:rsidR="007B680B" w:rsidRPr="007B680B">
        <w:rPr>
          <w:rFonts w:asciiTheme="minorHAnsi" w:hAnsiTheme="minorHAnsi" w:cs="Arial"/>
          <w:sz w:val="24"/>
          <w:szCs w:val="24"/>
        </w:rPr>
        <w:t>Militar do</w:t>
      </w:r>
      <w:r w:rsidR="00443927" w:rsidRPr="007B680B">
        <w:rPr>
          <w:rFonts w:asciiTheme="minorHAnsi" w:hAnsiTheme="minorHAnsi" w:cs="Arial"/>
          <w:sz w:val="24"/>
          <w:szCs w:val="24"/>
        </w:rPr>
        <w:t xml:space="preserve"> Estado de São Paulo</w:t>
      </w:r>
      <w:r w:rsidR="00B72296" w:rsidRPr="007B680B">
        <w:rPr>
          <w:rFonts w:asciiTheme="minorHAnsi" w:hAnsiTheme="minorHAnsi" w:cs="Arial"/>
          <w:sz w:val="24"/>
          <w:szCs w:val="24"/>
        </w:rPr>
        <w:t xml:space="preserve">, </w:t>
      </w:r>
      <w:r w:rsidR="00101B90" w:rsidRPr="007B680B">
        <w:rPr>
          <w:rFonts w:asciiTheme="minorHAnsi" w:hAnsiTheme="minorHAnsi" w:cs="Arial"/>
          <w:sz w:val="24"/>
          <w:szCs w:val="24"/>
        </w:rPr>
        <w:t xml:space="preserve">a ser realizada anualmente </w:t>
      </w:r>
      <w:r w:rsidR="00443927" w:rsidRPr="007B680B">
        <w:rPr>
          <w:rFonts w:asciiTheme="minorHAnsi" w:hAnsiTheme="minorHAnsi" w:cs="Arial"/>
          <w:sz w:val="24"/>
          <w:szCs w:val="24"/>
        </w:rPr>
        <w:t>na semana</w:t>
      </w:r>
      <w:r w:rsidR="00280E28" w:rsidRPr="007B680B">
        <w:rPr>
          <w:rFonts w:asciiTheme="minorHAnsi" w:hAnsiTheme="minorHAnsi" w:cs="Arial"/>
          <w:sz w:val="24"/>
          <w:szCs w:val="24"/>
        </w:rPr>
        <w:t xml:space="preserve"> </w:t>
      </w:r>
      <w:r w:rsidR="00771732" w:rsidRPr="007B680B">
        <w:rPr>
          <w:rFonts w:asciiTheme="minorHAnsi" w:hAnsiTheme="minorHAnsi" w:cs="Arial"/>
          <w:sz w:val="24"/>
          <w:szCs w:val="24"/>
        </w:rPr>
        <w:t>que compreende</w:t>
      </w:r>
      <w:r w:rsidR="00443927" w:rsidRPr="007B680B">
        <w:rPr>
          <w:rFonts w:asciiTheme="minorHAnsi" w:hAnsiTheme="minorHAnsi" w:cs="Arial"/>
          <w:sz w:val="24"/>
          <w:szCs w:val="24"/>
        </w:rPr>
        <w:t xml:space="preserve"> o dia </w:t>
      </w:r>
      <w:r w:rsidR="00410120" w:rsidRPr="007B680B">
        <w:rPr>
          <w:rFonts w:asciiTheme="minorHAnsi" w:hAnsiTheme="minorHAnsi" w:cs="Arial"/>
          <w:sz w:val="24"/>
          <w:szCs w:val="24"/>
        </w:rPr>
        <w:t xml:space="preserve">20 de </w:t>
      </w:r>
      <w:r w:rsidR="007B680B" w:rsidRPr="007B680B">
        <w:rPr>
          <w:rFonts w:asciiTheme="minorHAnsi" w:hAnsiTheme="minorHAnsi" w:cs="Arial"/>
          <w:sz w:val="24"/>
          <w:szCs w:val="24"/>
        </w:rPr>
        <w:t>outubro</w:t>
      </w:r>
      <w:r w:rsidR="00443927" w:rsidRPr="007B680B">
        <w:rPr>
          <w:rFonts w:asciiTheme="minorHAnsi" w:hAnsiTheme="minorHAnsi" w:cs="Arial"/>
          <w:sz w:val="24"/>
          <w:szCs w:val="24"/>
        </w:rPr>
        <w:t>,</w:t>
      </w:r>
      <w:r w:rsidR="00B72296" w:rsidRPr="007B680B">
        <w:rPr>
          <w:rFonts w:asciiTheme="minorHAnsi" w:hAnsiTheme="minorHAnsi" w:cs="Arial"/>
          <w:sz w:val="24"/>
          <w:szCs w:val="24"/>
        </w:rPr>
        <w:t xml:space="preserve"> e dá outras providências.</w:t>
      </w:r>
    </w:p>
    <w:p w:rsidR="008C0933" w:rsidRPr="007B680B" w:rsidRDefault="008C0933" w:rsidP="00101B90">
      <w:pPr>
        <w:rPr>
          <w:rFonts w:asciiTheme="minorHAnsi" w:hAnsiTheme="minorHAnsi"/>
          <w:sz w:val="24"/>
          <w:szCs w:val="24"/>
        </w:rPr>
      </w:pPr>
    </w:p>
    <w:p w:rsidR="008C0933" w:rsidRPr="007B680B" w:rsidRDefault="008C0933" w:rsidP="00101B90">
      <w:pPr>
        <w:rPr>
          <w:rFonts w:asciiTheme="minorHAnsi" w:hAnsiTheme="minorHAnsi"/>
          <w:sz w:val="24"/>
          <w:szCs w:val="24"/>
        </w:rPr>
      </w:pPr>
    </w:p>
    <w:p w:rsidR="008C0933" w:rsidRPr="007B680B" w:rsidRDefault="00BA5C95" w:rsidP="00101B90">
      <w:pPr>
        <w:jc w:val="both"/>
        <w:rPr>
          <w:rFonts w:asciiTheme="minorHAnsi" w:hAnsiTheme="minorHAnsi" w:cs="Arial"/>
          <w:sz w:val="24"/>
          <w:szCs w:val="24"/>
        </w:rPr>
      </w:pPr>
      <w:r w:rsidRPr="007B680B">
        <w:rPr>
          <w:rFonts w:asciiTheme="minorHAnsi" w:hAnsiTheme="minorHAnsi" w:cs="Arial"/>
          <w:sz w:val="24"/>
          <w:szCs w:val="24"/>
        </w:rPr>
        <w:tab/>
      </w:r>
      <w:r w:rsidR="008C0933" w:rsidRPr="007B680B">
        <w:rPr>
          <w:rFonts w:asciiTheme="minorHAnsi" w:hAnsiTheme="minorHAnsi" w:cs="Arial"/>
          <w:bCs/>
          <w:sz w:val="24"/>
          <w:szCs w:val="24"/>
        </w:rPr>
        <w:t>Art</w:t>
      </w:r>
      <w:r w:rsidR="002B3D5B" w:rsidRPr="007B680B">
        <w:rPr>
          <w:rFonts w:asciiTheme="minorHAnsi" w:hAnsiTheme="minorHAnsi" w:cs="Arial"/>
          <w:bCs/>
          <w:sz w:val="24"/>
          <w:szCs w:val="24"/>
        </w:rPr>
        <w:t>.</w:t>
      </w:r>
      <w:r w:rsidR="009A459E" w:rsidRPr="007B680B">
        <w:rPr>
          <w:rFonts w:asciiTheme="minorHAnsi" w:hAnsiTheme="minorHAnsi" w:cs="Arial"/>
          <w:bCs/>
          <w:sz w:val="24"/>
          <w:szCs w:val="24"/>
        </w:rPr>
        <w:t xml:space="preserve"> </w:t>
      </w:r>
      <w:r w:rsidR="008C0933" w:rsidRPr="007B680B">
        <w:rPr>
          <w:rFonts w:asciiTheme="minorHAnsi" w:hAnsiTheme="minorHAnsi" w:cs="Arial"/>
          <w:bCs/>
          <w:sz w:val="24"/>
          <w:szCs w:val="24"/>
        </w:rPr>
        <w:t>1º</w:t>
      </w:r>
      <w:r w:rsidR="008C0933" w:rsidRPr="007B680B">
        <w:rPr>
          <w:rFonts w:asciiTheme="minorHAnsi" w:hAnsiTheme="minorHAnsi" w:cs="Arial"/>
          <w:sz w:val="24"/>
          <w:szCs w:val="24"/>
        </w:rPr>
        <w:t xml:space="preserve"> </w:t>
      </w:r>
      <w:r w:rsidR="00AB7BDB" w:rsidRPr="007B680B">
        <w:rPr>
          <w:rFonts w:asciiTheme="minorHAnsi" w:hAnsiTheme="minorHAnsi" w:cs="Arial"/>
          <w:sz w:val="24"/>
          <w:szCs w:val="24"/>
        </w:rPr>
        <w:t xml:space="preserve">Fica </w:t>
      </w:r>
      <w:r w:rsidR="00A81EAB" w:rsidRPr="007B680B">
        <w:rPr>
          <w:rFonts w:asciiTheme="minorHAnsi" w:hAnsiTheme="minorHAnsi" w:cs="Arial"/>
          <w:sz w:val="24"/>
          <w:szCs w:val="24"/>
        </w:rPr>
        <w:t xml:space="preserve">instituída e incluída </w:t>
      </w:r>
      <w:r w:rsidR="00AB7BDB" w:rsidRPr="007B680B">
        <w:rPr>
          <w:rFonts w:asciiTheme="minorHAnsi" w:hAnsiTheme="minorHAnsi" w:cs="Arial"/>
          <w:sz w:val="24"/>
          <w:szCs w:val="24"/>
        </w:rPr>
        <w:t xml:space="preserve">no Calendário Oficial de Eventos do Município </w:t>
      </w:r>
      <w:r w:rsidR="00101B90" w:rsidRPr="007B680B">
        <w:rPr>
          <w:rFonts w:asciiTheme="minorHAnsi" w:hAnsiTheme="minorHAnsi" w:cs="Arial"/>
          <w:sz w:val="24"/>
          <w:szCs w:val="24"/>
        </w:rPr>
        <w:t xml:space="preserve">de Araraquara </w:t>
      </w:r>
      <w:r w:rsidR="00AB7BDB" w:rsidRPr="007B680B">
        <w:rPr>
          <w:rFonts w:asciiTheme="minorHAnsi" w:hAnsiTheme="minorHAnsi" w:cs="Arial"/>
          <w:sz w:val="24"/>
          <w:szCs w:val="24"/>
        </w:rPr>
        <w:t xml:space="preserve">a </w:t>
      </w:r>
      <w:r w:rsidR="00280E28" w:rsidRPr="00E53462">
        <w:rPr>
          <w:rFonts w:asciiTheme="minorHAnsi" w:hAnsiTheme="minorHAnsi" w:cs="Arial"/>
          <w:b/>
          <w:sz w:val="24"/>
          <w:szCs w:val="24"/>
        </w:rPr>
        <w:t xml:space="preserve">Semana </w:t>
      </w:r>
      <w:r w:rsidR="003E365F" w:rsidRPr="00E53462">
        <w:rPr>
          <w:rFonts w:asciiTheme="minorHAnsi" w:hAnsiTheme="minorHAnsi" w:cs="Arial"/>
          <w:b/>
          <w:sz w:val="24"/>
          <w:szCs w:val="24"/>
        </w:rPr>
        <w:t xml:space="preserve">dos </w:t>
      </w:r>
      <w:r w:rsidR="00410120" w:rsidRPr="00E53462">
        <w:rPr>
          <w:rFonts w:asciiTheme="minorHAnsi" w:hAnsiTheme="minorHAnsi" w:cs="Arial"/>
          <w:b/>
          <w:sz w:val="24"/>
          <w:szCs w:val="24"/>
        </w:rPr>
        <w:t>Subtenentes e Sargentos</w:t>
      </w:r>
      <w:r w:rsidR="003E365F" w:rsidRPr="007B680B">
        <w:rPr>
          <w:rFonts w:asciiTheme="minorHAnsi" w:hAnsiTheme="minorHAnsi" w:cs="Arial"/>
          <w:sz w:val="24"/>
          <w:szCs w:val="24"/>
        </w:rPr>
        <w:t xml:space="preserve"> da Polí</w:t>
      </w:r>
      <w:r w:rsidR="00443927" w:rsidRPr="007B680B">
        <w:rPr>
          <w:rFonts w:asciiTheme="minorHAnsi" w:hAnsiTheme="minorHAnsi" w:cs="Arial"/>
          <w:sz w:val="24"/>
          <w:szCs w:val="24"/>
        </w:rPr>
        <w:t>cia Militar do Estado de São Paulo</w:t>
      </w:r>
      <w:r w:rsidR="00280E28" w:rsidRPr="007B680B">
        <w:rPr>
          <w:rFonts w:asciiTheme="minorHAnsi" w:hAnsiTheme="minorHAnsi" w:cs="Arial"/>
          <w:sz w:val="24"/>
          <w:szCs w:val="24"/>
        </w:rPr>
        <w:t xml:space="preserve">, a ser realizada anualmente na semana </w:t>
      </w:r>
      <w:r w:rsidR="00443927" w:rsidRPr="007B680B">
        <w:rPr>
          <w:rFonts w:asciiTheme="minorHAnsi" w:hAnsiTheme="minorHAnsi" w:cs="Arial"/>
          <w:sz w:val="24"/>
          <w:szCs w:val="24"/>
        </w:rPr>
        <w:t xml:space="preserve">que </w:t>
      </w:r>
      <w:r w:rsidR="00771732" w:rsidRPr="007B680B">
        <w:rPr>
          <w:rFonts w:asciiTheme="minorHAnsi" w:hAnsiTheme="minorHAnsi" w:cs="Arial"/>
          <w:sz w:val="24"/>
          <w:szCs w:val="24"/>
        </w:rPr>
        <w:t>compreende</w:t>
      </w:r>
      <w:r w:rsidR="00443927" w:rsidRPr="007B680B">
        <w:rPr>
          <w:rFonts w:asciiTheme="minorHAnsi" w:hAnsiTheme="minorHAnsi" w:cs="Arial"/>
          <w:sz w:val="24"/>
          <w:szCs w:val="24"/>
        </w:rPr>
        <w:t xml:space="preserve"> o dia </w:t>
      </w:r>
      <w:r w:rsidR="003A5AB5" w:rsidRPr="007B680B">
        <w:rPr>
          <w:rFonts w:asciiTheme="minorHAnsi" w:hAnsiTheme="minorHAnsi" w:cs="Arial"/>
          <w:sz w:val="24"/>
          <w:szCs w:val="24"/>
        </w:rPr>
        <w:t xml:space="preserve">20 de </w:t>
      </w:r>
      <w:r w:rsidR="007B680B" w:rsidRPr="007B680B">
        <w:rPr>
          <w:rFonts w:asciiTheme="minorHAnsi" w:hAnsiTheme="minorHAnsi" w:cs="Arial"/>
          <w:sz w:val="24"/>
          <w:szCs w:val="24"/>
        </w:rPr>
        <w:t>outubro</w:t>
      </w:r>
      <w:r w:rsidR="00443927" w:rsidRPr="007B680B">
        <w:rPr>
          <w:rFonts w:asciiTheme="minorHAnsi" w:hAnsiTheme="minorHAnsi" w:cs="Arial"/>
          <w:sz w:val="24"/>
          <w:szCs w:val="24"/>
        </w:rPr>
        <w:t>.</w:t>
      </w:r>
    </w:p>
    <w:p w:rsidR="0037195E" w:rsidRPr="007B680B" w:rsidRDefault="0037195E" w:rsidP="00101B90">
      <w:pPr>
        <w:jc w:val="both"/>
        <w:rPr>
          <w:rFonts w:asciiTheme="minorHAnsi" w:hAnsiTheme="minorHAnsi" w:cs="Arial"/>
          <w:sz w:val="24"/>
          <w:szCs w:val="24"/>
        </w:rPr>
      </w:pPr>
    </w:p>
    <w:p w:rsidR="0037195E" w:rsidRPr="007B680B" w:rsidRDefault="0037195E" w:rsidP="00101B90">
      <w:pPr>
        <w:jc w:val="both"/>
        <w:rPr>
          <w:rFonts w:asciiTheme="minorHAnsi" w:hAnsiTheme="minorHAnsi" w:cs="Arial"/>
          <w:sz w:val="24"/>
          <w:szCs w:val="24"/>
        </w:rPr>
      </w:pPr>
      <w:r w:rsidRPr="007B680B">
        <w:rPr>
          <w:rFonts w:asciiTheme="minorHAnsi" w:hAnsiTheme="minorHAnsi" w:cs="Arial"/>
          <w:sz w:val="24"/>
          <w:szCs w:val="24"/>
        </w:rPr>
        <w:tab/>
        <w:t>Parágrafo único. A</w:t>
      </w:r>
      <w:r w:rsidR="00443927" w:rsidRPr="007B680B">
        <w:rPr>
          <w:rFonts w:asciiTheme="minorHAnsi" w:hAnsiTheme="minorHAnsi" w:cs="Arial"/>
          <w:sz w:val="24"/>
          <w:szCs w:val="24"/>
        </w:rPr>
        <w:t xml:space="preserve"> Sem</w:t>
      </w:r>
      <w:r w:rsidR="00771732" w:rsidRPr="007B680B">
        <w:rPr>
          <w:rFonts w:asciiTheme="minorHAnsi" w:hAnsiTheme="minorHAnsi" w:cs="Arial"/>
          <w:sz w:val="24"/>
          <w:szCs w:val="24"/>
        </w:rPr>
        <w:t xml:space="preserve">ana dos </w:t>
      </w:r>
      <w:r w:rsidR="003A5AB5" w:rsidRPr="007B680B">
        <w:rPr>
          <w:rFonts w:asciiTheme="minorHAnsi" w:hAnsiTheme="minorHAnsi" w:cs="Arial"/>
          <w:sz w:val="24"/>
          <w:szCs w:val="24"/>
        </w:rPr>
        <w:t>Subtenentes e Sargentos</w:t>
      </w:r>
      <w:r w:rsidR="00771732" w:rsidRPr="007B680B">
        <w:rPr>
          <w:rFonts w:asciiTheme="minorHAnsi" w:hAnsiTheme="minorHAnsi" w:cs="Arial"/>
          <w:sz w:val="24"/>
          <w:szCs w:val="24"/>
        </w:rPr>
        <w:t xml:space="preserve"> da Polí</w:t>
      </w:r>
      <w:r w:rsidR="00443927" w:rsidRPr="007B680B">
        <w:rPr>
          <w:rFonts w:asciiTheme="minorHAnsi" w:hAnsiTheme="minorHAnsi" w:cs="Arial"/>
          <w:sz w:val="24"/>
          <w:szCs w:val="24"/>
        </w:rPr>
        <w:t>cia Militar do Estado de São Paulo tem</w:t>
      </w:r>
      <w:r w:rsidRPr="007B680B">
        <w:rPr>
          <w:rFonts w:asciiTheme="minorHAnsi" w:hAnsiTheme="minorHAnsi" w:cs="Arial"/>
          <w:sz w:val="24"/>
          <w:szCs w:val="24"/>
        </w:rPr>
        <w:t xml:space="preserve"> por objetivo:</w:t>
      </w:r>
    </w:p>
    <w:p w:rsidR="00443927" w:rsidRPr="007B680B" w:rsidRDefault="00443927" w:rsidP="00101B90">
      <w:pPr>
        <w:jc w:val="both"/>
        <w:rPr>
          <w:rFonts w:asciiTheme="minorHAnsi" w:hAnsiTheme="minorHAnsi" w:cs="Arial"/>
          <w:sz w:val="24"/>
          <w:szCs w:val="24"/>
        </w:rPr>
      </w:pPr>
    </w:p>
    <w:p w:rsidR="0037195E" w:rsidRPr="007B680B" w:rsidRDefault="0037195E" w:rsidP="00101B90">
      <w:pPr>
        <w:jc w:val="both"/>
        <w:rPr>
          <w:rFonts w:asciiTheme="minorHAnsi" w:hAnsiTheme="minorHAnsi" w:cs="Arial"/>
          <w:sz w:val="24"/>
          <w:szCs w:val="24"/>
        </w:rPr>
      </w:pPr>
      <w:r w:rsidRPr="007B680B">
        <w:rPr>
          <w:rFonts w:asciiTheme="minorHAnsi" w:hAnsiTheme="minorHAnsi" w:cs="Arial"/>
          <w:sz w:val="24"/>
          <w:szCs w:val="24"/>
        </w:rPr>
        <w:tab/>
        <w:t xml:space="preserve">I - </w:t>
      </w:r>
      <w:r w:rsidR="00443927" w:rsidRPr="007B680B">
        <w:rPr>
          <w:rFonts w:asciiTheme="minorHAnsi" w:hAnsiTheme="minorHAnsi" w:cs="Arial"/>
          <w:sz w:val="24"/>
          <w:szCs w:val="24"/>
        </w:rPr>
        <w:t>Mostrar</w:t>
      </w:r>
      <w:r w:rsidRPr="007B680B">
        <w:rPr>
          <w:rFonts w:asciiTheme="minorHAnsi" w:hAnsiTheme="minorHAnsi" w:cs="Arial"/>
          <w:sz w:val="24"/>
          <w:szCs w:val="24"/>
        </w:rPr>
        <w:t xml:space="preserve"> a </w:t>
      </w:r>
      <w:r w:rsidR="00443927" w:rsidRPr="007B680B">
        <w:rPr>
          <w:rFonts w:asciiTheme="minorHAnsi" w:hAnsiTheme="minorHAnsi" w:cs="Arial"/>
          <w:sz w:val="24"/>
          <w:szCs w:val="24"/>
        </w:rPr>
        <w:t>importância da categoria</w:t>
      </w:r>
      <w:r w:rsidR="007B680B" w:rsidRPr="007B680B">
        <w:rPr>
          <w:rFonts w:asciiTheme="minorHAnsi" w:hAnsiTheme="minorHAnsi" w:cs="Arial"/>
          <w:sz w:val="24"/>
          <w:szCs w:val="24"/>
        </w:rPr>
        <w:t xml:space="preserve"> de Subtenente que é a graduação mais alta das praças dentre das várias atribuições lhe conferidas e Sargento que tem várias responsabilidades atribuídas a sua função como chefia de uma fração</w:t>
      </w:r>
      <w:r w:rsidR="003418E7">
        <w:rPr>
          <w:rFonts w:asciiTheme="minorHAnsi" w:hAnsiTheme="minorHAnsi" w:cs="Arial"/>
          <w:sz w:val="24"/>
          <w:szCs w:val="24"/>
        </w:rPr>
        <w:t xml:space="preserve">, ambos </w:t>
      </w:r>
      <w:r w:rsidR="007B680B" w:rsidRPr="007B680B">
        <w:rPr>
          <w:rFonts w:asciiTheme="minorHAnsi" w:hAnsiTheme="minorHAnsi" w:cs="Arial"/>
          <w:sz w:val="24"/>
          <w:szCs w:val="24"/>
        </w:rPr>
        <w:t xml:space="preserve">podem serem </w:t>
      </w:r>
      <w:r w:rsidR="003418E7">
        <w:rPr>
          <w:rFonts w:asciiTheme="minorHAnsi" w:hAnsiTheme="minorHAnsi" w:cs="Arial"/>
          <w:sz w:val="24"/>
          <w:szCs w:val="24"/>
        </w:rPr>
        <w:t>designado</w:t>
      </w:r>
      <w:r w:rsidR="007B680B" w:rsidRPr="007B680B">
        <w:rPr>
          <w:rFonts w:asciiTheme="minorHAnsi" w:hAnsiTheme="minorHAnsi" w:cs="Arial"/>
          <w:sz w:val="24"/>
          <w:szCs w:val="24"/>
        </w:rPr>
        <w:t>s pelos oficiais</w:t>
      </w:r>
      <w:r w:rsidR="003418E7">
        <w:rPr>
          <w:rFonts w:asciiTheme="minorHAnsi" w:hAnsiTheme="minorHAnsi" w:cs="Arial"/>
          <w:sz w:val="24"/>
          <w:szCs w:val="24"/>
        </w:rPr>
        <w:t xml:space="preserve"> a assumirem responsabilidades de comando,</w:t>
      </w:r>
      <w:r w:rsidR="00443927" w:rsidRPr="007B680B">
        <w:rPr>
          <w:rFonts w:asciiTheme="minorHAnsi" w:hAnsiTheme="minorHAnsi" w:cs="Arial"/>
          <w:sz w:val="24"/>
          <w:szCs w:val="24"/>
        </w:rPr>
        <w:t xml:space="preserve"> bem como valorizar os serviços prestados a comun</w:t>
      </w:r>
      <w:r w:rsidR="00020586">
        <w:rPr>
          <w:rFonts w:asciiTheme="minorHAnsi" w:hAnsiTheme="minorHAnsi" w:cs="Arial"/>
          <w:sz w:val="24"/>
          <w:szCs w:val="24"/>
        </w:rPr>
        <w:t xml:space="preserve">idade por esta categoria e </w:t>
      </w:r>
      <w:r w:rsidR="003E365F" w:rsidRPr="007B680B">
        <w:rPr>
          <w:rFonts w:asciiTheme="minorHAnsi" w:hAnsiTheme="minorHAnsi" w:cs="Arial"/>
          <w:sz w:val="24"/>
          <w:szCs w:val="24"/>
        </w:rPr>
        <w:t>corporação a Polí</w:t>
      </w:r>
      <w:r w:rsidR="00443927" w:rsidRPr="007B680B">
        <w:rPr>
          <w:rFonts w:asciiTheme="minorHAnsi" w:hAnsiTheme="minorHAnsi" w:cs="Arial"/>
          <w:sz w:val="24"/>
          <w:szCs w:val="24"/>
        </w:rPr>
        <w:t>cia Militar do Estado de São Paulo</w:t>
      </w:r>
      <w:r w:rsidRPr="007B680B">
        <w:rPr>
          <w:rFonts w:asciiTheme="minorHAnsi" w:hAnsiTheme="minorHAnsi" w:cs="Arial"/>
          <w:sz w:val="24"/>
          <w:szCs w:val="24"/>
        </w:rPr>
        <w:t>;</w:t>
      </w:r>
    </w:p>
    <w:p w:rsidR="007B680B" w:rsidRPr="007B680B" w:rsidRDefault="007B680B" w:rsidP="00101B90">
      <w:pPr>
        <w:jc w:val="both"/>
        <w:rPr>
          <w:rFonts w:asciiTheme="minorHAnsi" w:hAnsiTheme="minorHAnsi" w:cs="Arial"/>
          <w:sz w:val="24"/>
          <w:szCs w:val="24"/>
        </w:rPr>
      </w:pPr>
    </w:p>
    <w:p w:rsidR="0037195E" w:rsidRPr="007B680B" w:rsidRDefault="0037195E" w:rsidP="00101B90">
      <w:pPr>
        <w:jc w:val="both"/>
        <w:rPr>
          <w:rFonts w:asciiTheme="minorHAnsi" w:hAnsiTheme="minorHAnsi" w:cs="Arial"/>
          <w:sz w:val="24"/>
          <w:szCs w:val="24"/>
        </w:rPr>
      </w:pPr>
      <w:r w:rsidRPr="007B680B">
        <w:rPr>
          <w:rFonts w:asciiTheme="minorHAnsi" w:hAnsiTheme="minorHAnsi" w:cs="Arial"/>
          <w:sz w:val="24"/>
          <w:szCs w:val="24"/>
        </w:rPr>
        <w:tab/>
        <w:t xml:space="preserve">II </w:t>
      </w:r>
      <w:r w:rsidR="00213C06" w:rsidRPr="007B680B">
        <w:rPr>
          <w:rFonts w:asciiTheme="minorHAnsi" w:hAnsiTheme="minorHAnsi" w:cs="Arial"/>
          <w:sz w:val="24"/>
          <w:szCs w:val="24"/>
        </w:rPr>
        <w:t>–</w:t>
      </w:r>
      <w:r w:rsidRPr="007B680B">
        <w:rPr>
          <w:rFonts w:asciiTheme="minorHAnsi" w:hAnsiTheme="minorHAnsi" w:cs="Arial"/>
          <w:sz w:val="24"/>
          <w:szCs w:val="24"/>
        </w:rPr>
        <w:t xml:space="preserve"> </w:t>
      </w:r>
      <w:r w:rsidR="00213C06" w:rsidRPr="007B680B">
        <w:rPr>
          <w:rFonts w:asciiTheme="minorHAnsi" w:hAnsiTheme="minorHAnsi" w:cs="Arial"/>
          <w:sz w:val="24"/>
          <w:szCs w:val="24"/>
        </w:rPr>
        <w:t>Conscientizar</w:t>
      </w:r>
      <w:r w:rsidR="009E2F2A" w:rsidRPr="007B680B">
        <w:rPr>
          <w:rFonts w:asciiTheme="minorHAnsi" w:hAnsiTheme="minorHAnsi" w:cs="Arial"/>
          <w:sz w:val="24"/>
          <w:szCs w:val="24"/>
        </w:rPr>
        <w:t xml:space="preserve"> a sociedade</w:t>
      </w:r>
      <w:r w:rsidR="00213C06" w:rsidRPr="007B680B">
        <w:rPr>
          <w:rFonts w:asciiTheme="minorHAnsi" w:hAnsiTheme="minorHAnsi" w:cs="Arial"/>
          <w:sz w:val="24"/>
          <w:szCs w:val="24"/>
        </w:rPr>
        <w:t xml:space="preserve"> e fomentar em reuniões e palestras os trabalhos desenvolvidos e realizados em benefícios a toda </w:t>
      </w:r>
      <w:r w:rsidR="009E2F2A" w:rsidRPr="007B680B">
        <w:rPr>
          <w:rFonts w:asciiTheme="minorHAnsi" w:hAnsiTheme="minorHAnsi" w:cs="Arial"/>
          <w:sz w:val="24"/>
          <w:szCs w:val="24"/>
        </w:rPr>
        <w:t>população</w:t>
      </w:r>
      <w:r w:rsidR="00213C06" w:rsidRPr="007B680B">
        <w:rPr>
          <w:rFonts w:asciiTheme="minorHAnsi" w:hAnsiTheme="minorHAnsi" w:cs="Arial"/>
          <w:sz w:val="24"/>
          <w:szCs w:val="24"/>
        </w:rPr>
        <w:t xml:space="preserve"> do município;</w:t>
      </w:r>
    </w:p>
    <w:p w:rsidR="0037195E" w:rsidRPr="007B680B" w:rsidRDefault="00D24679" w:rsidP="00101B90">
      <w:pPr>
        <w:jc w:val="both"/>
        <w:rPr>
          <w:rFonts w:asciiTheme="minorHAnsi" w:hAnsiTheme="minorHAnsi" w:cs="Arial"/>
          <w:sz w:val="24"/>
          <w:szCs w:val="24"/>
        </w:rPr>
      </w:pPr>
      <w:r w:rsidRPr="007B680B">
        <w:rPr>
          <w:rFonts w:asciiTheme="minorHAnsi" w:hAnsiTheme="minorHAnsi" w:cs="Arial"/>
          <w:sz w:val="24"/>
          <w:szCs w:val="24"/>
        </w:rPr>
        <w:tab/>
        <w:t>III - M</w:t>
      </w:r>
      <w:r w:rsidR="0037195E" w:rsidRPr="007B680B">
        <w:rPr>
          <w:rFonts w:asciiTheme="minorHAnsi" w:hAnsiTheme="minorHAnsi" w:cs="Arial"/>
          <w:sz w:val="24"/>
          <w:szCs w:val="24"/>
        </w:rPr>
        <w:t xml:space="preserve">ostrar </w:t>
      </w:r>
      <w:r w:rsidRPr="007B680B">
        <w:rPr>
          <w:rFonts w:asciiTheme="minorHAnsi" w:hAnsiTheme="minorHAnsi" w:cs="Arial"/>
          <w:sz w:val="24"/>
          <w:szCs w:val="24"/>
        </w:rPr>
        <w:t>que a missão da in</w:t>
      </w:r>
      <w:r w:rsidR="00771732" w:rsidRPr="007B680B">
        <w:rPr>
          <w:rFonts w:asciiTheme="minorHAnsi" w:hAnsiTheme="minorHAnsi" w:cs="Arial"/>
          <w:sz w:val="24"/>
          <w:szCs w:val="24"/>
        </w:rPr>
        <w:t>stituição é proteger as pessoas, fazer cumprir as leis, combater o crime e preservar a ordem pública.</w:t>
      </w:r>
      <w:r w:rsidRPr="007B680B">
        <w:rPr>
          <w:rFonts w:asciiTheme="minorHAnsi" w:hAnsiTheme="minorHAnsi" w:cs="Arial"/>
          <w:sz w:val="24"/>
          <w:szCs w:val="24"/>
        </w:rPr>
        <w:t xml:space="preserve"> </w:t>
      </w:r>
    </w:p>
    <w:p w:rsidR="00AB7BDB" w:rsidRPr="007B680B" w:rsidRDefault="00AB7BDB" w:rsidP="00771732">
      <w:pPr>
        <w:jc w:val="both"/>
        <w:rPr>
          <w:rFonts w:asciiTheme="minorHAnsi" w:hAnsiTheme="minorHAnsi" w:cs="Arial"/>
          <w:sz w:val="24"/>
          <w:szCs w:val="24"/>
        </w:rPr>
      </w:pPr>
    </w:p>
    <w:p w:rsidR="00280E28" w:rsidRPr="007B680B" w:rsidRDefault="00280E28" w:rsidP="00101B90">
      <w:pPr>
        <w:ind w:firstLine="3402"/>
        <w:jc w:val="both"/>
        <w:rPr>
          <w:rFonts w:asciiTheme="minorHAnsi" w:hAnsiTheme="minorHAnsi" w:cs="Arial"/>
          <w:sz w:val="24"/>
          <w:szCs w:val="24"/>
        </w:rPr>
      </w:pPr>
      <w:r w:rsidRPr="007B680B">
        <w:rPr>
          <w:rFonts w:asciiTheme="minorHAnsi" w:hAnsiTheme="minorHAnsi" w:cs="Arial"/>
          <w:sz w:val="24"/>
          <w:szCs w:val="24"/>
        </w:rPr>
        <w:t xml:space="preserve">Art. 2º A data a que se refere o art. 1º poderá ser celebrada com </w:t>
      </w:r>
      <w:r w:rsidR="00D24679" w:rsidRPr="007B680B">
        <w:rPr>
          <w:rFonts w:asciiTheme="minorHAnsi" w:hAnsiTheme="minorHAnsi" w:cs="Arial"/>
          <w:sz w:val="24"/>
          <w:szCs w:val="24"/>
        </w:rPr>
        <w:t>reuniões e palestras que divulguem os trabalhos desenvolvido</w:t>
      </w:r>
      <w:r w:rsidR="003E365F" w:rsidRPr="007B680B">
        <w:rPr>
          <w:rFonts w:asciiTheme="minorHAnsi" w:hAnsiTheme="minorHAnsi" w:cs="Arial"/>
          <w:sz w:val="24"/>
          <w:szCs w:val="24"/>
        </w:rPr>
        <w:t xml:space="preserve">s pelos </w:t>
      </w:r>
      <w:r w:rsidR="00C626B7" w:rsidRPr="007B680B">
        <w:rPr>
          <w:rFonts w:asciiTheme="minorHAnsi" w:hAnsiTheme="minorHAnsi" w:cs="Arial"/>
          <w:sz w:val="24"/>
          <w:szCs w:val="24"/>
        </w:rPr>
        <w:t>subtenentes e sargentos</w:t>
      </w:r>
      <w:r w:rsidR="003E365F" w:rsidRPr="007B680B">
        <w:rPr>
          <w:rFonts w:asciiTheme="minorHAnsi" w:hAnsiTheme="minorHAnsi" w:cs="Arial"/>
          <w:sz w:val="24"/>
          <w:szCs w:val="24"/>
        </w:rPr>
        <w:t xml:space="preserve"> da Polí</w:t>
      </w:r>
      <w:r w:rsidR="00D24679" w:rsidRPr="007B680B">
        <w:rPr>
          <w:rFonts w:asciiTheme="minorHAnsi" w:hAnsiTheme="minorHAnsi" w:cs="Arial"/>
          <w:sz w:val="24"/>
          <w:szCs w:val="24"/>
        </w:rPr>
        <w:t xml:space="preserve">cia Militar do Estado de São Paulo no município, bem como que promovam a importância de tais categorias para a segurança pública de toda a sociedade no município.   </w:t>
      </w:r>
    </w:p>
    <w:p w:rsidR="007B680B" w:rsidRDefault="007B680B" w:rsidP="00020586">
      <w:pPr>
        <w:jc w:val="both"/>
        <w:rPr>
          <w:rFonts w:asciiTheme="minorHAnsi" w:hAnsiTheme="minorHAnsi" w:cs="Arial"/>
          <w:sz w:val="24"/>
          <w:szCs w:val="24"/>
        </w:rPr>
      </w:pPr>
    </w:p>
    <w:p w:rsidR="007B680B" w:rsidRDefault="007B680B" w:rsidP="00101B90">
      <w:pPr>
        <w:ind w:firstLine="3402"/>
        <w:jc w:val="both"/>
        <w:rPr>
          <w:rFonts w:asciiTheme="minorHAnsi" w:hAnsiTheme="minorHAnsi" w:cs="Arial"/>
          <w:sz w:val="24"/>
          <w:szCs w:val="24"/>
        </w:rPr>
      </w:pPr>
    </w:p>
    <w:p w:rsidR="007B680B" w:rsidRDefault="007B680B" w:rsidP="007B680B">
      <w:pPr>
        <w:ind w:firstLine="3402"/>
        <w:jc w:val="right"/>
        <w:rPr>
          <w:rFonts w:asciiTheme="minorHAnsi" w:hAnsiTheme="minorHAnsi" w:cs="Arial"/>
          <w:sz w:val="24"/>
          <w:szCs w:val="24"/>
        </w:rPr>
      </w:pPr>
      <w:r>
        <w:rPr>
          <w:rFonts w:asciiTheme="minorHAnsi" w:hAnsiTheme="minorHAnsi" w:cs="Arial"/>
          <w:sz w:val="24"/>
          <w:szCs w:val="24"/>
        </w:rPr>
        <w:t>Segue...</w:t>
      </w:r>
    </w:p>
    <w:p w:rsidR="00E53462" w:rsidRDefault="00E53462" w:rsidP="007B680B">
      <w:pPr>
        <w:ind w:firstLine="3402"/>
        <w:jc w:val="right"/>
        <w:rPr>
          <w:rFonts w:asciiTheme="minorHAnsi" w:hAnsiTheme="minorHAnsi" w:cs="Arial"/>
          <w:sz w:val="24"/>
          <w:szCs w:val="24"/>
        </w:rPr>
      </w:pPr>
    </w:p>
    <w:tbl>
      <w:tblPr>
        <w:tblW w:w="6378" w:type="dxa"/>
        <w:tblInd w:w="1668" w:type="dxa"/>
        <w:tblLook w:val="01E0" w:firstRow="1" w:lastRow="1" w:firstColumn="1" w:lastColumn="1" w:noHBand="0" w:noVBand="0"/>
      </w:tblPr>
      <w:tblGrid>
        <w:gridCol w:w="3543"/>
        <w:gridCol w:w="2127"/>
        <w:gridCol w:w="708"/>
      </w:tblGrid>
      <w:tr w:rsidR="0039676E" w:rsidTr="001421F2">
        <w:tc>
          <w:tcPr>
            <w:tcW w:w="3543" w:type="dxa"/>
            <w:hideMark/>
          </w:tcPr>
          <w:p w:rsidR="0039676E" w:rsidRDefault="0039676E" w:rsidP="001421F2">
            <w:pPr>
              <w:ind w:left="175" w:right="33"/>
              <w:jc w:val="center"/>
              <w:rPr>
                <w:b/>
                <w:bCs/>
                <w:sz w:val="32"/>
                <w:szCs w:val="32"/>
              </w:rPr>
            </w:pPr>
            <w:r>
              <w:rPr>
                <w:b/>
                <w:bCs/>
                <w:sz w:val="32"/>
                <w:szCs w:val="32"/>
              </w:rPr>
              <w:lastRenderedPageBreak/>
              <w:t xml:space="preserve">PROJETO DE LEI Nº </w:t>
            </w:r>
          </w:p>
        </w:tc>
        <w:tc>
          <w:tcPr>
            <w:tcW w:w="2127" w:type="dxa"/>
            <w:hideMark/>
          </w:tcPr>
          <w:p w:rsidR="0039676E" w:rsidRDefault="0039676E" w:rsidP="001421F2">
            <w:pPr>
              <w:ind w:left="-58" w:right="-108"/>
              <w:jc w:val="center"/>
              <w:rPr>
                <w:b/>
                <w:bCs/>
                <w:sz w:val="32"/>
                <w:szCs w:val="32"/>
              </w:rPr>
            </w:pPr>
          </w:p>
        </w:tc>
        <w:tc>
          <w:tcPr>
            <w:tcW w:w="708" w:type="dxa"/>
          </w:tcPr>
          <w:p w:rsidR="0039676E" w:rsidRDefault="0039676E" w:rsidP="001421F2">
            <w:pPr>
              <w:ind w:right="-249"/>
              <w:rPr>
                <w:b/>
                <w:bCs/>
                <w:sz w:val="32"/>
                <w:szCs w:val="32"/>
              </w:rPr>
            </w:pPr>
            <w:r>
              <w:rPr>
                <w:b/>
                <w:bCs/>
                <w:sz w:val="32"/>
                <w:szCs w:val="32"/>
              </w:rPr>
              <w:t>/17</w:t>
            </w:r>
          </w:p>
          <w:p w:rsidR="0039676E" w:rsidRDefault="0039676E" w:rsidP="001421F2">
            <w:pPr>
              <w:ind w:right="-249"/>
              <w:rPr>
                <w:b/>
                <w:bCs/>
                <w:sz w:val="32"/>
                <w:szCs w:val="32"/>
              </w:rPr>
            </w:pPr>
          </w:p>
        </w:tc>
      </w:tr>
    </w:tbl>
    <w:p w:rsidR="0039676E" w:rsidRDefault="0039676E" w:rsidP="007B680B">
      <w:pPr>
        <w:ind w:firstLine="3402"/>
        <w:jc w:val="right"/>
        <w:rPr>
          <w:rFonts w:asciiTheme="minorHAnsi" w:hAnsiTheme="minorHAnsi" w:cs="Arial"/>
          <w:sz w:val="24"/>
          <w:szCs w:val="24"/>
        </w:rPr>
      </w:pPr>
    </w:p>
    <w:p w:rsidR="0039676E" w:rsidRDefault="0039676E" w:rsidP="007B680B">
      <w:pPr>
        <w:ind w:firstLine="3402"/>
        <w:jc w:val="right"/>
        <w:rPr>
          <w:rFonts w:asciiTheme="minorHAnsi" w:hAnsiTheme="minorHAnsi" w:cs="Arial"/>
          <w:sz w:val="24"/>
          <w:szCs w:val="24"/>
        </w:rPr>
      </w:pPr>
    </w:p>
    <w:p w:rsidR="0039676E" w:rsidRDefault="0039676E" w:rsidP="007B680B">
      <w:pPr>
        <w:ind w:firstLine="3402"/>
        <w:jc w:val="right"/>
        <w:rPr>
          <w:rFonts w:asciiTheme="minorHAnsi" w:hAnsiTheme="minorHAnsi" w:cs="Arial"/>
          <w:sz w:val="24"/>
          <w:szCs w:val="24"/>
        </w:rPr>
      </w:pPr>
    </w:p>
    <w:p w:rsidR="0039676E" w:rsidRDefault="0039676E" w:rsidP="007B680B">
      <w:pPr>
        <w:ind w:firstLine="3402"/>
        <w:jc w:val="right"/>
        <w:rPr>
          <w:rFonts w:asciiTheme="minorHAnsi" w:hAnsiTheme="minorHAnsi" w:cs="Arial"/>
          <w:sz w:val="24"/>
          <w:szCs w:val="24"/>
        </w:rPr>
      </w:pPr>
    </w:p>
    <w:p w:rsidR="0039676E" w:rsidRDefault="0039676E" w:rsidP="007B680B">
      <w:pPr>
        <w:ind w:firstLine="3402"/>
        <w:jc w:val="right"/>
        <w:rPr>
          <w:rFonts w:asciiTheme="minorHAnsi" w:hAnsiTheme="minorHAnsi" w:cs="Arial"/>
          <w:sz w:val="24"/>
          <w:szCs w:val="24"/>
        </w:rPr>
      </w:pPr>
    </w:p>
    <w:p w:rsidR="003418E7" w:rsidRDefault="003418E7" w:rsidP="007B680B">
      <w:pPr>
        <w:ind w:firstLine="3402"/>
        <w:jc w:val="right"/>
        <w:rPr>
          <w:rFonts w:asciiTheme="minorHAnsi" w:hAnsiTheme="minorHAnsi" w:cs="Arial"/>
          <w:sz w:val="24"/>
          <w:szCs w:val="24"/>
        </w:rPr>
      </w:pPr>
    </w:p>
    <w:p w:rsidR="0039676E" w:rsidRPr="007B680B" w:rsidRDefault="0039676E" w:rsidP="007B680B">
      <w:pPr>
        <w:ind w:firstLine="3402"/>
        <w:jc w:val="right"/>
        <w:rPr>
          <w:rFonts w:asciiTheme="minorHAnsi" w:hAnsiTheme="minorHAnsi" w:cs="Arial"/>
          <w:sz w:val="24"/>
          <w:szCs w:val="24"/>
        </w:rPr>
      </w:pPr>
    </w:p>
    <w:p w:rsidR="00AB7BDB" w:rsidRPr="007B680B" w:rsidRDefault="00AB7BDB" w:rsidP="00101B90">
      <w:pPr>
        <w:ind w:firstLine="3402"/>
        <w:jc w:val="both"/>
        <w:rPr>
          <w:rFonts w:asciiTheme="minorHAnsi" w:hAnsiTheme="minorHAnsi" w:cs="Arial"/>
          <w:bCs/>
          <w:sz w:val="24"/>
          <w:szCs w:val="24"/>
        </w:rPr>
      </w:pPr>
      <w:r w:rsidRPr="007B680B">
        <w:rPr>
          <w:rFonts w:asciiTheme="minorHAnsi" w:hAnsiTheme="minorHAnsi" w:cs="Arial"/>
          <w:bCs/>
          <w:sz w:val="24"/>
          <w:szCs w:val="24"/>
        </w:rPr>
        <w:t xml:space="preserve">Art. </w:t>
      </w:r>
      <w:r w:rsidR="0037195E" w:rsidRPr="007B680B">
        <w:rPr>
          <w:rFonts w:asciiTheme="minorHAnsi" w:hAnsiTheme="minorHAnsi" w:cs="Arial"/>
          <w:bCs/>
          <w:sz w:val="24"/>
          <w:szCs w:val="24"/>
        </w:rPr>
        <w:t>3</w:t>
      </w:r>
      <w:r w:rsidRPr="007B680B">
        <w:rPr>
          <w:rFonts w:asciiTheme="minorHAnsi" w:hAnsiTheme="minorHAnsi" w:cs="Arial"/>
          <w:bCs/>
          <w:sz w:val="24"/>
          <w:szCs w:val="24"/>
        </w:rPr>
        <w:t>º Os recursos necessários para atender as despes</w:t>
      </w:r>
      <w:r w:rsidR="00F607B7" w:rsidRPr="007B680B">
        <w:rPr>
          <w:rFonts w:asciiTheme="minorHAnsi" w:hAnsiTheme="minorHAnsi" w:cs="Arial"/>
          <w:bCs/>
          <w:sz w:val="24"/>
          <w:szCs w:val="24"/>
        </w:rPr>
        <w:t>as com execução desta lei serão</w:t>
      </w:r>
      <w:r w:rsidRPr="007B680B">
        <w:rPr>
          <w:rFonts w:asciiTheme="minorHAnsi" w:hAnsiTheme="minorHAnsi" w:cs="Arial"/>
          <w:bCs/>
          <w:sz w:val="24"/>
          <w:szCs w:val="24"/>
        </w:rPr>
        <w:t xml:space="preserve"> obtidos mediante </w:t>
      </w:r>
      <w:r w:rsidR="00F607B7" w:rsidRPr="007B680B">
        <w:rPr>
          <w:rFonts w:asciiTheme="minorHAnsi" w:hAnsiTheme="minorHAnsi" w:cs="Arial"/>
          <w:bCs/>
          <w:sz w:val="24"/>
          <w:szCs w:val="24"/>
        </w:rPr>
        <w:t>doações</w:t>
      </w:r>
      <w:r w:rsidR="001D007C" w:rsidRPr="007B680B">
        <w:rPr>
          <w:rFonts w:asciiTheme="minorHAnsi" w:hAnsiTheme="minorHAnsi" w:cs="Arial"/>
          <w:bCs/>
          <w:sz w:val="24"/>
          <w:szCs w:val="24"/>
        </w:rPr>
        <w:t xml:space="preserve"> e </w:t>
      </w:r>
      <w:r w:rsidR="00D21567" w:rsidRPr="007B680B">
        <w:rPr>
          <w:rFonts w:asciiTheme="minorHAnsi" w:hAnsiTheme="minorHAnsi" w:cs="Arial"/>
          <w:bCs/>
          <w:sz w:val="24"/>
          <w:szCs w:val="24"/>
        </w:rPr>
        <w:t>campanhas</w:t>
      </w:r>
      <w:r w:rsidR="00A975D8" w:rsidRPr="007B680B">
        <w:rPr>
          <w:rFonts w:asciiTheme="minorHAnsi" w:hAnsiTheme="minorHAnsi" w:cs="Arial"/>
          <w:bCs/>
          <w:sz w:val="24"/>
          <w:szCs w:val="24"/>
        </w:rPr>
        <w:t>, sem acarretar ônus para o M</w:t>
      </w:r>
      <w:r w:rsidR="00D21567" w:rsidRPr="007B680B">
        <w:rPr>
          <w:rFonts w:asciiTheme="minorHAnsi" w:hAnsiTheme="minorHAnsi" w:cs="Arial"/>
          <w:bCs/>
          <w:sz w:val="24"/>
          <w:szCs w:val="24"/>
        </w:rPr>
        <w:t>unicípio</w:t>
      </w:r>
      <w:r w:rsidR="001D007C" w:rsidRPr="007B680B">
        <w:rPr>
          <w:rFonts w:asciiTheme="minorHAnsi" w:hAnsiTheme="minorHAnsi" w:cs="Arial"/>
          <w:bCs/>
          <w:sz w:val="24"/>
          <w:szCs w:val="24"/>
        </w:rPr>
        <w:t>.</w:t>
      </w:r>
    </w:p>
    <w:p w:rsidR="00D21567" w:rsidRPr="007B680B" w:rsidRDefault="00D21567" w:rsidP="00101B90">
      <w:pPr>
        <w:ind w:firstLine="3402"/>
        <w:jc w:val="both"/>
        <w:rPr>
          <w:rFonts w:asciiTheme="minorHAnsi" w:hAnsiTheme="minorHAnsi" w:cs="Arial"/>
          <w:bCs/>
          <w:sz w:val="24"/>
          <w:szCs w:val="24"/>
        </w:rPr>
      </w:pPr>
    </w:p>
    <w:p w:rsidR="00D21567" w:rsidRPr="007B680B" w:rsidRDefault="0037195E" w:rsidP="00101B90">
      <w:pPr>
        <w:ind w:firstLine="3402"/>
        <w:jc w:val="both"/>
        <w:rPr>
          <w:rFonts w:asciiTheme="minorHAnsi" w:hAnsiTheme="minorHAnsi" w:cs="Arial"/>
          <w:sz w:val="24"/>
          <w:szCs w:val="24"/>
        </w:rPr>
      </w:pPr>
      <w:r w:rsidRPr="007B680B">
        <w:rPr>
          <w:rFonts w:asciiTheme="minorHAnsi" w:hAnsiTheme="minorHAnsi" w:cs="Arial"/>
          <w:bCs/>
          <w:sz w:val="24"/>
          <w:szCs w:val="24"/>
        </w:rPr>
        <w:t>Art. 4</w:t>
      </w:r>
      <w:r w:rsidR="00D21567" w:rsidRPr="007B680B">
        <w:rPr>
          <w:rFonts w:asciiTheme="minorHAnsi" w:hAnsiTheme="minorHAnsi" w:cs="Arial"/>
          <w:bCs/>
          <w:sz w:val="24"/>
          <w:szCs w:val="24"/>
        </w:rPr>
        <w:t>º Esta lei entra em vigor na data de sua publicação.</w:t>
      </w:r>
    </w:p>
    <w:p w:rsidR="00F2098D" w:rsidRDefault="00F2098D" w:rsidP="00101B90">
      <w:pPr>
        <w:jc w:val="both"/>
        <w:rPr>
          <w:rFonts w:asciiTheme="minorHAnsi" w:hAnsiTheme="minorHAnsi" w:cs="Arial"/>
          <w:sz w:val="24"/>
          <w:szCs w:val="24"/>
        </w:rPr>
      </w:pPr>
    </w:p>
    <w:p w:rsidR="0039676E" w:rsidRDefault="0039676E" w:rsidP="00101B90">
      <w:pPr>
        <w:jc w:val="both"/>
        <w:rPr>
          <w:rFonts w:asciiTheme="minorHAnsi" w:hAnsiTheme="minorHAnsi" w:cs="Arial"/>
          <w:sz w:val="24"/>
          <w:szCs w:val="24"/>
        </w:rPr>
      </w:pPr>
    </w:p>
    <w:p w:rsidR="0039676E" w:rsidRDefault="0039676E" w:rsidP="00101B90">
      <w:pPr>
        <w:jc w:val="both"/>
        <w:rPr>
          <w:rFonts w:asciiTheme="minorHAnsi" w:hAnsiTheme="minorHAnsi" w:cs="Arial"/>
          <w:sz w:val="24"/>
          <w:szCs w:val="24"/>
        </w:rPr>
      </w:pPr>
    </w:p>
    <w:p w:rsidR="0039676E" w:rsidRDefault="0039676E" w:rsidP="00101B90">
      <w:pPr>
        <w:jc w:val="both"/>
        <w:rPr>
          <w:rFonts w:asciiTheme="minorHAnsi" w:hAnsiTheme="minorHAnsi" w:cs="Arial"/>
          <w:sz w:val="24"/>
          <w:szCs w:val="24"/>
        </w:rPr>
      </w:pPr>
    </w:p>
    <w:p w:rsidR="0039676E" w:rsidRDefault="0039676E" w:rsidP="00101B90">
      <w:pPr>
        <w:jc w:val="both"/>
        <w:rPr>
          <w:rFonts w:asciiTheme="minorHAnsi" w:hAnsiTheme="minorHAnsi" w:cs="Arial"/>
          <w:sz w:val="24"/>
          <w:szCs w:val="24"/>
        </w:rPr>
      </w:pPr>
    </w:p>
    <w:p w:rsidR="0039676E" w:rsidRDefault="0039676E" w:rsidP="00101B90">
      <w:pPr>
        <w:jc w:val="both"/>
        <w:rPr>
          <w:rFonts w:asciiTheme="minorHAnsi" w:hAnsiTheme="minorHAnsi" w:cs="Arial"/>
          <w:sz w:val="24"/>
          <w:szCs w:val="24"/>
        </w:rPr>
      </w:pPr>
    </w:p>
    <w:p w:rsidR="0039676E" w:rsidRPr="007B680B" w:rsidRDefault="0039676E" w:rsidP="00101B90">
      <w:pPr>
        <w:jc w:val="both"/>
        <w:rPr>
          <w:rFonts w:asciiTheme="minorHAnsi" w:hAnsiTheme="minorHAnsi" w:cs="Arial"/>
          <w:sz w:val="24"/>
          <w:szCs w:val="24"/>
        </w:rPr>
      </w:pPr>
    </w:p>
    <w:p w:rsidR="00BD7B8E" w:rsidRPr="007B680B" w:rsidRDefault="008C0933" w:rsidP="00101B90">
      <w:pPr>
        <w:jc w:val="center"/>
        <w:rPr>
          <w:rFonts w:asciiTheme="minorHAnsi" w:hAnsiTheme="minorHAnsi" w:cs="Arial"/>
          <w:sz w:val="24"/>
          <w:szCs w:val="24"/>
        </w:rPr>
      </w:pPr>
      <w:r w:rsidRPr="007B680B">
        <w:rPr>
          <w:rFonts w:asciiTheme="minorHAnsi" w:hAnsiTheme="minorHAnsi" w:cs="Arial"/>
          <w:sz w:val="24"/>
          <w:szCs w:val="24"/>
        </w:rPr>
        <w:t xml:space="preserve">Sala de </w:t>
      </w:r>
      <w:r w:rsidR="00163233" w:rsidRPr="007B680B">
        <w:rPr>
          <w:rFonts w:asciiTheme="minorHAnsi" w:hAnsiTheme="minorHAnsi" w:cs="Arial"/>
          <w:sz w:val="24"/>
          <w:szCs w:val="24"/>
        </w:rPr>
        <w:t>S</w:t>
      </w:r>
      <w:r w:rsidRPr="007B680B">
        <w:rPr>
          <w:rFonts w:asciiTheme="minorHAnsi" w:hAnsiTheme="minorHAnsi" w:cs="Arial"/>
          <w:sz w:val="24"/>
          <w:szCs w:val="24"/>
        </w:rPr>
        <w:t xml:space="preserve">essões Plínio de Carvalho, </w:t>
      </w:r>
      <w:r w:rsidR="003A5AB5" w:rsidRPr="007B680B">
        <w:rPr>
          <w:rFonts w:asciiTheme="minorHAnsi" w:hAnsiTheme="minorHAnsi" w:cs="Arial"/>
          <w:sz w:val="24"/>
          <w:szCs w:val="24"/>
        </w:rPr>
        <w:t>19 de julho</w:t>
      </w:r>
      <w:r w:rsidR="00BD7B8E" w:rsidRPr="007B680B">
        <w:rPr>
          <w:rFonts w:asciiTheme="minorHAnsi" w:hAnsiTheme="minorHAnsi" w:cs="Arial"/>
          <w:sz w:val="24"/>
          <w:szCs w:val="24"/>
        </w:rPr>
        <w:t xml:space="preserve"> de 201</w:t>
      </w:r>
      <w:r w:rsidR="0037195E" w:rsidRPr="007B680B">
        <w:rPr>
          <w:rFonts w:asciiTheme="minorHAnsi" w:hAnsiTheme="minorHAnsi" w:cs="Arial"/>
          <w:sz w:val="24"/>
          <w:szCs w:val="24"/>
        </w:rPr>
        <w:t>7</w:t>
      </w:r>
      <w:r w:rsidR="00BD7B8E" w:rsidRPr="007B680B">
        <w:rPr>
          <w:rFonts w:asciiTheme="minorHAnsi" w:hAnsiTheme="minorHAnsi" w:cs="Arial"/>
          <w:sz w:val="24"/>
          <w:szCs w:val="24"/>
        </w:rPr>
        <w:t>.</w:t>
      </w:r>
    </w:p>
    <w:p w:rsidR="00617E3B" w:rsidRDefault="00617E3B" w:rsidP="00101B90">
      <w:pPr>
        <w:jc w:val="center"/>
        <w:rPr>
          <w:rFonts w:asciiTheme="minorHAnsi" w:hAnsiTheme="minorHAnsi" w:cs="Arial"/>
          <w:sz w:val="24"/>
          <w:szCs w:val="24"/>
        </w:rPr>
      </w:pPr>
    </w:p>
    <w:p w:rsidR="0039676E" w:rsidRDefault="0039676E" w:rsidP="00101B90">
      <w:pPr>
        <w:jc w:val="center"/>
        <w:rPr>
          <w:rFonts w:asciiTheme="minorHAnsi" w:hAnsiTheme="minorHAnsi" w:cs="Arial"/>
          <w:sz w:val="24"/>
          <w:szCs w:val="24"/>
        </w:rPr>
      </w:pPr>
    </w:p>
    <w:p w:rsidR="0039676E" w:rsidRDefault="0039676E" w:rsidP="00101B90">
      <w:pPr>
        <w:jc w:val="center"/>
        <w:rPr>
          <w:rFonts w:asciiTheme="minorHAnsi" w:hAnsiTheme="minorHAnsi" w:cs="Arial"/>
          <w:sz w:val="24"/>
          <w:szCs w:val="24"/>
        </w:rPr>
      </w:pPr>
    </w:p>
    <w:p w:rsidR="0039676E" w:rsidRDefault="0039676E" w:rsidP="00101B90">
      <w:pPr>
        <w:jc w:val="center"/>
        <w:rPr>
          <w:rFonts w:asciiTheme="minorHAnsi" w:hAnsiTheme="minorHAnsi" w:cs="Arial"/>
          <w:sz w:val="24"/>
          <w:szCs w:val="24"/>
        </w:rPr>
      </w:pPr>
    </w:p>
    <w:p w:rsidR="0039676E" w:rsidRDefault="0039676E" w:rsidP="00101B90">
      <w:pPr>
        <w:jc w:val="center"/>
        <w:rPr>
          <w:rFonts w:asciiTheme="minorHAnsi" w:hAnsiTheme="minorHAnsi" w:cs="Arial"/>
          <w:sz w:val="24"/>
          <w:szCs w:val="24"/>
        </w:rPr>
      </w:pPr>
    </w:p>
    <w:p w:rsidR="0039676E" w:rsidRDefault="0039676E" w:rsidP="00101B90">
      <w:pPr>
        <w:jc w:val="center"/>
        <w:rPr>
          <w:rFonts w:asciiTheme="minorHAnsi" w:hAnsiTheme="minorHAnsi" w:cs="Arial"/>
          <w:sz w:val="24"/>
          <w:szCs w:val="24"/>
        </w:rPr>
      </w:pPr>
    </w:p>
    <w:p w:rsidR="0039676E" w:rsidRDefault="0039676E" w:rsidP="00101B90">
      <w:pPr>
        <w:jc w:val="center"/>
        <w:rPr>
          <w:rFonts w:asciiTheme="minorHAnsi" w:hAnsiTheme="minorHAnsi" w:cs="Arial"/>
          <w:sz w:val="24"/>
          <w:szCs w:val="24"/>
        </w:rPr>
      </w:pPr>
    </w:p>
    <w:p w:rsidR="0039676E" w:rsidRDefault="0039676E" w:rsidP="00101B90">
      <w:pPr>
        <w:jc w:val="center"/>
        <w:rPr>
          <w:rFonts w:asciiTheme="minorHAnsi" w:hAnsiTheme="minorHAnsi" w:cs="Arial"/>
          <w:sz w:val="24"/>
          <w:szCs w:val="24"/>
        </w:rPr>
      </w:pPr>
    </w:p>
    <w:p w:rsidR="0039676E" w:rsidRDefault="0039676E" w:rsidP="00101B90">
      <w:pPr>
        <w:jc w:val="center"/>
        <w:rPr>
          <w:rFonts w:asciiTheme="minorHAnsi" w:hAnsiTheme="minorHAnsi" w:cs="Arial"/>
          <w:sz w:val="24"/>
          <w:szCs w:val="24"/>
        </w:rPr>
      </w:pPr>
    </w:p>
    <w:p w:rsidR="0039676E" w:rsidRDefault="0039676E" w:rsidP="00101B90">
      <w:pPr>
        <w:jc w:val="center"/>
        <w:rPr>
          <w:rFonts w:asciiTheme="minorHAnsi" w:hAnsiTheme="minorHAnsi" w:cs="Arial"/>
          <w:sz w:val="24"/>
          <w:szCs w:val="24"/>
        </w:rPr>
      </w:pPr>
    </w:p>
    <w:p w:rsidR="0039676E" w:rsidRPr="00101B90" w:rsidRDefault="0039676E" w:rsidP="00101B90">
      <w:pPr>
        <w:jc w:val="center"/>
        <w:rPr>
          <w:rFonts w:asciiTheme="minorHAnsi" w:hAnsiTheme="minorHAnsi" w:cs="Arial"/>
          <w:sz w:val="24"/>
          <w:szCs w:val="24"/>
        </w:rPr>
      </w:pPr>
    </w:p>
    <w:p w:rsidR="00771732" w:rsidRPr="00101B90" w:rsidRDefault="00771732" w:rsidP="00101B90">
      <w:pPr>
        <w:jc w:val="center"/>
        <w:rPr>
          <w:rFonts w:asciiTheme="minorHAnsi" w:hAnsiTheme="minorHAnsi"/>
          <w:sz w:val="24"/>
          <w:szCs w:val="24"/>
        </w:rPr>
      </w:pPr>
    </w:p>
    <w:p w:rsidR="003A5AB5" w:rsidRDefault="003A5AB5" w:rsidP="00410120">
      <w:pPr>
        <w:jc w:val="center"/>
        <w:rPr>
          <w:rFonts w:asciiTheme="minorHAnsi" w:hAnsiTheme="minorHAnsi" w:cs="Arial"/>
          <w:b/>
          <w:bCs/>
          <w:sz w:val="24"/>
          <w:szCs w:val="24"/>
        </w:rPr>
      </w:pPr>
      <w:r>
        <w:rPr>
          <w:rFonts w:asciiTheme="minorHAnsi" w:hAnsiTheme="minorHAnsi" w:cs="Arial"/>
          <w:b/>
          <w:bCs/>
          <w:sz w:val="24"/>
          <w:szCs w:val="24"/>
        </w:rPr>
        <w:t xml:space="preserve">CABO </w:t>
      </w:r>
      <w:r w:rsidR="00D24679">
        <w:rPr>
          <w:rFonts w:asciiTheme="minorHAnsi" w:hAnsiTheme="minorHAnsi" w:cs="Arial"/>
          <w:b/>
          <w:bCs/>
          <w:sz w:val="24"/>
          <w:szCs w:val="24"/>
        </w:rPr>
        <w:t>MAGAL VERRI</w:t>
      </w:r>
      <w:r>
        <w:rPr>
          <w:rFonts w:asciiTheme="minorHAnsi" w:hAnsiTheme="minorHAnsi" w:cs="Arial"/>
          <w:b/>
          <w:bCs/>
          <w:sz w:val="24"/>
          <w:szCs w:val="24"/>
        </w:rPr>
        <w:t xml:space="preserve">  </w:t>
      </w:r>
    </w:p>
    <w:p w:rsidR="00A975D8" w:rsidRDefault="003A5AB5" w:rsidP="00410120">
      <w:pPr>
        <w:jc w:val="center"/>
        <w:rPr>
          <w:rFonts w:asciiTheme="minorHAnsi" w:hAnsiTheme="minorHAnsi" w:cs="Arial"/>
          <w:b/>
          <w:bCs/>
          <w:sz w:val="24"/>
          <w:szCs w:val="24"/>
        </w:rPr>
      </w:pPr>
      <w:r>
        <w:rPr>
          <w:rFonts w:asciiTheme="minorHAnsi" w:hAnsiTheme="minorHAnsi" w:cs="Arial"/>
          <w:b/>
          <w:bCs/>
          <w:sz w:val="24"/>
          <w:szCs w:val="24"/>
        </w:rPr>
        <w:t>Vereador</w:t>
      </w: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Default="0039676E" w:rsidP="00410120">
      <w:pPr>
        <w:jc w:val="center"/>
        <w:rPr>
          <w:rFonts w:asciiTheme="minorHAnsi" w:hAnsiTheme="minorHAnsi" w:cs="Arial"/>
          <w:b/>
          <w:bCs/>
          <w:sz w:val="24"/>
          <w:szCs w:val="24"/>
        </w:rPr>
      </w:pPr>
    </w:p>
    <w:p w:rsidR="0039676E" w:rsidRPr="00410120" w:rsidRDefault="0039676E" w:rsidP="00410120">
      <w:pPr>
        <w:jc w:val="center"/>
        <w:rPr>
          <w:rFonts w:asciiTheme="minorHAnsi" w:hAnsiTheme="minorHAnsi" w:cs="Arial"/>
          <w:b/>
          <w:bCs/>
          <w:sz w:val="24"/>
          <w:szCs w:val="24"/>
        </w:rPr>
      </w:pPr>
    </w:p>
    <w:p w:rsidR="0039676E" w:rsidRDefault="0039676E" w:rsidP="0059185C">
      <w:pPr>
        <w:spacing w:before="60" w:after="60"/>
        <w:jc w:val="center"/>
        <w:rPr>
          <w:b/>
          <w:sz w:val="32"/>
          <w:szCs w:val="32"/>
        </w:rPr>
      </w:pPr>
    </w:p>
    <w:p w:rsidR="0039676E" w:rsidRDefault="0039676E" w:rsidP="0059185C">
      <w:pPr>
        <w:spacing w:before="60" w:after="60"/>
        <w:jc w:val="center"/>
        <w:rPr>
          <w:b/>
          <w:sz w:val="32"/>
          <w:szCs w:val="32"/>
        </w:rPr>
      </w:pPr>
    </w:p>
    <w:p w:rsidR="009A459E" w:rsidRDefault="0059185C" w:rsidP="0059185C">
      <w:pPr>
        <w:spacing w:before="60" w:after="60"/>
        <w:jc w:val="center"/>
        <w:rPr>
          <w:b/>
          <w:sz w:val="32"/>
          <w:szCs w:val="32"/>
        </w:rPr>
      </w:pPr>
      <w:r>
        <w:rPr>
          <w:b/>
          <w:sz w:val="32"/>
          <w:szCs w:val="32"/>
        </w:rPr>
        <w:t>JUSTIFICATIVA</w:t>
      </w:r>
    </w:p>
    <w:p w:rsidR="0039676E" w:rsidRDefault="0039676E" w:rsidP="0059185C">
      <w:pPr>
        <w:spacing w:before="60" w:after="60"/>
        <w:jc w:val="center"/>
        <w:rPr>
          <w:b/>
          <w:sz w:val="32"/>
          <w:szCs w:val="32"/>
        </w:rPr>
      </w:pPr>
    </w:p>
    <w:p w:rsidR="0039676E" w:rsidRDefault="0039676E" w:rsidP="0059185C">
      <w:pPr>
        <w:spacing w:before="60" w:after="60"/>
        <w:jc w:val="center"/>
        <w:rPr>
          <w:b/>
          <w:sz w:val="32"/>
          <w:szCs w:val="32"/>
        </w:rPr>
      </w:pPr>
    </w:p>
    <w:p w:rsidR="0039676E" w:rsidRPr="0059185C" w:rsidRDefault="0039676E" w:rsidP="0059185C">
      <w:pPr>
        <w:spacing w:before="60" w:after="60"/>
        <w:jc w:val="center"/>
        <w:rPr>
          <w:b/>
          <w:sz w:val="32"/>
          <w:szCs w:val="32"/>
        </w:rPr>
      </w:pPr>
    </w:p>
    <w:p w:rsidR="007677E5" w:rsidRPr="0059185C" w:rsidRDefault="007677E5" w:rsidP="00101B90">
      <w:pPr>
        <w:spacing w:before="60" w:after="60"/>
        <w:ind w:firstLine="1701"/>
        <w:rPr>
          <w:rFonts w:asciiTheme="minorHAnsi" w:hAnsiTheme="minorHAnsi" w:cs="Arial"/>
          <w:sz w:val="24"/>
          <w:szCs w:val="24"/>
        </w:rPr>
      </w:pPr>
    </w:p>
    <w:p w:rsidR="00D73CFB" w:rsidRDefault="0037195E" w:rsidP="0037195E">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3E365F">
        <w:rPr>
          <w:rFonts w:asciiTheme="minorHAnsi" w:hAnsiTheme="minorHAnsi" w:cs="Arial"/>
          <w:sz w:val="24"/>
          <w:szCs w:val="24"/>
        </w:rPr>
        <w:t xml:space="preserve"> Este projeto de Lei tem por objetivo dar </w:t>
      </w:r>
      <w:r w:rsidR="00B90A2E">
        <w:rPr>
          <w:rFonts w:asciiTheme="minorHAnsi" w:hAnsiTheme="minorHAnsi" w:cs="Arial"/>
          <w:sz w:val="24"/>
          <w:szCs w:val="24"/>
        </w:rPr>
        <w:t>visibilidade e reconhecimento a categoria</w:t>
      </w:r>
      <w:r w:rsidR="003E365F">
        <w:rPr>
          <w:rFonts w:asciiTheme="minorHAnsi" w:hAnsiTheme="minorHAnsi" w:cs="Arial"/>
          <w:sz w:val="24"/>
          <w:szCs w:val="24"/>
        </w:rPr>
        <w:t xml:space="preserve"> de </w:t>
      </w:r>
      <w:r w:rsidR="00E53462" w:rsidRPr="00E53462">
        <w:rPr>
          <w:rFonts w:asciiTheme="minorHAnsi" w:hAnsiTheme="minorHAnsi" w:cs="Arial"/>
          <w:b/>
          <w:sz w:val="24"/>
          <w:szCs w:val="24"/>
        </w:rPr>
        <w:t>SUBTENENTE E SARGENTO</w:t>
      </w:r>
      <w:r w:rsidR="003E365F">
        <w:rPr>
          <w:rFonts w:asciiTheme="minorHAnsi" w:hAnsiTheme="minorHAnsi" w:cs="Arial"/>
          <w:sz w:val="24"/>
          <w:szCs w:val="24"/>
        </w:rPr>
        <w:t xml:space="preserve"> da Polícia Militar do Estado de São Paulo.</w:t>
      </w:r>
      <w:r>
        <w:rPr>
          <w:rFonts w:asciiTheme="minorHAnsi" w:hAnsiTheme="minorHAnsi" w:cs="Arial"/>
          <w:sz w:val="24"/>
          <w:szCs w:val="24"/>
        </w:rPr>
        <w:tab/>
      </w:r>
      <w:r>
        <w:rPr>
          <w:rFonts w:asciiTheme="minorHAnsi" w:hAnsiTheme="minorHAnsi" w:cs="Arial"/>
          <w:sz w:val="24"/>
          <w:szCs w:val="24"/>
        </w:rPr>
        <w:tab/>
      </w:r>
      <w:r w:rsidR="003E365F">
        <w:rPr>
          <w:rFonts w:asciiTheme="minorHAnsi" w:hAnsiTheme="minorHAnsi" w:cs="Arial"/>
          <w:sz w:val="24"/>
          <w:szCs w:val="24"/>
        </w:rPr>
        <w:t xml:space="preserve">A escolha da data tem por base à criação em </w:t>
      </w:r>
      <w:r w:rsidR="003A5AB5">
        <w:rPr>
          <w:rFonts w:asciiTheme="minorHAnsi" w:hAnsiTheme="minorHAnsi" w:cs="Arial"/>
          <w:sz w:val="24"/>
          <w:szCs w:val="24"/>
        </w:rPr>
        <w:t>20 de outubro de 19</w:t>
      </w:r>
      <w:r w:rsidR="00573245">
        <w:rPr>
          <w:rFonts w:asciiTheme="minorHAnsi" w:hAnsiTheme="minorHAnsi" w:cs="Arial"/>
          <w:sz w:val="24"/>
          <w:szCs w:val="24"/>
        </w:rPr>
        <w:t>33</w:t>
      </w:r>
      <w:r w:rsidR="003E365F">
        <w:rPr>
          <w:rFonts w:asciiTheme="minorHAnsi" w:hAnsiTheme="minorHAnsi" w:cs="Arial"/>
          <w:sz w:val="24"/>
          <w:szCs w:val="24"/>
        </w:rPr>
        <w:t xml:space="preserve"> da </w:t>
      </w:r>
      <w:r w:rsidR="00B90A2E">
        <w:rPr>
          <w:rFonts w:asciiTheme="minorHAnsi" w:hAnsiTheme="minorHAnsi" w:cs="Arial"/>
          <w:sz w:val="24"/>
          <w:szCs w:val="24"/>
        </w:rPr>
        <w:t xml:space="preserve">ASSPM - </w:t>
      </w:r>
      <w:r w:rsidR="003E365F">
        <w:rPr>
          <w:rFonts w:asciiTheme="minorHAnsi" w:hAnsiTheme="minorHAnsi" w:cs="Arial"/>
          <w:sz w:val="24"/>
          <w:szCs w:val="24"/>
        </w:rPr>
        <w:t xml:space="preserve">Associação dos </w:t>
      </w:r>
      <w:r w:rsidR="003A5AB5">
        <w:rPr>
          <w:rFonts w:asciiTheme="minorHAnsi" w:hAnsiTheme="minorHAnsi" w:cs="Arial"/>
          <w:sz w:val="24"/>
          <w:szCs w:val="24"/>
        </w:rPr>
        <w:t>Subtenentes e Sargentos</w:t>
      </w:r>
      <w:r w:rsidR="003E365F">
        <w:rPr>
          <w:rFonts w:asciiTheme="minorHAnsi" w:hAnsiTheme="minorHAnsi" w:cs="Arial"/>
          <w:sz w:val="24"/>
          <w:szCs w:val="24"/>
        </w:rPr>
        <w:t xml:space="preserve"> da Polícia </w:t>
      </w:r>
      <w:r w:rsidR="00B90A2E">
        <w:rPr>
          <w:rFonts w:asciiTheme="minorHAnsi" w:hAnsiTheme="minorHAnsi" w:cs="Arial"/>
          <w:sz w:val="24"/>
          <w:szCs w:val="24"/>
        </w:rPr>
        <w:t>Militar do Estado de São Paulo com</w:t>
      </w:r>
      <w:r w:rsidR="00D73CFB">
        <w:rPr>
          <w:rFonts w:asciiTheme="minorHAnsi" w:hAnsiTheme="minorHAnsi" w:cs="Arial"/>
          <w:sz w:val="24"/>
          <w:szCs w:val="24"/>
        </w:rPr>
        <w:t xml:space="preserve"> o objetivo de valorizar </w:t>
      </w:r>
      <w:r w:rsidR="00B90A2E">
        <w:rPr>
          <w:rFonts w:asciiTheme="minorHAnsi" w:hAnsiTheme="minorHAnsi" w:cs="Arial"/>
          <w:sz w:val="24"/>
          <w:szCs w:val="24"/>
        </w:rPr>
        <w:t xml:space="preserve">a categoria e </w:t>
      </w:r>
      <w:r w:rsidR="00D73CFB">
        <w:rPr>
          <w:rFonts w:asciiTheme="minorHAnsi" w:hAnsiTheme="minorHAnsi" w:cs="Arial"/>
          <w:sz w:val="24"/>
          <w:szCs w:val="24"/>
        </w:rPr>
        <w:t xml:space="preserve">todos os Policiais Militares do Estado de São Paulo </w:t>
      </w:r>
      <w:r w:rsidR="00B90A2E">
        <w:rPr>
          <w:rFonts w:asciiTheme="minorHAnsi" w:hAnsiTheme="minorHAnsi" w:cs="Arial"/>
          <w:sz w:val="24"/>
          <w:szCs w:val="24"/>
        </w:rPr>
        <w:t>Ativos, Inativos e Pensionistas,</w:t>
      </w:r>
      <w:r w:rsidR="00D73CFB">
        <w:rPr>
          <w:rFonts w:asciiTheme="minorHAnsi" w:hAnsiTheme="minorHAnsi" w:cs="Arial"/>
          <w:sz w:val="24"/>
          <w:szCs w:val="24"/>
        </w:rPr>
        <w:t xml:space="preserve"> </w:t>
      </w:r>
      <w:r w:rsidR="00B90A2E">
        <w:rPr>
          <w:rFonts w:asciiTheme="minorHAnsi" w:hAnsiTheme="minorHAnsi" w:cs="Arial"/>
          <w:sz w:val="24"/>
          <w:szCs w:val="24"/>
        </w:rPr>
        <w:t>na cidade de Araraquara a ASSPM foi criada em 20 de abril de 1974 e leva a mesma bandeira em muitas questões que afligem a corporação e todas elas refletem em todos do quadro associativo.</w:t>
      </w:r>
    </w:p>
    <w:p w:rsidR="003E7326" w:rsidRDefault="0037195E" w:rsidP="0037195E">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37195E">
        <w:rPr>
          <w:rFonts w:asciiTheme="minorHAnsi" w:hAnsiTheme="minorHAnsi" w:cs="Arial"/>
          <w:sz w:val="24"/>
          <w:szCs w:val="24"/>
        </w:rPr>
        <w:t xml:space="preserve">É merecida e justa a semana de comemoração, uma vez que </w:t>
      </w:r>
      <w:r w:rsidR="00B90A2E">
        <w:rPr>
          <w:rFonts w:asciiTheme="minorHAnsi" w:hAnsiTheme="minorHAnsi" w:cs="Arial"/>
          <w:sz w:val="24"/>
          <w:szCs w:val="24"/>
        </w:rPr>
        <w:t xml:space="preserve">a categoria e </w:t>
      </w:r>
      <w:r w:rsidRPr="0037195E">
        <w:rPr>
          <w:rFonts w:asciiTheme="minorHAnsi" w:hAnsiTheme="minorHAnsi" w:cs="Arial"/>
          <w:sz w:val="24"/>
          <w:szCs w:val="24"/>
        </w:rPr>
        <w:t xml:space="preserve">o </w:t>
      </w:r>
      <w:r w:rsidR="00D73CFB">
        <w:rPr>
          <w:rFonts w:asciiTheme="minorHAnsi" w:hAnsiTheme="minorHAnsi" w:cs="Arial"/>
          <w:sz w:val="24"/>
          <w:szCs w:val="24"/>
        </w:rPr>
        <w:t xml:space="preserve">Policial Militar </w:t>
      </w:r>
      <w:r w:rsidRPr="0037195E">
        <w:rPr>
          <w:rFonts w:asciiTheme="minorHAnsi" w:hAnsiTheme="minorHAnsi" w:cs="Arial"/>
          <w:sz w:val="24"/>
          <w:szCs w:val="24"/>
        </w:rPr>
        <w:t xml:space="preserve"> </w:t>
      </w:r>
      <w:r w:rsidR="00155AC8">
        <w:rPr>
          <w:rFonts w:asciiTheme="minorHAnsi" w:hAnsiTheme="minorHAnsi" w:cs="Arial"/>
          <w:sz w:val="24"/>
          <w:szCs w:val="24"/>
        </w:rPr>
        <w:t>tem papel de relevância ,  que se destaca , também , como força pública estadual , primando pelo zelo, honestidade e correção de propósitos com a finalidade de proteger o cidadão, sociedade e os bens públicos e privados, coibindo os ilícitos penais e as infrações administrativas, além de suas atribuições constitucionais, desempenha várias outras atribuições que, direta ou indiretamente influenciam no cotidiano das pessoas, seja atuando, orientando, colaborando com todos os segmentos da comunidade, diminuindo conflitos e gerando a sensação de segurança que a comunidade anseia</w:t>
      </w:r>
      <w:r w:rsidR="003A5AB5">
        <w:rPr>
          <w:rFonts w:asciiTheme="minorHAnsi" w:hAnsiTheme="minorHAnsi" w:cs="Arial"/>
          <w:sz w:val="24"/>
          <w:szCs w:val="24"/>
        </w:rPr>
        <w:t>, portanto em reconhecimento pela dedicação em prol de toda sociedade, em e</w:t>
      </w:r>
      <w:r w:rsidR="00376751">
        <w:rPr>
          <w:rFonts w:asciiTheme="minorHAnsi" w:hAnsiTheme="minorHAnsi" w:cs="Arial"/>
          <w:sz w:val="24"/>
          <w:szCs w:val="24"/>
        </w:rPr>
        <w:t>special</w:t>
      </w:r>
      <w:r w:rsidR="00B90A2E">
        <w:rPr>
          <w:rFonts w:asciiTheme="minorHAnsi" w:hAnsiTheme="minorHAnsi" w:cs="Arial"/>
          <w:sz w:val="24"/>
          <w:szCs w:val="24"/>
        </w:rPr>
        <w:t xml:space="preserve"> a</w:t>
      </w:r>
      <w:r w:rsidR="00376751">
        <w:rPr>
          <w:rFonts w:asciiTheme="minorHAnsi" w:hAnsiTheme="minorHAnsi" w:cs="Arial"/>
          <w:sz w:val="24"/>
          <w:szCs w:val="24"/>
        </w:rPr>
        <w:t xml:space="preserve"> sociedade araraquarense </w:t>
      </w:r>
      <w:r w:rsidR="00E53462">
        <w:rPr>
          <w:rFonts w:asciiTheme="minorHAnsi" w:hAnsiTheme="minorHAnsi" w:cs="Arial"/>
          <w:sz w:val="24"/>
          <w:szCs w:val="24"/>
        </w:rPr>
        <w:t xml:space="preserve">que tem sido </w:t>
      </w:r>
      <w:r w:rsidR="00376751">
        <w:rPr>
          <w:rFonts w:asciiTheme="minorHAnsi" w:hAnsiTheme="minorHAnsi" w:cs="Arial"/>
          <w:sz w:val="24"/>
          <w:szCs w:val="24"/>
        </w:rPr>
        <w:t>representada</w:t>
      </w:r>
      <w:r w:rsidR="00E53462">
        <w:rPr>
          <w:rFonts w:asciiTheme="minorHAnsi" w:hAnsiTheme="minorHAnsi" w:cs="Arial"/>
          <w:sz w:val="24"/>
          <w:szCs w:val="24"/>
        </w:rPr>
        <w:t xml:space="preserve"> na categoria </w:t>
      </w:r>
      <w:r w:rsidR="00376751">
        <w:rPr>
          <w:rFonts w:asciiTheme="minorHAnsi" w:hAnsiTheme="minorHAnsi" w:cs="Arial"/>
          <w:sz w:val="24"/>
          <w:szCs w:val="24"/>
        </w:rPr>
        <w:t xml:space="preserve">pela </w:t>
      </w:r>
      <w:r w:rsidR="00B90A2E">
        <w:rPr>
          <w:rFonts w:asciiTheme="minorHAnsi" w:hAnsiTheme="minorHAnsi" w:cs="Arial"/>
          <w:sz w:val="24"/>
          <w:szCs w:val="24"/>
        </w:rPr>
        <w:t xml:space="preserve">ASSPM </w:t>
      </w:r>
      <w:r w:rsidR="00376751">
        <w:rPr>
          <w:rFonts w:asciiTheme="minorHAnsi" w:hAnsiTheme="minorHAnsi" w:cs="Arial"/>
          <w:sz w:val="24"/>
          <w:szCs w:val="24"/>
        </w:rPr>
        <w:t>desde sua fundaçã</w:t>
      </w:r>
      <w:r w:rsidR="00B90A2E">
        <w:rPr>
          <w:rFonts w:asciiTheme="minorHAnsi" w:hAnsiTheme="minorHAnsi" w:cs="Arial"/>
          <w:sz w:val="24"/>
          <w:szCs w:val="24"/>
        </w:rPr>
        <w:t xml:space="preserve">o em 20 de Abril </w:t>
      </w:r>
      <w:r w:rsidR="00E53462">
        <w:rPr>
          <w:rFonts w:asciiTheme="minorHAnsi" w:hAnsiTheme="minorHAnsi" w:cs="Arial"/>
          <w:sz w:val="24"/>
          <w:szCs w:val="24"/>
        </w:rPr>
        <w:t>de 1974 .</w:t>
      </w:r>
    </w:p>
    <w:p w:rsidR="00320540" w:rsidRDefault="003E7326" w:rsidP="0037195E">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p>
    <w:p w:rsidR="00771732" w:rsidRDefault="00771732" w:rsidP="0037195E">
      <w:pPr>
        <w:tabs>
          <w:tab w:val="left" w:pos="709"/>
          <w:tab w:val="left" w:pos="1418"/>
        </w:tabs>
        <w:jc w:val="both"/>
        <w:rPr>
          <w:rFonts w:asciiTheme="minorHAnsi" w:hAnsiTheme="minorHAnsi" w:cs="Arial"/>
          <w:sz w:val="24"/>
          <w:szCs w:val="24"/>
        </w:rPr>
      </w:pPr>
    </w:p>
    <w:p w:rsidR="00771732" w:rsidRDefault="00771732" w:rsidP="0037195E">
      <w:pPr>
        <w:tabs>
          <w:tab w:val="left" w:pos="709"/>
          <w:tab w:val="left" w:pos="1418"/>
        </w:tabs>
        <w:jc w:val="both"/>
        <w:rPr>
          <w:rFonts w:asciiTheme="minorHAnsi" w:hAnsiTheme="minorHAnsi" w:cs="Arial"/>
          <w:sz w:val="24"/>
          <w:szCs w:val="24"/>
        </w:rPr>
      </w:pPr>
    </w:p>
    <w:p w:rsidR="00771732" w:rsidRPr="00101B90" w:rsidRDefault="00771732" w:rsidP="0037195E">
      <w:pPr>
        <w:tabs>
          <w:tab w:val="left" w:pos="709"/>
          <w:tab w:val="left" w:pos="1418"/>
        </w:tabs>
        <w:jc w:val="both"/>
        <w:rPr>
          <w:rFonts w:asciiTheme="minorHAnsi" w:hAnsiTheme="minorHAnsi" w:cs="Arial"/>
          <w:sz w:val="24"/>
          <w:szCs w:val="24"/>
        </w:rPr>
      </w:pPr>
    </w:p>
    <w:p w:rsidR="00320540" w:rsidRDefault="00320540" w:rsidP="00320540">
      <w:pPr>
        <w:jc w:val="center"/>
        <w:rPr>
          <w:rFonts w:asciiTheme="minorHAnsi" w:hAnsiTheme="minorHAnsi"/>
          <w:sz w:val="24"/>
          <w:szCs w:val="24"/>
        </w:rPr>
      </w:pPr>
    </w:p>
    <w:p w:rsidR="003E7326" w:rsidRDefault="003E7326" w:rsidP="00320540">
      <w:pPr>
        <w:jc w:val="center"/>
        <w:rPr>
          <w:rFonts w:asciiTheme="minorHAnsi" w:hAnsiTheme="minorHAnsi"/>
          <w:sz w:val="24"/>
          <w:szCs w:val="24"/>
        </w:rPr>
      </w:pPr>
    </w:p>
    <w:p w:rsidR="00155AC8" w:rsidRDefault="00155AC8" w:rsidP="00320540">
      <w:pPr>
        <w:jc w:val="center"/>
        <w:rPr>
          <w:rFonts w:asciiTheme="minorHAnsi" w:hAnsiTheme="minorHAnsi"/>
          <w:sz w:val="24"/>
          <w:szCs w:val="24"/>
        </w:rPr>
      </w:pPr>
    </w:p>
    <w:p w:rsidR="0039676E" w:rsidRDefault="0039676E" w:rsidP="00320540">
      <w:pPr>
        <w:jc w:val="center"/>
        <w:rPr>
          <w:rFonts w:asciiTheme="minorHAnsi" w:hAnsiTheme="minorHAnsi"/>
          <w:sz w:val="24"/>
          <w:szCs w:val="24"/>
        </w:rPr>
      </w:pPr>
    </w:p>
    <w:p w:rsidR="0039676E" w:rsidRDefault="0039676E" w:rsidP="00320540">
      <w:pPr>
        <w:jc w:val="center"/>
        <w:rPr>
          <w:rFonts w:asciiTheme="minorHAnsi" w:hAnsiTheme="minorHAnsi"/>
          <w:sz w:val="24"/>
          <w:szCs w:val="24"/>
        </w:rPr>
      </w:pPr>
    </w:p>
    <w:p w:rsidR="00155AC8" w:rsidRDefault="00155AC8" w:rsidP="00320540">
      <w:pPr>
        <w:jc w:val="center"/>
        <w:rPr>
          <w:rFonts w:asciiTheme="minorHAnsi" w:hAnsiTheme="minorHAnsi"/>
          <w:sz w:val="24"/>
          <w:szCs w:val="24"/>
        </w:rPr>
      </w:pPr>
    </w:p>
    <w:p w:rsidR="00155AC8" w:rsidRPr="00101B90" w:rsidRDefault="00155AC8" w:rsidP="00320540">
      <w:pPr>
        <w:jc w:val="center"/>
        <w:rPr>
          <w:rFonts w:asciiTheme="minorHAnsi" w:hAnsiTheme="minorHAnsi"/>
          <w:sz w:val="24"/>
          <w:szCs w:val="24"/>
        </w:rPr>
      </w:pPr>
    </w:p>
    <w:p w:rsidR="00320540" w:rsidRPr="00101B90" w:rsidRDefault="007B680B" w:rsidP="00320540">
      <w:pPr>
        <w:jc w:val="center"/>
        <w:rPr>
          <w:rFonts w:asciiTheme="minorHAnsi" w:hAnsiTheme="minorHAnsi" w:cs="Arial"/>
          <w:b/>
          <w:bCs/>
          <w:sz w:val="24"/>
          <w:szCs w:val="24"/>
        </w:rPr>
      </w:pPr>
      <w:r>
        <w:rPr>
          <w:rFonts w:asciiTheme="minorHAnsi" w:hAnsiTheme="minorHAnsi" w:cs="Arial"/>
          <w:b/>
          <w:bCs/>
          <w:sz w:val="24"/>
          <w:szCs w:val="24"/>
        </w:rPr>
        <w:t xml:space="preserve">CABO </w:t>
      </w:r>
      <w:r w:rsidR="00155AC8">
        <w:rPr>
          <w:rFonts w:asciiTheme="minorHAnsi" w:hAnsiTheme="minorHAnsi" w:cs="Arial"/>
          <w:b/>
          <w:bCs/>
          <w:sz w:val="24"/>
          <w:szCs w:val="24"/>
        </w:rPr>
        <w:t>MAGAL VERRI</w:t>
      </w:r>
    </w:p>
    <w:p w:rsidR="00320540" w:rsidRPr="00101B90" w:rsidRDefault="00320540" w:rsidP="00320540">
      <w:pPr>
        <w:jc w:val="center"/>
        <w:rPr>
          <w:rFonts w:asciiTheme="minorHAnsi" w:hAnsiTheme="minorHAnsi" w:cs="Arial"/>
          <w:sz w:val="24"/>
          <w:szCs w:val="24"/>
        </w:rPr>
      </w:pPr>
      <w:r w:rsidRPr="00101B90">
        <w:rPr>
          <w:rFonts w:asciiTheme="minorHAnsi" w:hAnsiTheme="minorHAnsi" w:cs="Arial"/>
          <w:sz w:val="24"/>
          <w:szCs w:val="24"/>
        </w:rPr>
        <w:t xml:space="preserve">Vereador </w:t>
      </w:r>
    </w:p>
    <w:p w:rsidR="00320540" w:rsidRPr="00320540" w:rsidRDefault="00320540" w:rsidP="00320540">
      <w:pPr>
        <w:spacing w:line="360" w:lineRule="auto"/>
        <w:ind w:firstLine="1418"/>
        <w:jc w:val="both"/>
        <w:rPr>
          <w:rFonts w:asciiTheme="minorHAnsi" w:hAnsiTheme="minorHAnsi" w:cs="Arial"/>
          <w:sz w:val="24"/>
          <w:szCs w:val="24"/>
        </w:rPr>
      </w:pPr>
    </w:p>
    <w:sectPr w:rsidR="00320540" w:rsidRPr="00320540" w:rsidSect="00101B90">
      <w:headerReference w:type="default" r:id="rId9"/>
      <w:pgSz w:w="11907" w:h="16840" w:code="9"/>
      <w:pgMar w:top="1304" w:right="1134" w:bottom="1134"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F89" w:rsidRDefault="00227F89">
      <w:r>
        <w:separator/>
      </w:r>
    </w:p>
  </w:endnote>
  <w:endnote w:type="continuationSeparator" w:id="0">
    <w:p w:rsidR="00227F89" w:rsidRDefault="0022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F89" w:rsidRDefault="00227F89">
      <w:r>
        <w:separator/>
      </w:r>
    </w:p>
  </w:footnote>
  <w:footnote w:type="continuationSeparator" w:id="0">
    <w:p w:rsidR="00227F89" w:rsidRDefault="00227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27F89"/>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4B"/>
    <w:rsid w:val="00013BE8"/>
    <w:rsid w:val="00020586"/>
    <w:rsid w:val="000243A4"/>
    <w:rsid w:val="00030FD3"/>
    <w:rsid w:val="00031330"/>
    <w:rsid w:val="00036147"/>
    <w:rsid w:val="000414DC"/>
    <w:rsid w:val="00043509"/>
    <w:rsid w:val="000455F1"/>
    <w:rsid w:val="00047388"/>
    <w:rsid w:val="00067550"/>
    <w:rsid w:val="000816ED"/>
    <w:rsid w:val="00082C72"/>
    <w:rsid w:val="00092A27"/>
    <w:rsid w:val="00096792"/>
    <w:rsid w:val="000A2B57"/>
    <w:rsid w:val="000A4896"/>
    <w:rsid w:val="000C3865"/>
    <w:rsid w:val="000D1AF4"/>
    <w:rsid w:val="000D4ECD"/>
    <w:rsid w:val="000F2BE9"/>
    <w:rsid w:val="00101B90"/>
    <w:rsid w:val="00101E81"/>
    <w:rsid w:val="00106CC5"/>
    <w:rsid w:val="00124CC9"/>
    <w:rsid w:val="00135655"/>
    <w:rsid w:val="001454E7"/>
    <w:rsid w:val="00155AC8"/>
    <w:rsid w:val="00163233"/>
    <w:rsid w:val="00183748"/>
    <w:rsid w:val="00183B87"/>
    <w:rsid w:val="001931CA"/>
    <w:rsid w:val="001D007C"/>
    <w:rsid w:val="001D0813"/>
    <w:rsid w:val="001D0DC9"/>
    <w:rsid w:val="001D147E"/>
    <w:rsid w:val="001D6609"/>
    <w:rsid w:val="0021057F"/>
    <w:rsid w:val="00213C06"/>
    <w:rsid w:val="002261F3"/>
    <w:rsid w:val="00227F89"/>
    <w:rsid w:val="002525FC"/>
    <w:rsid w:val="00252967"/>
    <w:rsid w:val="00257D58"/>
    <w:rsid w:val="00260483"/>
    <w:rsid w:val="00274DE2"/>
    <w:rsid w:val="00280E28"/>
    <w:rsid w:val="002A58A9"/>
    <w:rsid w:val="002B3D5B"/>
    <w:rsid w:val="002C2BAF"/>
    <w:rsid w:val="002C3BD9"/>
    <w:rsid w:val="002C4CEE"/>
    <w:rsid w:val="002C740F"/>
    <w:rsid w:val="002D5444"/>
    <w:rsid w:val="002E397C"/>
    <w:rsid w:val="002F0958"/>
    <w:rsid w:val="002F0F5C"/>
    <w:rsid w:val="00305EA5"/>
    <w:rsid w:val="00320540"/>
    <w:rsid w:val="003348BB"/>
    <w:rsid w:val="003417E4"/>
    <w:rsid w:val="003418E7"/>
    <w:rsid w:val="0034678C"/>
    <w:rsid w:val="003467BB"/>
    <w:rsid w:val="00352B23"/>
    <w:rsid w:val="0037195E"/>
    <w:rsid w:val="00372447"/>
    <w:rsid w:val="00373083"/>
    <w:rsid w:val="00376751"/>
    <w:rsid w:val="00376E8D"/>
    <w:rsid w:val="00384391"/>
    <w:rsid w:val="00386D43"/>
    <w:rsid w:val="00395E1A"/>
    <w:rsid w:val="0039676E"/>
    <w:rsid w:val="003A5AB5"/>
    <w:rsid w:val="003C4198"/>
    <w:rsid w:val="003E365F"/>
    <w:rsid w:val="003E7326"/>
    <w:rsid w:val="003F629D"/>
    <w:rsid w:val="00410120"/>
    <w:rsid w:val="00412036"/>
    <w:rsid w:val="004217A8"/>
    <w:rsid w:val="00436B85"/>
    <w:rsid w:val="00443927"/>
    <w:rsid w:val="0044774B"/>
    <w:rsid w:val="00451904"/>
    <w:rsid w:val="004566B7"/>
    <w:rsid w:val="00482995"/>
    <w:rsid w:val="004906D5"/>
    <w:rsid w:val="004B7DAD"/>
    <w:rsid w:val="004C591D"/>
    <w:rsid w:val="004C6950"/>
    <w:rsid w:val="004D3F2D"/>
    <w:rsid w:val="004D67D2"/>
    <w:rsid w:val="004E4A00"/>
    <w:rsid w:val="00507EFA"/>
    <w:rsid w:val="005154B2"/>
    <w:rsid w:val="0052640F"/>
    <w:rsid w:val="00540C68"/>
    <w:rsid w:val="00544D0F"/>
    <w:rsid w:val="0055287E"/>
    <w:rsid w:val="00573245"/>
    <w:rsid w:val="0057375E"/>
    <w:rsid w:val="00573A56"/>
    <w:rsid w:val="0059185C"/>
    <w:rsid w:val="005A7B8E"/>
    <w:rsid w:val="005C22AA"/>
    <w:rsid w:val="005C2A62"/>
    <w:rsid w:val="005C5C7B"/>
    <w:rsid w:val="005C70B1"/>
    <w:rsid w:val="006153EB"/>
    <w:rsid w:val="00617E3B"/>
    <w:rsid w:val="00630418"/>
    <w:rsid w:val="0064240C"/>
    <w:rsid w:val="00685ED8"/>
    <w:rsid w:val="006A50F2"/>
    <w:rsid w:val="006B7903"/>
    <w:rsid w:val="006C2E63"/>
    <w:rsid w:val="006E2518"/>
    <w:rsid w:val="006E56A3"/>
    <w:rsid w:val="00722E7C"/>
    <w:rsid w:val="00725F51"/>
    <w:rsid w:val="00744699"/>
    <w:rsid w:val="00762B80"/>
    <w:rsid w:val="007677E5"/>
    <w:rsid w:val="00771732"/>
    <w:rsid w:val="007923C9"/>
    <w:rsid w:val="0079596A"/>
    <w:rsid w:val="00795CED"/>
    <w:rsid w:val="00796C7A"/>
    <w:rsid w:val="007A00E6"/>
    <w:rsid w:val="007A5677"/>
    <w:rsid w:val="007B260F"/>
    <w:rsid w:val="007B680B"/>
    <w:rsid w:val="007C0290"/>
    <w:rsid w:val="007C24FB"/>
    <w:rsid w:val="007C65A4"/>
    <w:rsid w:val="007D2484"/>
    <w:rsid w:val="007D442E"/>
    <w:rsid w:val="007E577D"/>
    <w:rsid w:val="007F1AE8"/>
    <w:rsid w:val="007F6145"/>
    <w:rsid w:val="00816562"/>
    <w:rsid w:val="00853A8E"/>
    <w:rsid w:val="008576D9"/>
    <w:rsid w:val="008632B2"/>
    <w:rsid w:val="00866A33"/>
    <w:rsid w:val="0087078D"/>
    <w:rsid w:val="00884EBE"/>
    <w:rsid w:val="00895D59"/>
    <w:rsid w:val="008C0933"/>
    <w:rsid w:val="008D0571"/>
    <w:rsid w:val="008F57D4"/>
    <w:rsid w:val="008F6B67"/>
    <w:rsid w:val="0090711C"/>
    <w:rsid w:val="00935C1C"/>
    <w:rsid w:val="009429EB"/>
    <w:rsid w:val="00956EE8"/>
    <w:rsid w:val="009669D2"/>
    <w:rsid w:val="00977268"/>
    <w:rsid w:val="00992056"/>
    <w:rsid w:val="009A30E3"/>
    <w:rsid w:val="009A459E"/>
    <w:rsid w:val="009A56C3"/>
    <w:rsid w:val="009B1D8D"/>
    <w:rsid w:val="009C15D5"/>
    <w:rsid w:val="009C263F"/>
    <w:rsid w:val="009C2AF6"/>
    <w:rsid w:val="009C752D"/>
    <w:rsid w:val="009D327D"/>
    <w:rsid w:val="009D4C5B"/>
    <w:rsid w:val="009D7ED1"/>
    <w:rsid w:val="009E2F2A"/>
    <w:rsid w:val="009F60B8"/>
    <w:rsid w:val="00A02206"/>
    <w:rsid w:val="00A03CA7"/>
    <w:rsid w:val="00A15275"/>
    <w:rsid w:val="00A1567C"/>
    <w:rsid w:val="00A15980"/>
    <w:rsid w:val="00A16911"/>
    <w:rsid w:val="00A17BE7"/>
    <w:rsid w:val="00A22C07"/>
    <w:rsid w:val="00A24AC1"/>
    <w:rsid w:val="00A35065"/>
    <w:rsid w:val="00A35378"/>
    <w:rsid w:val="00A53900"/>
    <w:rsid w:val="00A568BB"/>
    <w:rsid w:val="00A7329B"/>
    <w:rsid w:val="00A81EAB"/>
    <w:rsid w:val="00A975D8"/>
    <w:rsid w:val="00AA5B33"/>
    <w:rsid w:val="00AA5DA7"/>
    <w:rsid w:val="00AA647A"/>
    <w:rsid w:val="00AB0806"/>
    <w:rsid w:val="00AB3CA5"/>
    <w:rsid w:val="00AB60B6"/>
    <w:rsid w:val="00AB7BDB"/>
    <w:rsid w:val="00AC178A"/>
    <w:rsid w:val="00AF058E"/>
    <w:rsid w:val="00B178E3"/>
    <w:rsid w:val="00B226AE"/>
    <w:rsid w:val="00B25EBE"/>
    <w:rsid w:val="00B42AEF"/>
    <w:rsid w:val="00B509E8"/>
    <w:rsid w:val="00B72296"/>
    <w:rsid w:val="00B81D99"/>
    <w:rsid w:val="00B90A2E"/>
    <w:rsid w:val="00B90E12"/>
    <w:rsid w:val="00B917F3"/>
    <w:rsid w:val="00BA5C95"/>
    <w:rsid w:val="00BC7A66"/>
    <w:rsid w:val="00BD7B8E"/>
    <w:rsid w:val="00BE1181"/>
    <w:rsid w:val="00BE2755"/>
    <w:rsid w:val="00BE7F6E"/>
    <w:rsid w:val="00BF11C8"/>
    <w:rsid w:val="00BF6E0D"/>
    <w:rsid w:val="00C10D7E"/>
    <w:rsid w:val="00C1288B"/>
    <w:rsid w:val="00C22321"/>
    <w:rsid w:val="00C626B7"/>
    <w:rsid w:val="00C77151"/>
    <w:rsid w:val="00C81486"/>
    <w:rsid w:val="00C859EC"/>
    <w:rsid w:val="00C93492"/>
    <w:rsid w:val="00CA1DC7"/>
    <w:rsid w:val="00CB740E"/>
    <w:rsid w:val="00CD2BEC"/>
    <w:rsid w:val="00CD44E4"/>
    <w:rsid w:val="00CD700C"/>
    <w:rsid w:val="00D1214B"/>
    <w:rsid w:val="00D137BE"/>
    <w:rsid w:val="00D21567"/>
    <w:rsid w:val="00D24679"/>
    <w:rsid w:val="00D26508"/>
    <w:rsid w:val="00D41F01"/>
    <w:rsid w:val="00D46F47"/>
    <w:rsid w:val="00D73CFB"/>
    <w:rsid w:val="00D81FC3"/>
    <w:rsid w:val="00D84A08"/>
    <w:rsid w:val="00D850B7"/>
    <w:rsid w:val="00D911B6"/>
    <w:rsid w:val="00D936A2"/>
    <w:rsid w:val="00DD1F15"/>
    <w:rsid w:val="00DE3C80"/>
    <w:rsid w:val="00DE60FE"/>
    <w:rsid w:val="00DF145D"/>
    <w:rsid w:val="00DF2244"/>
    <w:rsid w:val="00E16B67"/>
    <w:rsid w:val="00E30C35"/>
    <w:rsid w:val="00E34A2A"/>
    <w:rsid w:val="00E51BD2"/>
    <w:rsid w:val="00E53462"/>
    <w:rsid w:val="00E56631"/>
    <w:rsid w:val="00E71ADC"/>
    <w:rsid w:val="00E75637"/>
    <w:rsid w:val="00E80411"/>
    <w:rsid w:val="00E944AC"/>
    <w:rsid w:val="00E9551F"/>
    <w:rsid w:val="00EA54AC"/>
    <w:rsid w:val="00EA5A02"/>
    <w:rsid w:val="00EB3BB4"/>
    <w:rsid w:val="00ED5B86"/>
    <w:rsid w:val="00F0577D"/>
    <w:rsid w:val="00F2098D"/>
    <w:rsid w:val="00F2692B"/>
    <w:rsid w:val="00F34193"/>
    <w:rsid w:val="00F363D6"/>
    <w:rsid w:val="00F42608"/>
    <w:rsid w:val="00F607B7"/>
    <w:rsid w:val="00F7046F"/>
    <w:rsid w:val="00F81311"/>
    <w:rsid w:val="00F874CB"/>
    <w:rsid w:val="00FA17AA"/>
    <w:rsid w:val="00FA6D22"/>
    <w:rsid w:val="00FB01C9"/>
    <w:rsid w:val="00FB076B"/>
    <w:rsid w:val="00FC0305"/>
    <w:rsid w:val="00FD37BC"/>
    <w:rsid w:val="00FE1C0E"/>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6"/>
    <o:shapelayout v:ext="edit">
      <o:idmap v:ext="edit" data="1"/>
    </o:shapelayout>
  </w:shapeDefaults>
  <w:decimalSymbol w:val=","/>
  <w:listSeparator w:val=";"/>
  <w15:docId w15:val="{13A1F815-B4C0-421C-8F44-618E4A7A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F4068-F929-4C6B-ABEC-9554DA49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3128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Valdemar M. Neto Mendonça</cp:lastModifiedBy>
  <cp:revision>2</cp:revision>
  <cp:lastPrinted>2017-07-19T18:40:00Z</cp:lastPrinted>
  <dcterms:created xsi:type="dcterms:W3CDTF">2017-07-28T20:34:00Z</dcterms:created>
  <dcterms:modified xsi:type="dcterms:W3CDTF">2017-07-28T20:34:00Z</dcterms:modified>
</cp:coreProperties>
</file>