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16329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A26512">
        <w:rPr>
          <w:rFonts w:ascii="Tahoma" w:hAnsi="Tahoma" w:cs="Tahoma"/>
          <w:b/>
          <w:bCs/>
          <w:sz w:val="32"/>
          <w:szCs w:val="32"/>
          <w:u w:val="single"/>
        </w:rPr>
        <w:t>7</w:t>
      </w:r>
      <w:r w:rsidR="00ED66BF">
        <w:rPr>
          <w:rFonts w:ascii="Tahoma" w:hAnsi="Tahoma" w:cs="Tahoma"/>
          <w:b/>
          <w:bCs/>
          <w:sz w:val="32"/>
          <w:szCs w:val="32"/>
          <w:u w:val="single"/>
        </w:rPr>
        <w:t>9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D66BF">
        <w:rPr>
          <w:rFonts w:ascii="Tahoma" w:hAnsi="Tahoma" w:cs="Tahoma"/>
          <w:sz w:val="32"/>
          <w:szCs w:val="32"/>
        </w:rPr>
        <w:t>18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ED66BF">
        <w:rPr>
          <w:rFonts w:ascii="Tahoma" w:hAnsi="Tahoma" w:cs="Tahoma"/>
          <w:sz w:val="32"/>
          <w:szCs w:val="32"/>
        </w:rPr>
        <w:t>julho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ED66BF">
        <w:rPr>
          <w:rFonts w:ascii="Tahoma" w:hAnsi="Tahoma" w:cs="Tahoma"/>
          <w:b/>
          <w:bCs/>
          <w:sz w:val="32"/>
          <w:szCs w:val="29"/>
        </w:rPr>
        <w:t>E PRESIDENTE JÉFERSON YASHUDA FARMACÊUTICO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616329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616329">
        <w:rPr>
          <w:rFonts w:ascii="Calibri" w:hAnsi="Calibri" w:cs="Calibri"/>
          <w:sz w:val="22"/>
          <w:szCs w:val="22"/>
          <w:lang w:eastAsia="en-US"/>
        </w:rPr>
        <w:t>Confere a honraria Cidadão Araraquarense ao senhor Milton Carmona Gil.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616329">
        <w:rPr>
          <w:rFonts w:ascii="Calibri" w:hAnsi="Calibri" w:cs="Calibri"/>
          <w:sz w:val="24"/>
          <w:szCs w:val="24"/>
        </w:rPr>
        <w:t>18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616329">
        <w:rPr>
          <w:rFonts w:ascii="Calibri" w:hAnsi="Calibri" w:cs="Calibri"/>
          <w:sz w:val="24"/>
          <w:szCs w:val="24"/>
        </w:rPr>
        <w:t>julho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2E50">
        <w:rPr>
          <w:rFonts w:ascii="Calibri" w:hAnsi="Calibri" w:cs="Calibri"/>
          <w:sz w:val="24"/>
          <w:szCs w:val="24"/>
        </w:rPr>
        <w:t>de</w:t>
      </w:r>
      <w:proofErr w:type="spellEnd"/>
      <w:r w:rsidR="00592E50">
        <w:rPr>
          <w:rFonts w:ascii="Calibri" w:hAnsi="Calibri" w:cs="Calibri"/>
          <w:sz w:val="24"/>
          <w:szCs w:val="24"/>
        </w:rPr>
        <w:t xml:space="preserve">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</w:t>
      </w:r>
      <w:r w:rsidR="00616329" w:rsidRPr="00616329">
        <w:rPr>
          <w:rFonts w:ascii="Calibri" w:hAnsi="Calibri" w:cs="Calibri"/>
          <w:sz w:val="24"/>
          <w:szCs w:val="24"/>
          <w:lang w:eastAsia="en-US"/>
        </w:rPr>
        <w:t>ao senhor Milton Carmona Gil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616329">
        <w:rPr>
          <w:rFonts w:ascii="Calibri" w:hAnsi="Calibri" w:cs="Calibri"/>
          <w:sz w:val="24"/>
          <w:szCs w:val="24"/>
        </w:rPr>
        <w:t>18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616329">
        <w:rPr>
          <w:rFonts w:ascii="Calibri" w:hAnsi="Calibri" w:cs="Calibri"/>
          <w:sz w:val="24"/>
          <w:szCs w:val="24"/>
        </w:rPr>
        <w:t>dezoito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616329">
        <w:rPr>
          <w:rFonts w:ascii="Calibri" w:hAnsi="Calibri" w:cs="Calibri"/>
          <w:sz w:val="24"/>
          <w:szCs w:val="24"/>
        </w:rPr>
        <w:t>julho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16329">
        <w:rPr>
          <w:rFonts w:ascii="Calibri" w:hAnsi="Calibri" w:cs="Calibri"/>
          <w:sz w:val="18"/>
          <w:szCs w:val="18"/>
        </w:rPr>
        <w:t>249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16329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D66BF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29</cp:revision>
  <cp:lastPrinted>2015-05-19T22:48:00Z</cp:lastPrinted>
  <dcterms:created xsi:type="dcterms:W3CDTF">2015-06-23T21:16:00Z</dcterms:created>
  <dcterms:modified xsi:type="dcterms:W3CDTF">2017-07-18T21:04:00Z</dcterms:modified>
</cp:coreProperties>
</file>