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3" w:rsidRPr="009426FD" w:rsidRDefault="00D404E3" w:rsidP="00D404E3">
      <w:pPr>
        <w:ind w:right="-426"/>
        <w:jc w:val="center"/>
        <w:rPr>
          <w:rFonts w:ascii="Arial" w:hAnsi="Arial" w:cs="Arial"/>
          <w:b/>
          <w:bCs/>
          <w:sz w:val="28"/>
          <w:szCs w:val="22"/>
          <w:u w:val="single"/>
        </w:rPr>
      </w:pPr>
      <w:r w:rsidRPr="009426FD">
        <w:rPr>
          <w:rFonts w:ascii="Arial" w:hAnsi="Arial" w:cs="Arial"/>
          <w:b/>
          <w:bCs/>
          <w:sz w:val="28"/>
          <w:szCs w:val="22"/>
          <w:u w:val="single"/>
        </w:rPr>
        <w:t xml:space="preserve">ATO NÚMERO </w:t>
      </w:r>
      <w:r w:rsidR="00290423">
        <w:rPr>
          <w:rFonts w:ascii="Arial" w:hAnsi="Arial" w:cs="Arial"/>
          <w:b/>
          <w:bCs/>
          <w:sz w:val="28"/>
          <w:szCs w:val="22"/>
          <w:u w:val="single"/>
        </w:rPr>
        <w:t>0</w:t>
      </w:r>
      <w:bookmarkStart w:id="0" w:name="_GoBack"/>
      <w:bookmarkEnd w:id="0"/>
      <w:r w:rsidR="00290423">
        <w:rPr>
          <w:rFonts w:ascii="Arial" w:hAnsi="Arial" w:cs="Arial"/>
          <w:b/>
          <w:bCs/>
          <w:sz w:val="28"/>
          <w:szCs w:val="22"/>
          <w:u w:val="single"/>
        </w:rPr>
        <w:t>062</w:t>
      </w:r>
      <w:r w:rsidRPr="009426FD">
        <w:rPr>
          <w:rFonts w:ascii="Arial" w:hAnsi="Arial" w:cs="Arial"/>
          <w:b/>
          <w:bCs/>
          <w:sz w:val="28"/>
          <w:szCs w:val="22"/>
          <w:u w:val="single"/>
        </w:rPr>
        <w:t>/17</w:t>
      </w:r>
    </w:p>
    <w:p w:rsidR="00D404E3" w:rsidRPr="009426FD" w:rsidRDefault="00D404E3" w:rsidP="00D404E3">
      <w:pPr>
        <w:ind w:right="-426"/>
        <w:jc w:val="center"/>
        <w:rPr>
          <w:rFonts w:ascii="Arial" w:hAnsi="Arial" w:cs="Arial"/>
          <w:sz w:val="22"/>
          <w:szCs w:val="22"/>
        </w:rPr>
      </w:pPr>
      <w:r w:rsidRPr="009426FD">
        <w:rPr>
          <w:rFonts w:ascii="Arial" w:hAnsi="Arial" w:cs="Arial"/>
          <w:sz w:val="22"/>
          <w:szCs w:val="22"/>
        </w:rPr>
        <w:t xml:space="preserve">De </w:t>
      </w:r>
      <w:r w:rsidR="009426FD" w:rsidRPr="009426FD">
        <w:rPr>
          <w:rFonts w:ascii="Arial" w:hAnsi="Arial" w:cs="Arial"/>
          <w:sz w:val="22"/>
          <w:szCs w:val="22"/>
        </w:rPr>
        <w:t>1º</w:t>
      </w:r>
      <w:r w:rsidRPr="009426FD">
        <w:rPr>
          <w:rFonts w:ascii="Arial" w:hAnsi="Arial" w:cs="Arial"/>
          <w:sz w:val="22"/>
          <w:szCs w:val="22"/>
        </w:rPr>
        <w:t xml:space="preserve"> de </w:t>
      </w:r>
      <w:r w:rsidR="009426FD" w:rsidRPr="009426FD">
        <w:rPr>
          <w:rFonts w:ascii="Arial" w:hAnsi="Arial" w:cs="Arial"/>
          <w:sz w:val="22"/>
          <w:szCs w:val="22"/>
        </w:rPr>
        <w:t xml:space="preserve">junho </w:t>
      </w:r>
      <w:r w:rsidRPr="009426FD">
        <w:rPr>
          <w:rFonts w:ascii="Arial" w:hAnsi="Arial" w:cs="Arial"/>
          <w:sz w:val="22"/>
          <w:szCs w:val="22"/>
        </w:rPr>
        <w:t>de 2017</w:t>
      </w:r>
    </w:p>
    <w:p w:rsidR="00D404E3" w:rsidRPr="009426FD" w:rsidRDefault="00D404E3" w:rsidP="00D404E3">
      <w:pPr>
        <w:ind w:right="-426"/>
        <w:jc w:val="center"/>
        <w:rPr>
          <w:rFonts w:ascii="Arial" w:hAnsi="Arial" w:cs="Arial"/>
          <w:sz w:val="22"/>
          <w:szCs w:val="22"/>
        </w:rPr>
      </w:pPr>
    </w:p>
    <w:p w:rsidR="00D404E3" w:rsidRPr="009426FD" w:rsidRDefault="00D404E3" w:rsidP="00D404E3">
      <w:pPr>
        <w:ind w:left="4395" w:right="-426"/>
        <w:jc w:val="both"/>
        <w:rPr>
          <w:rFonts w:ascii="Arial" w:hAnsi="Arial" w:cs="Arial"/>
          <w:bCs/>
          <w:iCs/>
          <w:sz w:val="22"/>
          <w:szCs w:val="22"/>
        </w:rPr>
      </w:pPr>
      <w:r w:rsidRPr="009426FD">
        <w:rPr>
          <w:rFonts w:ascii="Arial" w:hAnsi="Arial" w:cs="Arial"/>
          <w:bCs/>
          <w:iCs/>
          <w:sz w:val="22"/>
          <w:szCs w:val="22"/>
        </w:rPr>
        <w:t>Designa pregoeiros e membros de equipe de apoio, para atuação em pregões presenciais e eletrônicos promovidos pela Câmara Municipal de Araraquara.</w:t>
      </w:r>
    </w:p>
    <w:p w:rsidR="00D404E3" w:rsidRPr="009426FD" w:rsidRDefault="00D404E3" w:rsidP="00D404E3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  <w:r w:rsidRPr="009426FD">
        <w:rPr>
          <w:rFonts w:ascii="Arial" w:hAnsi="Arial" w:cs="Arial"/>
          <w:b/>
          <w:bCs/>
          <w:sz w:val="22"/>
          <w:szCs w:val="22"/>
        </w:rPr>
        <w:t>O PRESIDENTE DA CÂMARA MUNICIPAL DE ARARAQUARA, Estado de São Paulo</w:t>
      </w:r>
      <w:r w:rsidRPr="009426FD">
        <w:rPr>
          <w:rFonts w:ascii="Arial" w:hAnsi="Arial" w:cs="Arial"/>
          <w:sz w:val="22"/>
          <w:szCs w:val="22"/>
        </w:rPr>
        <w:t xml:space="preserve">, usando de suas atribuições legais, </w:t>
      </w: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</w:p>
    <w:p w:rsidR="00D404E3" w:rsidRPr="009426FD" w:rsidRDefault="00D404E3" w:rsidP="00D404E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9426FD">
        <w:rPr>
          <w:rFonts w:ascii="Arial" w:hAnsi="Arial" w:cs="Arial"/>
          <w:b/>
          <w:sz w:val="22"/>
          <w:szCs w:val="22"/>
        </w:rPr>
        <w:t xml:space="preserve">R E S O L V </w:t>
      </w:r>
      <w:proofErr w:type="gramStart"/>
      <w:r w:rsidRPr="009426FD">
        <w:rPr>
          <w:rFonts w:ascii="Arial" w:hAnsi="Arial" w:cs="Arial"/>
          <w:b/>
          <w:sz w:val="22"/>
          <w:szCs w:val="22"/>
        </w:rPr>
        <w:t>E :</w:t>
      </w:r>
      <w:proofErr w:type="gramEnd"/>
    </w:p>
    <w:p w:rsidR="009426FD" w:rsidRPr="009426FD" w:rsidRDefault="009426FD" w:rsidP="00D404E3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  <w:r w:rsidRPr="009426FD">
        <w:rPr>
          <w:rFonts w:ascii="Arial" w:hAnsi="Arial" w:cs="Arial"/>
          <w:b/>
          <w:bCs/>
          <w:sz w:val="22"/>
          <w:szCs w:val="22"/>
        </w:rPr>
        <w:t>Art. 1º</w:t>
      </w:r>
      <w:r w:rsidRPr="009426FD">
        <w:rPr>
          <w:rFonts w:ascii="Arial" w:hAnsi="Arial" w:cs="Arial"/>
          <w:sz w:val="22"/>
          <w:szCs w:val="22"/>
        </w:rPr>
        <w:t xml:space="preserve"> Designar os servidores </w:t>
      </w:r>
      <w:r w:rsidR="009426FD" w:rsidRPr="009426FD">
        <w:rPr>
          <w:rFonts w:ascii="Arial" w:hAnsi="Arial" w:cs="Arial"/>
          <w:b/>
          <w:bCs/>
          <w:sz w:val="22"/>
          <w:szCs w:val="22"/>
        </w:rPr>
        <w:t>DANIEL HENRIQUE DINOIS</w:t>
      </w:r>
      <w:r w:rsidR="009426FD" w:rsidRPr="009426FD">
        <w:rPr>
          <w:rFonts w:ascii="Arial" w:hAnsi="Arial" w:cs="Arial"/>
          <w:bCs/>
          <w:sz w:val="22"/>
          <w:szCs w:val="22"/>
        </w:rPr>
        <w:t xml:space="preserve"> – RG </w:t>
      </w:r>
      <w:r w:rsidR="009426FD" w:rsidRPr="009426FD">
        <w:rPr>
          <w:rFonts w:ascii="Arial" w:hAnsi="Arial" w:cs="Arial"/>
          <w:sz w:val="22"/>
          <w:szCs w:val="22"/>
        </w:rPr>
        <w:t>41.512.251-X</w:t>
      </w:r>
      <w:r w:rsidRPr="009426FD">
        <w:rPr>
          <w:rFonts w:ascii="Arial" w:hAnsi="Arial" w:cs="Arial"/>
          <w:sz w:val="22"/>
          <w:szCs w:val="22"/>
        </w:rPr>
        <w:t xml:space="preserve"> e </w:t>
      </w:r>
      <w:r w:rsidRPr="009426FD">
        <w:rPr>
          <w:rFonts w:ascii="Arial" w:hAnsi="Arial" w:cs="Arial"/>
          <w:b/>
          <w:sz w:val="22"/>
          <w:szCs w:val="22"/>
        </w:rPr>
        <w:t>MILENE DO NASCIMENTO AZEVEDO</w:t>
      </w:r>
      <w:r w:rsidRPr="009426FD">
        <w:rPr>
          <w:rFonts w:ascii="Arial" w:hAnsi="Arial" w:cs="Arial"/>
          <w:sz w:val="22"/>
          <w:szCs w:val="22"/>
        </w:rPr>
        <w:t xml:space="preserve"> –</w:t>
      </w:r>
      <w:r w:rsidRPr="009426FD">
        <w:rPr>
          <w:rFonts w:ascii="Arial" w:hAnsi="Arial" w:cs="Arial"/>
          <w:bCs/>
          <w:sz w:val="22"/>
          <w:szCs w:val="22"/>
        </w:rPr>
        <w:t xml:space="preserve"> RG 40.722.008-2</w:t>
      </w:r>
      <w:r w:rsidRPr="009426FD">
        <w:rPr>
          <w:rFonts w:ascii="Arial" w:hAnsi="Arial" w:cs="Arial"/>
          <w:sz w:val="22"/>
          <w:szCs w:val="22"/>
        </w:rPr>
        <w:t xml:space="preserve">, como pregoeiros, para atuação em pregões presenciais e eletrônicos promovidos pela Câmara Municipal de Araraquara. </w:t>
      </w: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  <w:r w:rsidRPr="009426FD">
        <w:rPr>
          <w:rFonts w:ascii="Arial" w:hAnsi="Arial" w:cs="Arial"/>
          <w:b/>
          <w:sz w:val="22"/>
          <w:szCs w:val="22"/>
        </w:rPr>
        <w:t>Art. 2º</w:t>
      </w:r>
      <w:r w:rsidRPr="009426FD">
        <w:rPr>
          <w:rFonts w:ascii="Arial" w:hAnsi="Arial" w:cs="Arial"/>
          <w:sz w:val="22"/>
          <w:szCs w:val="22"/>
        </w:rPr>
        <w:t xml:space="preserve"> Designar os seguintes servidores como membros da equipe de apoio aos pregoeiros: </w:t>
      </w:r>
      <w:r w:rsidRPr="009426FD">
        <w:rPr>
          <w:rFonts w:ascii="Arial" w:hAnsi="Arial" w:cs="Arial"/>
          <w:b/>
          <w:sz w:val="22"/>
          <w:szCs w:val="22"/>
        </w:rPr>
        <w:t>FABIANO ROBERTO SALATA</w:t>
      </w:r>
      <w:r w:rsidRPr="009426FD">
        <w:rPr>
          <w:rFonts w:ascii="Arial" w:hAnsi="Arial" w:cs="Arial"/>
          <w:sz w:val="22"/>
          <w:szCs w:val="22"/>
        </w:rPr>
        <w:t xml:space="preserve"> – RG 28.257.763-4</w:t>
      </w:r>
      <w:r w:rsidR="009426FD" w:rsidRPr="009426FD">
        <w:rPr>
          <w:rFonts w:ascii="Arial" w:hAnsi="Arial" w:cs="Arial"/>
          <w:sz w:val="22"/>
          <w:szCs w:val="22"/>
        </w:rPr>
        <w:t xml:space="preserve">, </w:t>
      </w:r>
      <w:r w:rsidR="009426FD" w:rsidRPr="009426FD">
        <w:rPr>
          <w:rFonts w:ascii="Arial" w:hAnsi="Arial" w:cs="Arial"/>
          <w:b/>
          <w:bCs/>
          <w:sz w:val="22"/>
          <w:szCs w:val="22"/>
        </w:rPr>
        <w:t>DANIEL LEMOS DE OLIVEIRA MATTOSINHO</w:t>
      </w:r>
      <w:r w:rsidR="009426FD" w:rsidRPr="009426FD">
        <w:rPr>
          <w:rFonts w:ascii="Arial" w:hAnsi="Arial" w:cs="Arial"/>
          <w:bCs/>
          <w:sz w:val="22"/>
          <w:szCs w:val="22"/>
        </w:rPr>
        <w:t xml:space="preserve">, RG 34.856.648-7 e </w:t>
      </w:r>
      <w:r w:rsidR="009426FD" w:rsidRPr="009426FD">
        <w:rPr>
          <w:rFonts w:ascii="Arial" w:hAnsi="Arial" w:cs="Arial"/>
          <w:b/>
          <w:bCs/>
          <w:sz w:val="22"/>
          <w:szCs w:val="22"/>
        </w:rPr>
        <w:t>ANA ELVIRA PESSOA TESSARO NUNES</w:t>
      </w:r>
      <w:r w:rsidR="009426FD" w:rsidRPr="009426FD">
        <w:rPr>
          <w:rFonts w:ascii="Arial" w:hAnsi="Arial" w:cs="Arial"/>
          <w:bCs/>
          <w:sz w:val="22"/>
          <w:szCs w:val="22"/>
        </w:rPr>
        <w:t>, R.G. 40.657.993-3</w:t>
      </w:r>
      <w:r w:rsidRPr="009426FD">
        <w:rPr>
          <w:rFonts w:ascii="Arial" w:hAnsi="Arial" w:cs="Arial"/>
          <w:sz w:val="22"/>
          <w:szCs w:val="22"/>
        </w:rPr>
        <w:t>.</w:t>
      </w: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  <w:r w:rsidRPr="009426FD">
        <w:rPr>
          <w:rFonts w:ascii="Arial" w:hAnsi="Arial" w:cs="Arial"/>
          <w:b/>
          <w:bCs/>
          <w:sz w:val="22"/>
          <w:szCs w:val="22"/>
        </w:rPr>
        <w:t>Art. 3º</w:t>
      </w:r>
      <w:r w:rsidRPr="009426FD">
        <w:rPr>
          <w:rFonts w:ascii="Arial" w:hAnsi="Arial" w:cs="Arial"/>
          <w:bCs/>
          <w:sz w:val="22"/>
          <w:szCs w:val="22"/>
        </w:rPr>
        <w:t xml:space="preserve"> </w:t>
      </w:r>
      <w:r w:rsidRPr="009426FD">
        <w:rPr>
          <w:rFonts w:ascii="Arial" w:hAnsi="Arial" w:cs="Arial"/>
          <w:sz w:val="22"/>
          <w:szCs w:val="22"/>
        </w:rPr>
        <w:t>Os servidores mencionados no artigo 1º deste Ato, quando não forem responsáveis pela condução dos pregões, também farão parte da equipe de apoio.</w:t>
      </w: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  <w:r w:rsidRPr="009426FD">
        <w:rPr>
          <w:rFonts w:ascii="Arial" w:hAnsi="Arial" w:cs="Arial"/>
          <w:b/>
          <w:bCs/>
          <w:sz w:val="22"/>
          <w:szCs w:val="22"/>
        </w:rPr>
        <w:t xml:space="preserve">Art. 4º </w:t>
      </w:r>
      <w:r w:rsidRPr="009426FD">
        <w:rPr>
          <w:rFonts w:ascii="Arial" w:hAnsi="Arial" w:cs="Arial"/>
          <w:sz w:val="22"/>
          <w:szCs w:val="22"/>
        </w:rPr>
        <w:t>Todas as atribuições do</w:t>
      </w:r>
      <w:r w:rsidR="00425E9F" w:rsidRPr="009426FD">
        <w:rPr>
          <w:rFonts w:ascii="Arial" w:hAnsi="Arial" w:cs="Arial"/>
          <w:sz w:val="22"/>
          <w:szCs w:val="22"/>
        </w:rPr>
        <w:t>s</w:t>
      </w:r>
      <w:r w:rsidRPr="009426FD">
        <w:rPr>
          <w:rFonts w:ascii="Arial" w:hAnsi="Arial" w:cs="Arial"/>
          <w:sz w:val="22"/>
          <w:szCs w:val="22"/>
        </w:rPr>
        <w:t xml:space="preserve"> pregoeiro</w:t>
      </w:r>
      <w:r w:rsidR="00425E9F" w:rsidRPr="009426FD">
        <w:rPr>
          <w:rFonts w:ascii="Arial" w:hAnsi="Arial" w:cs="Arial"/>
          <w:sz w:val="22"/>
          <w:szCs w:val="22"/>
        </w:rPr>
        <w:t>s</w:t>
      </w:r>
      <w:r w:rsidRPr="009426FD">
        <w:rPr>
          <w:rFonts w:ascii="Arial" w:hAnsi="Arial" w:cs="Arial"/>
          <w:sz w:val="22"/>
          <w:szCs w:val="22"/>
        </w:rPr>
        <w:t xml:space="preserve"> e da equipe de apoio serão executadas sem prejuízo das demais atribuições inerentes às funções de cada servidor aqui designados.</w:t>
      </w: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</w:p>
    <w:p w:rsidR="009426FD" w:rsidRPr="009426FD" w:rsidRDefault="009426FD" w:rsidP="009426FD">
      <w:pPr>
        <w:ind w:right="-426" w:firstLine="2268"/>
        <w:jc w:val="both"/>
        <w:rPr>
          <w:rFonts w:ascii="Arial" w:hAnsi="Arial" w:cs="Arial"/>
          <w:bCs/>
          <w:sz w:val="22"/>
          <w:szCs w:val="22"/>
        </w:rPr>
      </w:pPr>
      <w:r w:rsidRPr="009426FD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BA7F11">
        <w:rPr>
          <w:rFonts w:ascii="Arial" w:hAnsi="Arial" w:cs="Arial"/>
          <w:b/>
          <w:bCs/>
          <w:sz w:val="22"/>
          <w:szCs w:val="22"/>
        </w:rPr>
        <w:t>5</w:t>
      </w:r>
      <w:r w:rsidRPr="009426FD">
        <w:rPr>
          <w:rFonts w:ascii="Arial" w:hAnsi="Arial" w:cs="Arial"/>
          <w:b/>
          <w:bCs/>
          <w:sz w:val="22"/>
          <w:szCs w:val="22"/>
        </w:rPr>
        <w:t>º</w:t>
      </w:r>
      <w:r w:rsidRPr="009426FD">
        <w:rPr>
          <w:rFonts w:ascii="Arial" w:hAnsi="Arial" w:cs="Arial"/>
          <w:bCs/>
          <w:sz w:val="22"/>
          <w:szCs w:val="22"/>
        </w:rPr>
        <w:t xml:space="preserve"> Este Ato entra em vigor na data de sua publicação.</w:t>
      </w:r>
    </w:p>
    <w:p w:rsidR="009426FD" w:rsidRPr="009426FD" w:rsidRDefault="009426FD" w:rsidP="009426FD">
      <w:pPr>
        <w:spacing w:line="276" w:lineRule="auto"/>
        <w:ind w:right="-143" w:firstLine="2268"/>
        <w:jc w:val="both"/>
        <w:rPr>
          <w:rFonts w:ascii="Arial" w:hAnsi="Arial" w:cs="Arial"/>
          <w:bCs/>
          <w:sz w:val="22"/>
          <w:szCs w:val="22"/>
        </w:rPr>
      </w:pPr>
    </w:p>
    <w:p w:rsidR="00D404E3" w:rsidRPr="009426FD" w:rsidRDefault="00BA7F11" w:rsidP="009426FD">
      <w:pPr>
        <w:ind w:right="-426" w:firstLine="22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6</w:t>
      </w:r>
      <w:r w:rsidR="009426FD" w:rsidRPr="009426FD">
        <w:rPr>
          <w:rFonts w:ascii="Arial" w:hAnsi="Arial" w:cs="Arial"/>
          <w:b/>
          <w:bCs/>
          <w:sz w:val="22"/>
          <w:szCs w:val="22"/>
        </w:rPr>
        <w:t xml:space="preserve">º </w:t>
      </w:r>
      <w:r w:rsidR="009426FD" w:rsidRPr="009426FD">
        <w:rPr>
          <w:rFonts w:ascii="Arial" w:hAnsi="Arial" w:cs="Arial"/>
          <w:bCs/>
          <w:sz w:val="22"/>
          <w:szCs w:val="22"/>
        </w:rPr>
        <w:t>Revoga-se o Ato da Presidência nº 027/17, de 02 de fevereiro de 2017.</w:t>
      </w: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bCs/>
          <w:sz w:val="22"/>
          <w:szCs w:val="22"/>
        </w:rPr>
      </w:pPr>
    </w:p>
    <w:p w:rsidR="00D404E3" w:rsidRPr="009426FD" w:rsidRDefault="00D404E3" w:rsidP="009426FD">
      <w:pPr>
        <w:ind w:right="-426" w:firstLine="2268"/>
        <w:jc w:val="both"/>
        <w:rPr>
          <w:rFonts w:ascii="Arial" w:hAnsi="Arial" w:cs="Arial"/>
          <w:sz w:val="22"/>
          <w:szCs w:val="22"/>
        </w:rPr>
      </w:pPr>
      <w:r w:rsidRPr="009426FD">
        <w:rPr>
          <w:rFonts w:ascii="Arial" w:hAnsi="Arial" w:cs="Arial"/>
          <w:sz w:val="22"/>
          <w:szCs w:val="22"/>
        </w:rPr>
        <w:t>Câmara Municipal de Araraquara, ao</w:t>
      </w:r>
      <w:r w:rsidR="009426FD" w:rsidRPr="009426FD">
        <w:rPr>
          <w:rFonts w:ascii="Arial" w:hAnsi="Arial" w:cs="Arial"/>
          <w:sz w:val="22"/>
          <w:szCs w:val="22"/>
        </w:rPr>
        <w:t xml:space="preserve"> 1º (primeiro</w:t>
      </w:r>
      <w:r w:rsidRPr="009426FD">
        <w:rPr>
          <w:rFonts w:ascii="Arial" w:hAnsi="Arial" w:cs="Arial"/>
          <w:iCs/>
          <w:sz w:val="22"/>
          <w:szCs w:val="22"/>
        </w:rPr>
        <w:t>)</w:t>
      </w:r>
      <w:r w:rsidRPr="009426FD">
        <w:rPr>
          <w:rFonts w:ascii="Arial" w:hAnsi="Arial" w:cs="Arial"/>
          <w:sz w:val="22"/>
          <w:szCs w:val="22"/>
        </w:rPr>
        <w:t xml:space="preserve"> dia do mês de </w:t>
      </w:r>
      <w:r w:rsidR="009426FD" w:rsidRPr="009426FD">
        <w:rPr>
          <w:rFonts w:ascii="Arial" w:hAnsi="Arial" w:cs="Arial"/>
          <w:sz w:val="22"/>
          <w:szCs w:val="22"/>
        </w:rPr>
        <w:t xml:space="preserve">junho </w:t>
      </w:r>
      <w:r w:rsidRPr="009426FD">
        <w:rPr>
          <w:rFonts w:ascii="Arial" w:hAnsi="Arial" w:cs="Arial"/>
          <w:sz w:val="22"/>
          <w:szCs w:val="22"/>
        </w:rPr>
        <w:t xml:space="preserve">do ano 2017 </w:t>
      </w:r>
      <w:r w:rsidRPr="009426FD">
        <w:rPr>
          <w:rFonts w:ascii="Arial" w:hAnsi="Arial" w:cs="Arial"/>
          <w:iCs/>
          <w:sz w:val="22"/>
          <w:szCs w:val="22"/>
        </w:rPr>
        <w:t>(dois mil e dezessete).</w:t>
      </w:r>
    </w:p>
    <w:p w:rsidR="00D404E3" w:rsidRPr="009426FD" w:rsidRDefault="00D404E3" w:rsidP="00D404E3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D404E3" w:rsidRPr="009426FD" w:rsidRDefault="00D404E3" w:rsidP="00D404E3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9426FD" w:rsidRDefault="009426FD" w:rsidP="009426FD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9426FD" w:rsidRDefault="009426FD" w:rsidP="009426FD">
      <w:pPr>
        <w:ind w:left="567"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:rsidR="009426FD" w:rsidRDefault="009426FD" w:rsidP="009426FD">
      <w:pPr>
        <w:ind w:left="567" w:firstLine="2835"/>
        <w:rPr>
          <w:rFonts w:ascii="Arial" w:hAnsi="Arial" w:cs="Arial"/>
          <w:sz w:val="22"/>
          <w:szCs w:val="22"/>
        </w:rPr>
      </w:pPr>
    </w:p>
    <w:p w:rsidR="009426FD" w:rsidRDefault="009426FD" w:rsidP="009426FD">
      <w:pPr>
        <w:tabs>
          <w:tab w:val="left" w:pos="567"/>
        </w:tabs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9426FD" w:rsidRDefault="009426FD" w:rsidP="009426FD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9426FD" w:rsidRDefault="009426FD" w:rsidP="009426FD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9426FD" w:rsidRDefault="009426FD" w:rsidP="009426FD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MARCELO ROBERTO DISPEIRATTI CAVALCANTI</w:t>
      </w:r>
    </w:p>
    <w:p w:rsidR="009426FD" w:rsidRPr="004D3612" w:rsidRDefault="009426FD" w:rsidP="009426FD">
      <w:pPr>
        <w:ind w:right="-426" w:firstLine="368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Administrador Geral</w:t>
      </w:r>
    </w:p>
    <w:p w:rsidR="00BA6F06" w:rsidRPr="009426FD" w:rsidRDefault="00BA6F06" w:rsidP="009426FD">
      <w:pPr>
        <w:ind w:right="-426"/>
        <w:rPr>
          <w:rFonts w:ascii="Arial" w:hAnsi="Arial" w:cs="Arial"/>
          <w:sz w:val="22"/>
          <w:szCs w:val="22"/>
        </w:rPr>
      </w:pPr>
    </w:p>
    <w:sectPr w:rsidR="00BA6F06" w:rsidRPr="009426FD" w:rsidSect="0072305A">
      <w:headerReference w:type="default" r:id="rId6"/>
      <w:footerReference w:type="default" r:id="rId7"/>
      <w:pgSz w:w="11906" w:h="16838"/>
      <w:pgMar w:top="1417" w:right="1701" w:bottom="709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E3" w:rsidRDefault="00AC6BE3" w:rsidP="00D404E3">
      <w:r>
        <w:separator/>
      </w:r>
    </w:p>
  </w:endnote>
  <w:endnote w:type="continuationSeparator" w:id="0">
    <w:p w:rsidR="00AC6BE3" w:rsidRDefault="00AC6BE3" w:rsidP="00D4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05A" w:rsidRDefault="0072305A" w:rsidP="0072305A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AE4918" wp14:editId="1C36F59D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305A" w:rsidRDefault="0072305A" w:rsidP="0072305A">
    <w:pPr>
      <w:pStyle w:val="Rodap"/>
      <w:jc w:val="center"/>
      <w:rPr>
        <w:rFonts w:ascii="Arial" w:hAnsi="Arial"/>
        <w:sz w:val="18"/>
        <w:lang w:val="it-IT"/>
      </w:rPr>
    </w:pPr>
  </w:p>
  <w:p w:rsidR="0072305A" w:rsidRPr="0072305A" w:rsidRDefault="0072305A" w:rsidP="007230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E3" w:rsidRDefault="00AC6BE3" w:rsidP="00D404E3">
      <w:r>
        <w:separator/>
      </w:r>
    </w:p>
  </w:footnote>
  <w:footnote w:type="continuationSeparator" w:id="0">
    <w:p w:rsidR="00AC6BE3" w:rsidRDefault="00AC6BE3" w:rsidP="00D40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E3" w:rsidRDefault="00D404E3" w:rsidP="00D404E3">
    <w:pPr>
      <w:pStyle w:val="Cabealho"/>
      <w:ind w:left="567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0FB63" wp14:editId="51B8F19C">
          <wp:simplePos x="0" y="0"/>
          <wp:positionH relativeFrom="column">
            <wp:posOffset>-314960</wp:posOffset>
          </wp:positionH>
          <wp:positionV relativeFrom="paragraph">
            <wp:posOffset>-152400</wp:posOffset>
          </wp:positionV>
          <wp:extent cx="617855" cy="698500"/>
          <wp:effectExtent l="0" t="0" r="0" b="635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RARAQUARA</w:t>
    </w:r>
  </w:p>
  <w:p w:rsidR="00D404E3" w:rsidRPr="007D2428" w:rsidRDefault="00D404E3" w:rsidP="00D404E3">
    <w:pPr>
      <w:pStyle w:val="Cabealho"/>
      <w:ind w:left="567"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  <w:p w:rsidR="00D404E3" w:rsidRPr="007D2428" w:rsidRDefault="00D404E3" w:rsidP="00D404E3">
    <w:pPr>
      <w:pStyle w:val="Cabealho"/>
      <w:ind w:right="-427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959D9"/>
    <w:rsid w:val="00290423"/>
    <w:rsid w:val="002D6CE4"/>
    <w:rsid w:val="00330673"/>
    <w:rsid w:val="004031BB"/>
    <w:rsid w:val="00425E9F"/>
    <w:rsid w:val="00492329"/>
    <w:rsid w:val="006C77EE"/>
    <w:rsid w:val="0072305A"/>
    <w:rsid w:val="007E2AAB"/>
    <w:rsid w:val="0094268D"/>
    <w:rsid w:val="009426FD"/>
    <w:rsid w:val="00AC6BE3"/>
    <w:rsid w:val="00BA6F06"/>
    <w:rsid w:val="00BA7F11"/>
    <w:rsid w:val="00D404E3"/>
    <w:rsid w:val="00D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4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4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04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4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Renato Norio Kemotu</cp:lastModifiedBy>
  <cp:revision>5</cp:revision>
  <dcterms:created xsi:type="dcterms:W3CDTF">2017-05-30T18:13:00Z</dcterms:created>
  <dcterms:modified xsi:type="dcterms:W3CDTF">2017-06-01T15:13:00Z</dcterms:modified>
</cp:coreProperties>
</file>