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550C2F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57062401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550C2F">
        <w:rPr>
          <w:rFonts w:ascii="Tahoma" w:hAnsi="Tahoma" w:cs="Tahoma"/>
          <w:b/>
          <w:bCs/>
          <w:sz w:val="32"/>
          <w:szCs w:val="32"/>
          <w:u w:val="single"/>
        </w:rPr>
        <w:t>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550C2F">
        <w:rPr>
          <w:rFonts w:ascii="Tahoma" w:hAnsi="Tahoma" w:cs="Tahoma"/>
          <w:sz w:val="32"/>
          <w:szCs w:val="32"/>
        </w:rPr>
        <w:t>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550C2F">
        <w:rPr>
          <w:rFonts w:ascii="Tahoma" w:hAnsi="Tahoma" w:cs="Tahoma"/>
          <w:sz w:val="32"/>
          <w:szCs w:val="32"/>
        </w:rPr>
        <w:t>maio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550C2F">
        <w:rPr>
          <w:rFonts w:ascii="Tahoma" w:hAnsi="Tahoma" w:cs="Tahoma"/>
          <w:b/>
          <w:bCs/>
          <w:sz w:val="32"/>
          <w:szCs w:val="29"/>
        </w:rPr>
        <w:t>ROGER MENDES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550C2F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550C2F">
        <w:rPr>
          <w:rFonts w:ascii="Calibri" w:hAnsi="Calibri" w:cs="Calibri"/>
          <w:sz w:val="22"/>
          <w:szCs w:val="22"/>
          <w:lang w:eastAsia="en-US"/>
        </w:rPr>
        <w:t>Confere a honraria Diploma de Honra ao Mérito ao Senhor Paulo Dimas Cezar.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</w:t>
      </w:r>
      <w:r w:rsidR="00550C2F">
        <w:rPr>
          <w:rFonts w:ascii="Calibri" w:hAnsi="Calibri" w:cs="Calibri"/>
          <w:sz w:val="24"/>
          <w:szCs w:val="24"/>
        </w:rPr>
        <w:t>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550C2F">
        <w:rPr>
          <w:rFonts w:ascii="Calibri" w:hAnsi="Calibri" w:cs="Calibri"/>
          <w:sz w:val="24"/>
          <w:szCs w:val="24"/>
        </w:rPr>
        <w:t>maio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Fica conferida, nos termos do artigo 1º, inciso I</w:t>
      </w:r>
      <w:r w:rsidR="00550C2F">
        <w:rPr>
          <w:rFonts w:ascii="Calibri" w:hAnsi="Calibri" w:cs="Calibri"/>
          <w:sz w:val="24"/>
          <w:szCs w:val="24"/>
          <w:lang w:eastAsia="en-US"/>
        </w:rPr>
        <w:t>I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550C2F" w:rsidRPr="00550C2F">
        <w:rPr>
          <w:rFonts w:ascii="Calibri" w:hAnsi="Calibri" w:cs="Calibri"/>
          <w:sz w:val="24"/>
          <w:szCs w:val="24"/>
          <w:lang w:eastAsia="en-US"/>
        </w:rPr>
        <w:t>Diploma de Honra ao Mérito ao Senhor Paulo Dimas Cezar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550C2F">
        <w:rPr>
          <w:rFonts w:ascii="Calibri" w:hAnsi="Calibri" w:cs="Calibri"/>
          <w:sz w:val="24"/>
          <w:szCs w:val="24"/>
        </w:rPr>
        <w:t>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550C2F">
        <w:rPr>
          <w:rFonts w:ascii="Calibri" w:hAnsi="Calibri" w:cs="Calibri"/>
          <w:sz w:val="24"/>
          <w:szCs w:val="24"/>
        </w:rPr>
        <w:t>três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550C2F">
        <w:rPr>
          <w:rFonts w:ascii="Calibri" w:hAnsi="Calibri" w:cs="Calibri"/>
          <w:sz w:val="24"/>
          <w:szCs w:val="24"/>
        </w:rPr>
        <w:t>maio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550C2F">
        <w:rPr>
          <w:rFonts w:ascii="Calibri" w:hAnsi="Calibri" w:cs="Calibri"/>
          <w:sz w:val="18"/>
          <w:szCs w:val="18"/>
        </w:rPr>
        <w:t xml:space="preserve"> no Processo nº 180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50C2F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27</cp:revision>
  <cp:lastPrinted>2015-05-19T22:48:00Z</cp:lastPrinted>
  <dcterms:created xsi:type="dcterms:W3CDTF">2015-06-23T21:16:00Z</dcterms:created>
  <dcterms:modified xsi:type="dcterms:W3CDTF">2017-05-23T19:34:00Z</dcterms:modified>
</cp:coreProperties>
</file>